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0467" w:rsidRDefault="00A520E8" w:rsidP="00210467">
      <w:pPr>
        <w:jc w:val="center"/>
        <w:outlineLvl w:val="0"/>
        <w:rPr>
          <w:sz w:val="28"/>
          <w:szCs w:val="28"/>
        </w:rPr>
      </w:pPr>
      <w:r>
        <w:rPr>
          <w:noProof/>
        </w:rPr>
        <w:drawing>
          <wp:inline distT="0" distB="0" distL="0" distR="0">
            <wp:extent cx="533400" cy="552450"/>
            <wp:effectExtent l="19050" t="0" r="0" b="0"/>
            <wp:docPr id="1" name="Рисунок 1" descr="Донецк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Донецк (герб)"/>
                    <pic:cNvPicPr>
                      <a:picLocks noChangeAspect="1" noChangeArrowheads="1"/>
                    </pic:cNvPicPr>
                  </pic:nvPicPr>
                  <pic:blipFill>
                    <a:blip r:embed="rId8" cstate="print"/>
                    <a:srcRect/>
                    <a:stretch>
                      <a:fillRect/>
                    </a:stretch>
                  </pic:blipFill>
                  <pic:spPr bwMode="auto">
                    <a:xfrm>
                      <a:off x="0" y="0"/>
                      <a:ext cx="533400" cy="552450"/>
                    </a:xfrm>
                    <a:prstGeom prst="rect">
                      <a:avLst/>
                    </a:prstGeom>
                    <a:noFill/>
                    <a:ln w="9525">
                      <a:noFill/>
                      <a:miter lim="800000"/>
                      <a:headEnd/>
                      <a:tailEnd/>
                    </a:ln>
                  </pic:spPr>
                </pic:pic>
              </a:graphicData>
            </a:graphic>
          </wp:inline>
        </w:drawing>
      </w:r>
    </w:p>
    <w:p w:rsidR="00210467" w:rsidRDefault="00210467" w:rsidP="00210467"/>
    <w:p w:rsidR="00210467" w:rsidRPr="000D4FE7" w:rsidRDefault="00210467" w:rsidP="00210467">
      <w:pPr>
        <w:jc w:val="center"/>
        <w:rPr>
          <w:rFonts w:ascii="Arial" w:hAnsi="Arial" w:cs="Arial"/>
          <w:b/>
          <w:sz w:val="18"/>
          <w:szCs w:val="18"/>
        </w:rPr>
      </w:pPr>
      <w:r w:rsidRPr="00116EE3">
        <w:rPr>
          <w:rFonts w:ascii="Arial" w:hAnsi="Arial" w:cs="Arial"/>
          <w:b/>
          <w:sz w:val="32"/>
          <w:szCs w:val="32"/>
        </w:rPr>
        <w:t>АДМИНИСТРАЦИЯ ГОРОДА ДОНЕЦКА</w:t>
      </w:r>
      <w:r w:rsidRPr="00116EE3">
        <w:rPr>
          <w:rFonts w:ascii="Arial" w:hAnsi="Arial" w:cs="Arial"/>
          <w:b/>
          <w:sz w:val="32"/>
          <w:szCs w:val="32"/>
        </w:rPr>
        <w:br/>
      </w:r>
    </w:p>
    <w:p w:rsidR="00210467" w:rsidRDefault="004F34FF" w:rsidP="00210467">
      <w:pPr>
        <w:jc w:val="center"/>
        <w:rPr>
          <w:rFonts w:ascii="Arial" w:hAnsi="Arial" w:cs="Arial"/>
          <w:b/>
          <w:sz w:val="28"/>
          <w:szCs w:val="28"/>
        </w:rPr>
      </w:pPr>
      <w:r>
        <w:rPr>
          <w:rFonts w:ascii="Arial" w:hAnsi="Arial" w:cs="Arial"/>
          <w:b/>
          <w:sz w:val="28"/>
          <w:szCs w:val="28"/>
        </w:rPr>
        <w:t>ПОСТАНОВЛЕНИЕ</w:t>
      </w:r>
    </w:p>
    <w:p w:rsidR="00607D72" w:rsidRDefault="00607D72" w:rsidP="00607D72">
      <w:pPr>
        <w:jc w:val="center"/>
        <w:rPr>
          <w:b/>
          <w:sz w:val="28"/>
          <w:szCs w:val="28"/>
        </w:rPr>
      </w:pPr>
    </w:p>
    <w:p w:rsidR="00440EBF" w:rsidRDefault="00B7475F" w:rsidP="00607D72">
      <w:pPr>
        <w:spacing w:after="240"/>
        <w:rPr>
          <w:sz w:val="26"/>
          <w:szCs w:val="26"/>
        </w:rPr>
      </w:pPr>
      <w:r>
        <w:rPr>
          <w:sz w:val="26"/>
          <w:szCs w:val="26"/>
        </w:rPr>
        <w:t>28.08.2026</w:t>
      </w:r>
      <w:r>
        <w:rPr>
          <w:sz w:val="26"/>
          <w:szCs w:val="26"/>
        </w:rPr>
        <w:tab/>
      </w:r>
      <w:r>
        <w:rPr>
          <w:sz w:val="26"/>
          <w:szCs w:val="26"/>
        </w:rPr>
        <w:tab/>
        <w:t xml:space="preserve">  </w:t>
      </w:r>
      <w:r>
        <w:rPr>
          <w:sz w:val="26"/>
          <w:szCs w:val="26"/>
        </w:rPr>
        <w:tab/>
        <w:t xml:space="preserve">                               № 724</w:t>
      </w:r>
    </w:p>
    <w:tbl>
      <w:tblPr>
        <w:tblW w:w="0" w:type="auto"/>
        <w:tblLayout w:type="fixed"/>
        <w:tblLook w:val="04A0"/>
      </w:tblPr>
      <w:tblGrid>
        <w:gridCol w:w="7122"/>
      </w:tblGrid>
      <w:tr w:rsidR="00627802" w:rsidRPr="0009672F" w:rsidTr="00627802">
        <w:trPr>
          <w:trHeight w:val="937"/>
        </w:trPr>
        <w:tc>
          <w:tcPr>
            <w:tcW w:w="7122" w:type="dxa"/>
            <w:shd w:val="clear" w:color="auto" w:fill="auto"/>
            <w:tcMar>
              <w:top w:w="0" w:type="dxa"/>
              <w:left w:w="108" w:type="dxa"/>
              <w:bottom w:w="0" w:type="dxa"/>
              <w:right w:w="108" w:type="dxa"/>
            </w:tcMar>
          </w:tcPr>
          <w:p w:rsidR="00627802" w:rsidRPr="0009672F" w:rsidRDefault="00627802" w:rsidP="00627802">
            <w:pPr>
              <w:ind w:right="1377"/>
              <w:jc w:val="both"/>
              <w:rPr>
                <w:sz w:val="25"/>
                <w:szCs w:val="25"/>
              </w:rPr>
            </w:pPr>
            <w:r w:rsidRPr="0009672F">
              <w:rPr>
                <w:sz w:val="25"/>
                <w:szCs w:val="25"/>
              </w:rPr>
              <w:t>О размещения отдельных видов  нестационарных  объектов, в том числе нестационарных торговых объектов на территории муниципального образования «Город Донецк»</w:t>
            </w:r>
          </w:p>
        </w:tc>
      </w:tr>
    </w:tbl>
    <w:p w:rsidR="00627802" w:rsidRPr="0009672F" w:rsidRDefault="00627802" w:rsidP="00627802">
      <w:pPr>
        <w:rPr>
          <w:sz w:val="25"/>
          <w:szCs w:val="25"/>
        </w:rPr>
      </w:pPr>
    </w:p>
    <w:p w:rsidR="00627802" w:rsidRPr="0009672F" w:rsidRDefault="00627802" w:rsidP="00627802">
      <w:pPr>
        <w:pStyle w:val="2"/>
        <w:spacing w:before="0" w:after="0"/>
        <w:ind w:firstLine="567"/>
        <w:jc w:val="both"/>
        <w:rPr>
          <w:rFonts w:ascii="Times New Roman" w:hAnsi="Times New Roman"/>
          <w:b w:val="0"/>
          <w:i w:val="0"/>
          <w:color w:val="000000"/>
          <w:sz w:val="25"/>
          <w:szCs w:val="25"/>
        </w:rPr>
      </w:pPr>
      <w:proofErr w:type="gramStart"/>
      <w:r w:rsidRPr="0009672F">
        <w:rPr>
          <w:rFonts w:ascii="Times New Roman" w:hAnsi="Times New Roman"/>
          <w:b w:val="0"/>
          <w:i w:val="0"/>
          <w:color w:val="000000"/>
          <w:sz w:val="25"/>
          <w:szCs w:val="25"/>
        </w:rPr>
        <w:t>В соответствии со статьями 39</w:t>
      </w:r>
      <w:r w:rsidRPr="0009672F">
        <w:rPr>
          <w:rFonts w:ascii="Times New Roman" w:hAnsi="Times New Roman"/>
          <w:b w:val="0"/>
          <w:i w:val="0"/>
          <w:color w:val="000000"/>
          <w:sz w:val="25"/>
          <w:szCs w:val="25"/>
          <w:vertAlign w:val="superscript"/>
        </w:rPr>
        <w:t>33</w:t>
      </w:r>
      <w:r w:rsidRPr="0009672F">
        <w:rPr>
          <w:rFonts w:ascii="Times New Roman" w:hAnsi="Times New Roman"/>
          <w:b w:val="0"/>
          <w:i w:val="0"/>
          <w:color w:val="000000"/>
          <w:sz w:val="25"/>
          <w:szCs w:val="25"/>
        </w:rPr>
        <w:t>, 39</w:t>
      </w:r>
      <w:r w:rsidRPr="0009672F">
        <w:rPr>
          <w:rFonts w:ascii="Times New Roman" w:hAnsi="Times New Roman"/>
          <w:b w:val="0"/>
          <w:i w:val="0"/>
          <w:color w:val="000000"/>
          <w:sz w:val="25"/>
          <w:szCs w:val="25"/>
          <w:vertAlign w:val="superscript"/>
        </w:rPr>
        <w:t>36</w:t>
      </w:r>
      <w:r w:rsidRPr="0009672F">
        <w:rPr>
          <w:rFonts w:ascii="Times New Roman" w:hAnsi="Times New Roman"/>
          <w:b w:val="0"/>
          <w:i w:val="0"/>
          <w:color w:val="000000"/>
          <w:sz w:val="25"/>
          <w:szCs w:val="25"/>
        </w:rPr>
        <w:t xml:space="preserve"> Земельного кодекса Российской Федерации, пунктами 7, 24, 25 части 2 статьи 32 Федерального закона от 20.03.2025 № 33-ФЗ «Об общих принципах организации местного самоуправления в единой системе публичной власти», Федеральным законом от 28.12.2009 № 381-ФЗ «Об основах государственного регулирования торговой деятельности в Российской Федерации», постановлением Правительства Российской Федерации от 03.12.2014 № 1300 «Об утверждении перечня видов объектов</w:t>
      </w:r>
      <w:proofErr w:type="gramEnd"/>
      <w:r w:rsidRPr="0009672F">
        <w:rPr>
          <w:rFonts w:ascii="Times New Roman" w:hAnsi="Times New Roman"/>
          <w:b w:val="0"/>
          <w:i w:val="0"/>
          <w:color w:val="000000"/>
          <w:sz w:val="25"/>
          <w:szCs w:val="25"/>
        </w:rPr>
        <w:t xml:space="preserve">, </w:t>
      </w:r>
      <w:proofErr w:type="gramStart"/>
      <w:r w:rsidRPr="0009672F">
        <w:rPr>
          <w:rFonts w:ascii="Times New Roman" w:hAnsi="Times New Roman"/>
          <w:b w:val="0"/>
          <w:i w:val="0"/>
          <w:color w:val="000000"/>
          <w:sz w:val="25"/>
          <w:szCs w:val="25"/>
        </w:rPr>
        <w:t>размещение</w:t>
      </w:r>
      <w:proofErr w:type="gramEnd"/>
      <w:r w:rsidRPr="0009672F">
        <w:rPr>
          <w:rFonts w:ascii="Times New Roman" w:hAnsi="Times New Roman"/>
          <w:b w:val="0"/>
          <w:i w:val="0"/>
          <w:color w:val="000000"/>
          <w:sz w:val="25"/>
          <w:szCs w:val="25"/>
        </w:rPr>
        <w:t xml:space="preserve">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постановлением Правительства Ростовской области от 15.01.2026 № 23 «Об особенностях размещения отдельных видов нестационарных объектов, в том числе нестационарных торговых объектов, на территории Ростовской области», Уставом муниципального образования городского округа «Город Донецк»  Ростовской области,</w:t>
      </w:r>
    </w:p>
    <w:p w:rsidR="00627802" w:rsidRPr="0009672F" w:rsidRDefault="00627802" w:rsidP="00627802">
      <w:pPr>
        <w:jc w:val="center"/>
        <w:rPr>
          <w:sz w:val="25"/>
          <w:szCs w:val="25"/>
        </w:rPr>
      </w:pPr>
    </w:p>
    <w:p w:rsidR="00627802" w:rsidRPr="0009672F" w:rsidRDefault="00627802" w:rsidP="00627802">
      <w:pPr>
        <w:pStyle w:val="2"/>
        <w:spacing w:before="0" w:after="0"/>
        <w:ind w:firstLine="709"/>
        <w:jc w:val="center"/>
        <w:rPr>
          <w:rFonts w:ascii="Times New Roman" w:hAnsi="Times New Roman"/>
          <w:b w:val="0"/>
          <w:i w:val="0"/>
          <w:color w:val="000000"/>
          <w:sz w:val="25"/>
          <w:szCs w:val="25"/>
        </w:rPr>
      </w:pPr>
      <w:r w:rsidRPr="0009672F">
        <w:rPr>
          <w:rFonts w:ascii="Times New Roman" w:hAnsi="Times New Roman"/>
          <w:b w:val="0"/>
          <w:i w:val="0"/>
          <w:color w:val="000000"/>
          <w:sz w:val="25"/>
          <w:szCs w:val="25"/>
        </w:rPr>
        <w:t>ПОСТАНОВЛЯЮ:</w:t>
      </w:r>
    </w:p>
    <w:p w:rsidR="00627802" w:rsidRPr="0009672F" w:rsidRDefault="00627802" w:rsidP="00857EEB">
      <w:pPr>
        <w:jc w:val="center"/>
        <w:rPr>
          <w:sz w:val="25"/>
          <w:szCs w:val="25"/>
        </w:rPr>
      </w:pPr>
    </w:p>
    <w:p w:rsidR="00627802" w:rsidRPr="0009672F" w:rsidRDefault="00627802" w:rsidP="00627802">
      <w:pPr>
        <w:ind w:firstLine="567"/>
        <w:rPr>
          <w:sz w:val="25"/>
          <w:szCs w:val="25"/>
        </w:rPr>
      </w:pPr>
      <w:r w:rsidRPr="0009672F">
        <w:rPr>
          <w:sz w:val="25"/>
          <w:szCs w:val="25"/>
        </w:rPr>
        <w:t>1. Утвердить:</w:t>
      </w:r>
    </w:p>
    <w:p w:rsidR="00627802" w:rsidRPr="0009672F" w:rsidRDefault="00627802" w:rsidP="007100B8">
      <w:pPr>
        <w:numPr>
          <w:ilvl w:val="0"/>
          <w:numId w:val="4"/>
        </w:numPr>
        <w:tabs>
          <w:tab w:val="left" w:pos="993"/>
        </w:tabs>
        <w:ind w:left="0" w:firstLine="567"/>
        <w:jc w:val="both"/>
        <w:rPr>
          <w:sz w:val="25"/>
          <w:szCs w:val="25"/>
        </w:rPr>
      </w:pPr>
      <w:r w:rsidRPr="0009672F">
        <w:rPr>
          <w:sz w:val="25"/>
          <w:szCs w:val="25"/>
        </w:rPr>
        <w:t>Порядок разработки и утверждения схемы размещения нестационарных торговых объектов на территории муниципального образования «Город Донецк» согласно приложению 1 к настоящему постановлению;</w:t>
      </w:r>
    </w:p>
    <w:p w:rsidR="00627802" w:rsidRPr="0009672F" w:rsidRDefault="00627802" w:rsidP="00627802">
      <w:pPr>
        <w:ind w:firstLine="567"/>
        <w:jc w:val="both"/>
        <w:rPr>
          <w:sz w:val="25"/>
          <w:szCs w:val="25"/>
        </w:rPr>
      </w:pPr>
      <w:r w:rsidRPr="0009672F">
        <w:rPr>
          <w:sz w:val="25"/>
          <w:szCs w:val="25"/>
        </w:rPr>
        <w:t>2) Положение о некоторых вопросах, связанных с размещением нестационарных торговых объектов на землях или земельных участках, находящихся в муниципальной собственности, а также на землях или земельных участках государственная собственность на которые не разграничено согласно приложению 2 к настоящему постановлению;</w:t>
      </w:r>
    </w:p>
    <w:p w:rsidR="00627802" w:rsidRPr="0009672F" w:rsidRDefault="00627802" w:rsidP="00627802">
      <w:pPr>
        <w:ind w:firstLine="567"/>
        <w:jc w:val="both"/>
        <w:rPr>
          <w:sz w:val="25"/>
          <w:szCs w:val="25"/>
        </w:rPr>
      </w:pPr>
      <w:r w:rsidRPr="0009672F">
        <w:rPr>
          <w:sz w:val="25"/>
          <w:szCs w:val="25"/>
        </w:rPr>
        <w:t xml:space="preserve">3) </w:t>
      </w:r>
      <w:r w:rsidRPr="0009672F">
        <w:rPr>
          <w:spacing w:val="-4"/>
          <w:sz w:val="25"/>
          <w:szCs w:val="25"/>
        </w:rPr>
        <w:t>Порядок организации и проведения электронного аукциона на право заключения договора о размещении нестационарного торгового объекта согласно приложению 3 к настоящему постановлению;</w:t>
      </w:r>
    </w:p>
    <w:p w:rsidR="00627802" w:rsidRPr="0009672F" w:rsidRDefault="00627802" w:rsidP="00627802">
      <w:pPr>
        <w:ind w:firstLine="567"/>
        <w:jc w:val="both"/>
        <w:rPr>
          <w:sz w:val="25"/>
          <w:szCs w:val="25"/>
        </w:rPr>
      </w:pPr>
      <w:r w:rsidRPr="0009672F">
        <w:rPr>
          <w:sz w:val="25"/>
          <w:szCs w:val="25"/>
        </w:rPr>
        <w:t>4) Положение о комиссии по размещению нестационарных торговых объектов на территории муниципального образования «Город Донецк» согласно приложению 4 к настоящему постановлению;</w:t>
      </w:r>
    </w:p>
    <w:p w:rsidR="00627802" w:rsidRPr="0009672F" w:rsidRDefault="00627802" w:rsidP="00627802">
      <w:pPr>
        <w:ind w:firstLine="567"/>
        <w:jc w:val="both"/>
        <w:rPr>
          <w:sz w:val="25"/>
          <w:szCs w:val="25"/>
        </w:rPr>
      </w:pPr>
      <w:r w:rsidRPr="0009672F">
        <w:rPr>
          <w:sz w:val="25"/>
          <w:szCs w:val="25"/>
        </w:rPr>
        <w:t>5) Порядок и условия размещения нестационарных  объектов оказания услуг общественного питания (кафе предприятий общественного питания) и бытовых услуг на территории муниципального образования «Город Донецк» согласно приложению 5 к настоящему постановлению;</w:t>
      </w:r>
    </w:p>
    <w:p w:rsidR="00627802" w:rsidRPr="0009672F" w:rsidRDefault="00627802" w:rsidP="00627802">
      <w:pPr>
        <w:ind w:firstLine="567"/>
        <w:jc w:val="both"/>
        <w:rPr>
          <w:sz w:val="25"/>
          <w:szCs w:val="25"/>
        </w:rPr>
      </w:pPr>
      <w:r w:rsidRPr="0009672F">
        <w:rPr>
          <w:sz w:val="25"/>
          <w:szCs w:val="25"/>
        </w:rPr>
        <w:t>6) Порядок разработки и утверждения схемы размещения нестационарных объектов для оказания услуг общественного питания (кафе предприятий общественного питания) и бытовых услуг на территории муниципального образования «Город Донецк» согласно приложению 6 к настоящему постановлению;</w:t>
      </w:r>
    </w:p>
    <w:p w:rsidR="00627802" w:rsidRPr="0009672F" w:rsidRDefault="00627802" w:rsidP="00627802">
      <w:pPr>
        <w:ind w:firstLine="567"/>
        <w:jc w:val="both"/>
        <w:rPr>
          <w:sz w:val="25"/>
          <w:szCs w:val="25"/>
        </w:rPr>
      </w:pPr>
      <w:proofErr w:type="gramStart"/>
      <w:r w:rsidRPr="0009672F">
        <w:rPr>
          <w:sz w:val="25"/>
          <w:szCs w:val="25"/>
        </w:rPr>
        <w:lastRenderedPageBreak/>
        <w:t>7) Порядок размещения нестационарных торговых объектов, имеющих временный характер в дни проведения официально установленных в Российской Федерации праздничных дней, профессиональных праздников, памятных дат, дней воинской славы (победных дней России) и иных городских  праздничных, культурно-зрелищных, спортивных и иных массовых мероприятий, организующихся на территории муниципального образования «Город Донецк» согласно приложению 7 к настоящему постановлению;</w:t>
      </w:r>
      <w:proofErr w:type="gramEnd"/>
    </w:p>
    <w:p w:rsidR="00627802" w:rsidRPr="0009672F" w:rsidRDefault="00627802" w:rsidP="00627802">
      <w:pPr>
        <w:ind w:firstLine="567"/>
        <w:jc w:val="both"/>
        <w:rPr>
          <w:sz w:val="25"/>
          <w:szCs w:val="25"/>
        </w:rPr>
      </w:pPr>
      <w:r w:rsidRPr="0009672F">
        <w:rPr>
          <w:sz w:val="25"/>
          <w:szCs w:val="25"/>
        </w:rPr>
        <w:t>8) Порядок включения нестационарных торговых объектов, размещенных на земельных участках</w:t>
      </w:r>
      <w:proofErr w:type="gramStart"/>
      <w:r w:rsidRPr="0009672F">
        <w:rPr>
          <w:sz w:val="25"/>
          <w:szCs w:val="25"/>
        </w:rPr>
        <w:t xml:space="preserve"> ,</w:t>
      </w:r>
      <w:proofErr w:type="gramEnd"/>
      <w:r w:rsidRPr="0009672F">
        <w:rPr>
          <w:sz w:val="25"/>
          <w:szCs w:val="25"/>
        </w:rPr>
        <w:t>находящихся в частной собственности, в схему размещения нестационарных торговых объектов согласно приложению 8  к настоящему постановлению.</w:t>
      </w:r>
    </w:p>
    <w:p w:rsidR="00627802" w:rsidRPr="0009672F" w:rsidRDefault="00627802" w:rsidP="00627802">
      <w:pPr>
        <w:ind w:firstLine="567"/>
        <w:jc w:val="both"/>
        <w:rPr>
          <w:sz w:val="25"/>
          <w:szCs w:val="25"/>
        </w:rPr>
      </w:pPr>
      <w:r w:rsidRPr="0009672F">
        <w:rPr>
          <w:sz w:val="25"/>
          <w:szCs w:val="25"/>
        </w:rPr>
        <w:t>2. Установить, что:</w:t>
      </w:r>
    </w:p>
    <w:p w:rsidR="00627802" w:rsidRPr="0009672F" w:rsidRDefault="00627802" w:rsidP="00627802">
      <w:pPr>
        <w:ind w:firstLine="567"/>
        <w:jc w:val="both"/>
        <w:rPr>
          <w:sz w:val="25"/>
          <w:szCs w:val="25"/>
        </w:rPr>
      </w:pPr>
      <w:r w:rsidRPr="0009672F">
        <w:rPr>
          <w:sz w:val="25"/>
          <w:szCs w:val="25"/>
        </w:rPr>
        <w:t>1) состав комиссии по размещению нестационарных торговых объектов на территории муниципального образования «Город Донецк» утверждается постановлением Администрации города Донецка;</w:t>
      </w:r>
    </w:p>
    <w:p w:rsidR="00627802" w:rsidRPr="0009672F" w:rsidRDefault="00627802" w:rsidP="00627802">
      <w:pPr>
        <w:ind w:firstLine="567"/>
        <w:jc w:val="both"/>
        <w:rPr>
          <w:sz w:val="25"/>
          <w:szCs w:val="25"/>
        </w:rPr>
      </w:pPr>
      <w:r w:rsidRPr="0009672F">
        <w:rPr>
          <w:sz w:val="25"/>
          <w:szCs w:val="25"/>
        </w:rPr>
        <w:t xml:space="preserve">2) состав комиссии по проведению торгов по приобретению права на размещение нестационарных торговых объектов на территории муниципального образования «Город Донецк» утверждается распоряжением Комитета по управлению имуществом </w:t>
      </w:r>
      <w:proofErr w:type="gramStart"/>
      <w:r w:rsidRPr="0009672F">
        <w:rPr>
          <w:sz w:val="25"/>
          <w:szCs w:val="25"/>
        </w:rPr>
        <w:t>г</w:t>
      </w:r>
      <w:proofErr w:type="gramEnd"/>
      <w:r w:rsidRPr="0009672F">
        <w:rPr>
          <w:sz w:val="25"/>
          <w:szCs w:val="25"/>
        </w:rPr>
        <w:t>. Донецка Ростовской области.</w:t>
      </w:r>
    </w:p>
    <w:p w:rsidR="00627802" w:rsidRPr="0009672F" w:rsidRDefault="00627802" w:rsidP="00627802">
      <w:pPr>
        <w:ind w:firstLine="567"/>
        <w:jc w:val="both"/>
        <w:rPr>
          <w:spacing w:val="-4"/>
          <w:sz w:val="25"/>
          <w:szCs w:val="25"/>
        </w:rPr>
      </w:pPr>
      <w:r w:rsidRPr="0009672F">
        <w:rPr>
          <w:spacing w:val="-4"/>
          <w:sz w:val="25"/>
          <w:szCs w:val="25"/>
        </w:rPr>
        <w:t>3. Рекомендовать комитету по управлению имуществом г</w:t>
      </w:r>
      <w:proofErr w:type="gramStart"/>
      <w:r w:rsidRPr="0009672F">
        <w:rPr>
          <w:spacing w:val="-4"/>
          <w:sz w:val="25"/>
          <w:szCs w:val="25"/>
        </w:rPr>
        <w:t>.Д</w:t>
      </w:r>
      <w:proofErr w:type="gramEnd"/>
      <w:r w:rsidRPr="0009672F">
        <w:rPr>
          <w:spacing w:val="-4"/>
          <w:sz w:val="25"/>
          <w:szCs w:val="25"/>
        </w:rPr>
        <w:t>онецка Ростовской области</w:t>
      </w:r>
      <w:r w:rsidRPr="0009672F">
        <w:rPr>
          <w:sz w:val="25"/>
          <w:szCs w:val="25"/>
        </w:rPr>
        <w:t xml:space="preserve"> ежегодно до 1 декабря направлять информацию о кадастровых номерах земельных участков (зданий, строений, сооружений), на которых размещены нестационарные торговые объекты, в государственное бюджетное учреждение Ростовской области «Центр содействия развитию </w:t>
      </w:r>
      <w:proofErr w:type="spellStart"/>
      <w:r w:rsidRPr="0009672F">
        <w:rPr>
          <w:sz w:val="25"/>
          <w:szCs w:val="25"/>
        </w:rPr>
        <w:t>имущественно-земельных</w:t>
      </w:r>
      <w:proofErr w:type="spellEnd"/>
      <w:r w:rsidRPr="0009672F">
        <w:rPr>
          <w:sz w:val="25"/>
          <w:szCs w:val="25"/>
        </w:rPr>
        <w:t xml:space="preserve"> отношений Ростовской области».</w:t>
      </w:r>
    </w:p>
    <w:p w:rsidR="00627802" w:rsidRPr="0009672F" w:rsidRDefault="00627802" w:rsidP="00627802">
      <w:pPr>
        <w:pStyle w:val="af5"/>
        <w:spacing w:after="0" w:line="240" w:lineRule="auto"/>
        <w:ind w:left="0" w:firstLine="567"/>
        <w:jc w:val="both"/>
        <w:rPr>
          <w:rFonts w:ascii="Times New Roman" w:hAnsi="Times New Roman"/>
          <w:sz w:val="25"/>
          <w:szCs w:val="25"/>
        </w:rPr>
      </w:pPr>
      <w:r w:rsidRPr="0009672F">
        <w:rPr>
          <w:rFonts w:ascii="Times New Roman" w:hAnsi="Times New Roman"/>
          <w:sz w:val="25"/>
          <w:szCs w:val="25"/>
        </w:rPr>
        <w:t>4. Признать утратившими силу</w:t>
      </w:r>
      <w:proofErr w:type="gramStart"/>
      <w:r w:rsidRPr="0009672F">
        <w:rPr>
          <w:rFonts w:ascii="Times New Roman" w:hAnsi="Times New Roman"/>
          <w:sz w:val="25"/>
          <w:szCs w:val="25"/>
        </w:rPr>
        <w:t xml:space="preserve"> :</w:t>
      </w:r>
      <w:proofErr w:type="gramEnd"/>
    </w:p>
    <w:p w:rsidR="00627802" w:rsidRPr="0009672F" w:rsidRDefault="00627802" w:rsidP="00627802">
      <w:pPr>
        <w:ind w:firstLine="567"/>
        <w:jc w:val="both"/>
        <w:rPr>
          <w:sz w:val="25"/>
          <w:szCs w:val="25"/>
        </w:rPr>
      </w:pPr>
      <w:r w:rsidRPr="0009672F">
        <w:rPr>
          <w:sz w:val="25"/>
          <w:szCs w:val="25"/>
        </w:rPr>
        <w:t>1) постановление Администрации города Донецка от 09.04.2018 № 333 «О размещении нестационарных торговых объектов на территории муниципального образования «Город Донецк»;</w:t>
      </w:r>
    </w:p>
    <w:p w:rsidR="00627802" w:rsidRPr="0009672F" w:rsidRDefault="00627802" w:rsidP="00627802">
      <w:pPr>
        <w:ind w:firstLine="567"/>
        <w:jc w:val="both"/>
        <w:rPr>
          <w:sz w:val="25"/>
          <w:szCs w:val="25"/>
        </w:rPr>
      </w:pPr>
      <w:r w:rsidRPr="0009672F">
        <w:rPr>
          <w:sz w:val="25"/>
          <w:szCs w:val="25"/>
        </w:rPr>
        <w:t>2) постановление Администрации города Донецка от 02.04.2019 № 363 «О внесении изменений в постановление Администрации города Донецка от 09.04.2018 № 333«О размещении нестационарных торговых объектов на территории муниципального образования «Город Донецк»;</w:t>
      </w:r>
    </w:p>
    <w:p w:rsidR="00627802" w:rsidRPr="0009672F" w:rsidRDefault="00627802" w:rsidP="00627802">
      <w:pPr>
        <w:ind w:firstLine="567"/>
        <w:jc w:val="both"/>
        <w:rPr>
          <w:sz w:val="25"/>
          <w:szCs w:val="25"/>
        </w:rPr>
      </w:pPr>
      <w:r w:rsidRPr="0009672F">
        <w:rPr>
          <w:sz w:val="25"/>
          <w:szCs w:val="25"/>
        </w:rPr>
        <w:t>3) постановление Администрации города Донецка от 07.06.2019 № 612 «О внесении изменений в постановление Администрации города Донецка от 09.04.2018 № 333 «О размещении нестационарных торговых объектов на территории муниципального образования «Город Донецк»;</w:t>
      </w:r>
    </w:p>
    <w:p w:rsidR="00627802" w:rsidRPr="0009672F" w:rsidRDefault="00627802" w:rsidP="00627802">
      <w:pPr>
        <w:ind w:firstLine="567"/>
        <w:jc w:val="both"/>
        <w:rPr>
          <w:sz w:val="25"/>
          <w:szCs w:val="25"/>
        </w:rPr>
      </w:pPr>
      <w:r w:rsidRPr="0009672F">
        <w:rPr>
          <w:sz w:val="25"/>
          <w:szCs w:val="25"/>
        </w:rPr>
        <w:t>4) постановление Администрации города Донецка от 27.11.2019 № 1205 «О внесении изменений в постановление Администрации города Донецка от 09.04.2018 № 333 «О размещении нестационарных торговых объектов на территории муниципального образования «Город Донецк»;</w:t>
      </w:r>
    </w:p>
    <w:p w:rsidR="00627802" w:rsidRPr="0009672F" w:rsidRDefault="00627802" w:rsidP="00627802">
      <w:pPr>
        <w:ind w:firstLine="567"/>
        <w:jc w:val="both"/>
        <w:rPr>
          <w:sz w:val="25"/>
          <w:szCs w:val="25"/>
        </w:rPr>
      </w:pPr>
      <w:r w:rsidRPr="0009672F">
        <w:rPr>
          <w:sz w:val="25"/>
          <w:szCs w:val="25"/>
        </w:rPr>
        <w:t>5) постановление Администрации города Донецка от 19.05.2020 № 470 «О внесении изменений в постановление Администрации города Донецка от 09.04.2018 № 333 «О размещении нестационарных торговых объектов на территории муниципального образования «Город Донецк»;</w:t>
      </w:r>
    </w:p>
    <w:p w:rsidR="00627802" w:rsidRPr="0009672F" w:rsidRDefault="00627802" w:rsidP="00627802">
      <w:pPr>
        <w:ind w:firstLine="567"/>
        <w:jc w:val="both"/>
        <w:rPr>
          <w:sz w:val="25"/>
          <w:szCs w:val="25"/>
        </w:rPr>
      </w:pPr>
      <w:r w:rsidRPr="0009672F">
        <w:rPr>
          <w:sz w:val="25"/>
          <w:szCs w:val="25"/>
        </w:rPr>
        <w:t>6) постановление Администрации города Донецка от 21.12.2022 № 1283 «О внесении изменений в постановление Администрации города Донецка от 09.04.2018 № 333 «О размещении нестационарных торговых объектов на территории муниципального образования «Город Донецк»;</w:t>
      </w:r>
    </w:p>
    <w:p w:rsidR="00627802" w:rsidRPr="0009672F" w:rsidRDefault="00627802" w:rsidP="00627802">
      <w:pPr>
        <w:ind w:firstLine="567"/>
        <w:jc w:val="both"/>
        <w:rPr>
          <w:sz w:val="25"/>
          <w:szCs w:val="25"/>
        </w:rPr>
      </w:pPr>
      <w:r w:rsidRPr="0009672F">
        <w:rPr>
          <w:sz w:val="25"/>
          <w:szCs w:val="25"/>
        </w:rPr>
        <w:t>7) постановление Администрации города Донецка от 07.03.2023 № 310 «О внесении изменений в постановление Администрации города Донецка от 09.04.2018 № 333 «О размещении нестационарных торговых объектов на территории муниципального образования «Город Донецк»;</w:t>
      </w:r>
    </w:p>
    <w:p w:rsidR="00627802" w:rsidRPr="0009672F" w:rsidRDefault="00627802" w:rsidP="00627802">
      <w:pPr>
        <w:ind w:firstLine="567"/>
        <w:jc w:val="both"/>
        <w:rPr>
          <w:sz w:val="25"/>
          <w:szCs w:val="25"/>
        </w:rPr>
      </w:pPr>
      <w:r w:rsidRPr="0009672F">
        <w:rPr>
          <w:sz w:val="25"/>
          <w:szCs w:val="25"/>
        </w:rPr>
        <w:t xml:space="preserve">8) постановление Администрации города Донецка от 12.04.2023 № 433 «О внесении изменений в постановление Администрации города Донецка от 09.04.2018 № 333 «О </w:t>
      </w:r>
      <w:r w:rsidRPr="0009672F">
        <w:rPr>
          <w:sz w:val="25"/>
          <w:szCs w:val="25"/>
        </w:rPr>
        <w:lastRenderedPageBreak/>
        <w:t>размещении нестационарных торговых объектов на территории муниципального образования «Город Донецк»;</w:t>
      </w:r>
    </w:p>
    <w:p w:rsidR="00627802" w:rsidRPr="0009672F" w:rsidRDefault="00627802" w:rsidP="00627802">
      <w:pPr>
        <w:ind w:firstLine="567"/>
        <w:jc w:val="both"/>
        <w:rPr>
          <w:sz w:val="25"/>
          <w:szCs w:val="25"/>
        </w:rPr>
      </w:pPr>
      <w:r w:rsidRPr="0009672F">
        <w:rPr>
          <w:sz w:val="25"/>
          <w:szCs w:val="25"/>
        </w:rPr>
        <w:t>9) постановление Администрации города Донецка от 15.05.2023 № 573 «О внесении изменений в постановление Администрации города Донецка от 09.04.2018 № 333 «О размещении нестационарных торговых объектов на территории муниципального образования «Город Донецк»;</w:t>
      </w:r>
    </w:p>
    <w:p w:rsidR="00627802" w:rsidRPr="0009672F" w:rsidRDefault="00627802" w:rsidP="00627802">
      <w:pPr>
        <w:ind w:firstLine="567"/>
        <w:jc w:val="both"/>
        <w:rPr>
          <w:sz w:val="25"/>
          <w:szCs w:val="25"/>
        </w:rPr>
      </w:pPr>
      <w:r w:rsidRPr="0009672F">
        <w:rPr>
          <w:sz w:val="25"/>
          <w:szCs w:val="25"/>
        </w:rPr>
        <w:t>10) постановление Администрации города Донецка от 05.05.2025 № 365 «О внесении изменений в постановление Администрации города Донецка от 09.04.2018 № 333 «О размещении нестационарных торговых объектов на территории муниципального образования «Город Донецк»;</w:t>
      </w:r>
    </w:p>
    <w:p w:rsidR="00627802" w:rsidRPr="0009672F" w:rsidRDefault="00627802" w:rsidP="00627802">
      <w:pPr>
        <w:ind w:firstLine="567"/>
        <w:jc w:val="both"/>
        <w:rPr>
          <w:sz w:val="25"/>
          <w:szCs w:val="25"/>
        </w:rPr>
      </w:pPr>
      <w:r w:rsidRPr="0009672F">
        <w:rPr>
          <w:sz w:val="25"/>
          <w:szCs w:val="25"/>
        </w:rPr>
        <w:t>11) постановление Администрации города Донецка от 20.10.2025 № 30 «О внесении изменений в постановление Администрации города Донецка от 09.04.2018 № 333 «О размещении нестационарных торговых объектов на территории муниципального образования «Город Донецк»;</w:t>
      </w:r>
    </w:p>
    <w:p w:rsidR="00627802" w:rsidRPr="0009672F" w:rsidRDefault="00627802" w:rsidP="00627802">
      <w:pPr>
        <w:ind w:firstLine="567"/>
        <w:jc w:val="both"/>
        <w:rPr>
          <w:sz w:val="25"/>
          <w:szCs w:val="25"/>
        </w:rPr>
      </w:pPr>
      <w:r w:rsidRPr="0009672F">
        <w:rPr>
          <w:sz w:val="25"/>
          <w:szCs w:val="25"/>
        </w:rPr>
        <w:t>12) постановление Администрации города Донецка от 16.01.2026 № 17 «О внесении изменений в постановление Администрации города Донецка от 09.04.2018 № 333 «О размещении нестационарных торговых объектов на территории муниципального образования «Город Донецк».</w:t>
      </w:r>
    </w:p>
    <w:p w:rsidR="00627802" w:rsidRPr="0009672F" w:rsidRDefault="00857EEB" w:rsidP="00857EEB">
      <w:pPr>
        <w:pStyle w:val="ConsPlusNormal"/>
        <w:tabs>
          <w:tab w:val="left" w:pos="851"/>
        </w:tabs>
        <w:ind w:firstLine="567"/>
        <w:jc w:val="both"/>
        <w:rPr>
          <w:sz w:val="25"/>
          <w:szCs w:val="25"/>
        </w:rPr>
      </w:pPr>
      <w:r w:rsidRPr="0009672F">
        <w:rPr>
          <w:sz w:val="25"/>
          <w:szCs w:val="25"/>
        </w:rPr>
        <w:t xml:space="preserve">4. </w:t>
      </w:r>
      <w:r w:rsidR="00627802" w:rsidRPr="0009672F">
        <w:rPr>
          <w:sz w:val="25"/>
          <w:szCs w:val="25"/>
        </w:rPr>
        <w:t>Настоящее постановление подлежит официальному опубликованию, а так же размещению на официальном сайте Администрации города Донецка  в сети «Интернет» (ответственный – управляющий делами Администрации города Донецка Китаева Д. В.).</w:t>
      </w:r>
    </w:p>
    <w:p w:rsidR="00627802" w:rsidRPr="0009672F" w:rsidRDefault="00627802" w:rsidP="00627802">
      <w:pPr>
        <w:pStyle w:val="ConsPlusNormal"/>
        <w:ind w:firstLine="567"/>
        <w:jc w:val="both"/>
        <w:rPr>
          <w:sz w:val="25"/>
          <w:szCs w:val="25"/>
        </w:rPr>
      </w:pPr>
      <w:r w:rsidRPr="0009672F">
        <w:rPr>
          <w:sz w:val="25"/>
          <w:szCs w:val="25"/>
        </w:rPr>
        <w:t>5. Настоящее постановление вступает в силу со дня официального опубликования.</w:t>
      </w:r>
    </w:p>
    <w:p w:rsidR="00627802" w:rsidRPr="0009672F" w:rsidRDefault="00627802" w:rsidP="00857EEB">
      <w:pPr>
        <w:pStyle w:val="ConsPlusNormal"/>
        <w:ind w:firstLine="567"/>
        <w:jc w:val="both"/>
        <w:rPr>
          <w:sz w:val="25"/>
          <w:szCs w:val="25"/>
        </w:rPr>
      </w:pPr>
      <w:r w:rsidRPr="0009672F">
        <w:rPr>
          <w:sz w:val="25"/>
          <w:szCs w:val="25"/>
        </w:rPr>
        <w:t xml:space="preserve">6. </w:t>
      </w:r>
      <w:proofErr w:type="gramStart"/>
      <w:r w:rsidRPr="0009672F">
        <w:rPr>
          <w:sz w:val="25"/>
          <w:szCs w:val="25"/>
        </w:rPr>
        <w:t>Контроль за</w:t>
      </w:r>
      <w:proofErr w:type="gramEnd"/>
      <w:r w:rsidRPr="0009672F">
        <w:rPr>
          <w:sz w:val="25"/>
          <w:szCs w:val="25"/>
        </w:rPr>
        <w:t xml:space="preserve"> исполнением постановления возложить на  заместителя главы </w:t>
      </w:r>
      <w:r w:rsidR="00857EEB" w:rsidRPr="0009672F">
        <w:rPr>
          <w:sz w:val="25"/>
          <w:szCs w:val="25"/>
        </w:rPr>
        <w:t xml:space="preserve">  </w:t>
      </w:r>
      <w:r w:rsidRPr="0009672F">
        <w:rPr>
          <w:sz w:val="25"/>
          <w:szCs w:val="25"/>
        </w:rPr>
        <w:t>Администрации города Донецка по экономике и строительству В.А. Попова.</w:t>
      </w:r>
    </w:p>
    <w:p w:rsidR="00627802" w:rsidRPr="0009672F" w:rsidRDefault="00627802" w:rsidP="00627802">
      <w:pPr>
        <w:jc w:val="both"/>
        <w:rPr>
          <w:sz w:val="25"/>
          <w:szCs w:val="25"/>
        </w:rPr>
      </w:pPr>
    </w:p>
    <w:p w:rsidR="00857EEB" w:rsidRPr="0009672F" w:rsidRDefault="00857EEB" w:rsidP="00627802">
      <w:pPr>
        <w:jc w:val="both"/>
        <w:rPr>
          <w:sz w:val="25"/>
          <w:szCs w:val="25"/>
        </w:rPr>
      </w:pPr>
    </w:p>
    <w:p w:rsidR="00857EEB" w:rsidRDefault="00857EEB" w:rsidP="00627802">
      <w:pPr>
        <w:jc w:val="both"/>
        <w:rPr>
          <w:sz w:val="25"/>
          <w:szCs w:val="25"/>
        </w:rPr>
      </w:pPr>
    </w:p>
    <w:p w:rsidR="0009672F" w:rsidRPr="0009672F" w:rsidRDefault="0009672F" w:rsidP="00627802">
      <w:pPr>
        <w:jc w:val="both"/>
        <w:rPr>
          <w:sz w:val="25"/>
          <w:szCs w:val="25"/>
        </w:rPr>
      </w:pPr>
    </w:p>
    <w:p w:rsidR="00627802" w:rsidRPr="0009672F" w:rsidRDefault="00627802" w:rsidP="00627802">
      <w:pPr>
        <w:tabs>
          <w:tab w:val="left" w:pos="142"/>
        </w:tabs>
        <w:rPr>
          <w:sz w:val="25"/>
          <w:szCs w:val="25"/>
        </w:rPr>
      </w:pPr>
      <w:r w:rsidRPr="0009672F">
        <w:rPr>
          <w:sz w:val="25"/>
          <w:szCs w:val="25"/>
        </w:rPr>
        <w:t xml:space="preserve">Глава города Донецка                                                        </w:t>
      </w:r>
      <w:r w:rsidR="002679B9" w:rsidRPr="0009672F">
        <w:rPr>
          <w:sz w:val="25"/>
          <w:szCs w:val="25"/>
        </w:rPr>
        <w:t xml:space="preserve">                            </w:t>
      </w:r>
      <w:r w:rsidR="00857EEB" w:rsidRPr="0009672F">
        <w:rPr>
          <w:sz w:val="25"/>
          <w:szCs w:val="25"/>
        </w:rPr>
        <w:t xml:space="preserve"> </w:t>
      </w:r>
      <w:r w:rsidR="00C44AA4" w:rsidRPr="0009672F">
        <w:rPr>
          <w:sz w:val="25"/>
          <w:szCs w:val="25"/>
        </w:rPr>
        <w:t xml:space="preserve">        </w:t>
      </w:r>
      <w:r w:rsidR="0009672F" w:rsidRPr="0009672F">
        <w:rPr>
          <w:sz w:val="25"/>
          <w:szCs w:val="25"/>
        </w:rPr>
        <w:t xml:space="preserve">      </w:t>
      </w:r>
      <w:r w:rsidR="0009672F">
        <w:rPr>
          <w:sz w:val="25"/>
          <w:szCs w:val="25"/>
        </w:rPr>
        <w:t xml:space="preserve">      </w:t>
      </w:r>
      <w:r w:rsidRPr="0009672F">
        <w:rPr>
          <w:sz w:val="25"/>
          <w:szCs w:val="25"/>
        </w:rPr>
        <w:t>Р.В. Кураев</w:t>
      </w:r>
    </w:p>
    <w:p w:rsidR="00627802" w:rsidRPr="00C44AA4" w:rsidRDefault="00627802" w:rsidP="00627802">
      <w:pPr>
        <w:pStyle w:val="ConsPlusNormal"/>
        <w:outlineLvl w:val="0"/>
        <w:rPr>
          <w:sz w:val="26"/>
          <w:szCs w:val="26"/>
          <w:shd w:val="clear" w:color="auto" w:fill="FFA69B"/>
        </w:rPr>
      </w:pPr>
    </w:p>
    <w:p w:rsidR="00857EEB" w:rsidRPr="00C44AA4" w:rsidRDefault="00857EEB" w:rsidP="00627802">
      <w:pPr>
        <w:pStyle w:val="ConsPlusNormal"/>
        <w:outlineLvl w:val="0"/>
        <w:rPr>
          <w:sz w:val="26"/>
          <w:szCs w:val="26"/>
          <w:shd w:val="clear" w:color="auto" w:fill="FFA69B"/>
        </w:rPr>
      </w:pPr>
    </w:p>
    <w:p w:rsidR="00857EEB" w:rsidRDefault="00857EEB" w:rsidP="00627802">
      <w:pPr>
        <w:pStyle w:val="ConsPlusNormal"/>
        <w:outlineLvl w:val="0"/>
        <w:rPr>
          <w:sz w:val="26"/>
          <w:szCs w:val="26"/>
          <w:shd w:val="clear" w:color="auto" w:fill="FFA69B"/>
        </w:rPr>
      </w:pPr>
    </w:p>
    <w:p w:rsidR="0009672F" w:rsidRPr="00C44AA4" w:rsidRDefault="0009672F" w:rsidP="00627802">
      <w:pPr>
        <w:pStyle w:val="ConsPlusNormal"/>
        <w:outlineLvl w:val="0"/>
        <w:rPr>
          <w:sz w:val="26"/>
          <w:szCs w:val="26"/>
          <w:shd w:val="clear" w:color="auto" w:fill="FFA69B"/>
        </w:rPr>
      </w:pPr>
    </w:p>
    <w:p w:rsidR="00627802" w:rsidRDefault="00627802" w:rsidP="00C44AA4">
      <w:pPr>
        <w:spacing w:line="228" w:lineRule="auto"/>
        <w:jc w:val="both"/>
        <w:rPr>
          <w:sz w:val="28"/>
        </w:rPr>
      </w:pPr>
      <w:r>
        <w:t>Постановление вносит</w:t>
      </w:r>
    </w:p>
    <w:p w:rsidR="00627802" w:rsidRDefault="00627802" w:rsidP="00C44AA4">
      <w:pPr>
        <w:spacing w:line="228" w:lineRule="auto"/>
        <w:jc w:val="both"/>
      </w:pPr>
      <w:r>
        <w:t>отдел экономики и торговли</w:t>
      </w:r>
    </w:p>
    <w:p w:rsidR="00627802" w:rsidRDefault="00627802" w:rsidP="00C44AA4">
      <w:pPr>
        <w:spacing w:line="228" w:lineRule="auto"/>
        <w:jc w:val="both"/>
      </w:pPr>
      <w:r>
        <w:t>Администрации города Донецка</w:t>
      </w:r>
    </w:p>
    <w:p w:rsidR="0009672F" w:rsidRDefault="0009672F" w:rsidP="00C44AA4">
      <w:pPr>
        <w:spacing w:line="228" w:lineRule="auto"/>
        <w:jc w:val="both"/>
      </w:pPr>
    </w:p>
    <w:p w:rsidR="0009672F" w:rsidRDefault="0009672F" w:rsidP="00C44AA4">
      <w:pPr>
        <w:spacing w:line="228" w:lineRule="auto"/>
        <w:jc w:val="both"/>
      </w:pPr>
    </w:p>
    <w:p w:rsidR="0009672F" w:rsidRDefault="0009672F" w:rsidP="00C44AA4">
      <w:pPr>
        <w:spacing w:line="228" w:lineRule="auto"/>
        <w:jc w:val="both"/>
      </w:pPr>
    </w:p>
    <w:p w:rsidR="0009672F" w:rsidRDefault="0009672F" w:rsidP="00C44AA4">
      <w:pPr>
        <w:spacing w:line="228" w:lineRule="auto"/>
        <w:jc w:val="both"/>
      </w:pPr>
    </w:p>
    <w:p w:rsidR="0009672F" w:rsidRDefault="0009672F" w:rsidP="00C44AA4">
      <w:pPr>
        <w:spacing w:line="228" w:lineRule="auto"/>
        <w:jc w:val="both"/>
      </w:pPr>
    </w:p>
    <w:p w:rsidR="0009672F" w:rsidRDefault="0009672F" w:rsidP="00C44AA4">
      <w:pPr>
        <w:spacing w:line="228" w:lineRule="auto"/>
        <w:jc w:val="both"/>
      </w:pPr>
    </w:p>
    <w:p w:rsidR="0009672F" w:rsidRDefault="0009672F" w:rsidP="00C44AA4">
      <w:pPr>
        <w:spacing w:line="228" w:lineRule="auto"/>
        <w:jc w:val="both"/>
      </w:pPr>
    </w:p>
    <w:p w:rsidR="0009672F" w:rsidRDefault="0009672F" w:rsidP="00C44AA4">
      <w:pPr>
        <w:spacing w:line="228" w:lineRule="auto"/>
        <w:jc w:val="both"/>
      </w:pPr>
    </w:p>
    <w:p w:rsidR="0009672F" w:rsidRDefault="0009672F" w:rsidP="00C44AA4">
      <w:pPr>
        <w:spacing w:line="228" w:lineRule="auto"/>
        <w:jc w:val="both"/>
      </w:pPr>
    </w:p>
    <w:p w:rsidR="0009672F" w:rsidRDefault="0009672F" w:rsidP="00C44AA4">
      <w:pPr>
        <w:spacing w:line="228" w:lineRule="auto"/>
        <w:jc w:val="both"/>
      </w:pPr>
    </w:p>
    <w:p w:rsidR="0009672F" w:rsidRDefault="0009672F" w:rsidP="00C44AA4">
      <w:pPr>
        <w:spacing w:line="228" w:lineRule="auto"/>
        <w:jc w:val="both"/>
      </w:pPr>
    </w:p>
    <w:p w:rsidR="0009672F" w:rsidRDefault="0009672F" w:rsidP="00C44AA4">
      <w:pPr>
        <w:spacing w:line="228" w:lineRule="auto"/>
        <w:jc w:val="both"/>
      </w:pPr>
    </w:p>
    <w:p w:rsidR="0009672F" w:rsidRDefault="0009672F" w:rsidP="00C44AA4">
      <w:pPr>
        <w:spacing w:line="228" w:lineRule="auto"/>
        <w:jc w:val="both"/>
      </w:pPr>
    </w:p>
    <w:p w:rsidR="0009672F" w:rsidRDefault="0009672F" w:rsidP="00C44AA4">
      <w:pPr>
        <w:spacing w:line="228" w:lineRule="auto"/>
        <w:jc w:val="both"/>
      </w:pPr>
    </w:p>
    <w:p w:rsidR="0009672F" w:rsidRDefault="0009672F" w:rsidP="00C44AA4">
      <w:pPr>
        <w:spacing w:line="228" w:lineRule="auto"/>
        <w:jc w:val="both"/>
      </w:pPr>
    </w:p>
    <w:p w:rsidR="0009672F" w:rsidRDefault="0009672F" w:rsidP="00C44AA4">
      <w:pPr>
        <w:spacing w:line="228" w:lineRule="auto"/>
        <w:jc w:val="both"/>
      </w:pPr>
    </w:p>
    <w:p w:rsidR="0009672F" w:rsidRDefault="0009672F" w:rsidP="00C44AA4">
      <w:pPr>
        <w:spacing w:line="228" w:lineRule="auto"/>
        <w:jc w:val="both"/>
      </w:pPr>
    </w:p>
    <w:p w:rsidR="0009672F" w:rsidRDefault="0009672F" w:rsidP="00C44AA4">
      <w:pPr>
        <w:spacing w:line="228" w:lineRule="auto"/>
        <w:jc w:val="both"/>
      </w:pPr>
    </w:p>
    <w:p w:rsidR="00627802" w:rsidRPr="0009672F" w:rsidRDefault="00627802" w:rsidP="0009672F">
      <w:pPr>
        <w:pStyle w:val="ConsPlusNormal"/>
        <w:ind w:firstLine="709"/>
        <w:jc w:val="right"/>
        <w:outlineLvl w:val="0"/>
        <w:rPr>
          <w:sz w:val="25"/>
          <w:szCs w:val="25"/>
        </w:rPr>
      </w:pPr>
      <w:r w:rsidRPr="0009672F">
        <w:rPr>
          <w:sz w:val="25"/>
          <w:szCs w:val="25"/>
        </w:rPr>
        <w:lastRenderedPageBreak/>
        <w:t>Приложение  1</w:t>
      </w:r>
    </w:p>
    <w:p w:rsidR="00627802" w:rsidRPr="0009672F" w:rsidRDefault="00627802" w:rsidP="0009672F">
      <w:pPr>
        <w:pStyle w:val="ConsPlusNormal"/>
        <w:ind w:firstLine="709"/>
        <w:jc w:val="right"/>
        <w:rPr>
          <w:sz w:val="25"/>
          <w:szCs w:val="25"/>
        </w:rPr>
      </w:pPr>
      <w:r w:rsidRPr="0009672F">
        <w:rPr>
          <w:sz w:val="25"/>
          <w:szCs w:val="25"/>
        </w:rPr>
        <w:t>к постановлению</w:t>
      </w:r>
    </w:p>
    <w:p w:rsidR="00627802" w:rsidRPr="0009672F" w:rsidRDefault="00627802" w:rsidP="0009672F">
      <w:pPr>
        <w:pStyle w:val="ConsPlusNormal"/>
        <w:ind w:firstLine="6379"/>
        <w:rPr>
          <w:sz w:val="25"/>
          <w:szCs w:val="25"/>
        </w:rPr>
      </w:pPr>
      <w:r w:rsidRPr="0009672F">
        <w:rPr>
          <w:sz w:val="25"/>
          <w:szCs w:val="25"/>
        </w:rPr>
        <w:t>Администрации города Донецка</w:t>
      </w:r>
    </w:p>
    <w:p w:rsidR="00627802" w:rsidRPr="0009672F" w:rsidRDefault="00627802" w:rsidP="0009672F">
      <w:pPr>
        <w:tabs>
          <w:tab w:val="left" w:pos="6663"/>
        </w:tabs>
        <w:ind w:firstLine="6379"/>
        <w:rPr>
          <w:sz w:val="25"/>
          <w:szCs w:val="25"/>
        </w:rPr>
      </w:pPr>
      <w:r w:rsidRPr="0009672F">
        <w:rPr>
          <w:sz w:val="25"/>
          <w:szCs w:val="25"/>
        </w:rPr>
        <w:t>от __________</w:t>
      </w:r>
      <w:r w:rsidR="00C44AA4" w:rsidRPr="0009672F">
        <w:rPr>
          <w:sz w:val="25"/>
          <w:szCs w:val="25"/>
        </w:rPr>
        <w:t>____</w:t>
      </w:r>
      <w:r w:rsidR="00A520E8" w:rsidRPr="0009672F">
        <w:rPr>
          <w:sz w:val="25"/>
          <w:szCs w:val="25"/>
        </w:rPr>
        <w:t>_</w:t>
      </w:r>
      <w:r w:rsidRPr="0009672F">
        <w:rPr>
          <w:sz w:val="25"/>
          <w:szCs w:val="25"/>
        </w:rPr>
        <w:t xml:space="preserve"> №________</w:t>
      </w:r>
    </w:p>
    <w:p w:rsidR="00627802" w:rsidRPr="0009672F" w:rsidRDefault="00627802" w:rsidP="0009672F">
      <w:pPr>
        <w:rPr>
          <w:sz w:val="25"/>
          <w:szCs w:val="25"/>
        </w:rPr>
      </w:pPr>
    </w:p>
    <w:p w:rsidR="00627802" w:rsidRPr="0009672F" w:rsidRDefault="00627802" w:rsidP="006864EC">
      <w:pPr>
        <w:rPr>
          <w:sz w:val="25"/>
          <w:szCs w:val="25"/>
        </w:rPr>
      </w:pPr>
    </w:p>
    <w:p w:rsidR="00627802" w:rsidRPr="0009672F" w:rsidRDefault="00627802" w:rsidP="0009672F">
      <w:pPr>
        <w:ind w:firstLine="567"/>
        <w:jc w:val="center"/>
        <w:rPr>
          <w:sz w:val="25"/>
          <w:szCs w:val="25"/>
        </w:rPr>
      </w:pPr>
      <w:r w:rsidRPr="0009672F">
        <w:rPr>
          <w:sz w:val="25"/>
          <w:szCs w:val="25"/>
        </w:rPr>
        <w:t>ПОРЯДОК</w:t>
      </w:r>
    </w:p>
    <w:p w:rsidR="00627802" w:rsidRPr="0009672F" w:rsidRDefault="00627802" w:rsidP="0009672F">
      <w:pPr>
        <w:ind w:firstLine="567"/>
        <w:jc w:val="center"/>
        <w:rPr>
          <w:sz w:val="25"/>
          <w:szCs w:val="25"/>
        </w:rPr>
      </w:pPr>
      <w:r w:rsidRPr="0009672F">
        <w:rPr>
          <w:sz w:val="25"/>
          <w:szCs w:val="25"/>
        </w:rPr>
        <w:t>разработки и утверждения схемы размещения нестационарных торговых объектов на территории муниципального образования</w:t>
      </w:r>
    </w:p>
    <w:p w:rsidR="00627802" w:rsidRPr="0009672F" w:rsidRDefault="00627802" w:rsidP="0009672F">
      <w:pPr>
        <w:ind w:firstLine="567"/>
        <w:jc w:val="center"/>
        <w:rPr>
          <w:sz w:val="25"/>
          <w:szCs w:val="25"/>
        </w:rPr>
      </w:pPr>
      <w:r w:rsidRPr="0009672F">
        <w:rPr>
          <w:sz w:val="25"/>
          <w:szCs w:val="25"/>
        </w:rPr>
        <w:t xml:space="preserve"> «Город Донецк»</w:t>
      </w:r>
    </w:p>
    <w:p w:rsidR="00627802" w:rsidRPr="0009672F" w:rsidRDefault="00627802" w:rsidP="0009672F">
      <w:pPr>
        <w:ind w:firstLine="567"/>
        <w:jc w:val="both"/>
        <w:rPr>
          <w:sz w:val="25"/>
          <w:szCs w:val="25"/>
        </w:rPr>
      </w:pPr>
    </w:p>
    <w:p w:rsidR="00627802" w:rsidRPr="0009672F" w:rsidRDefault="00627802" w:rsidP="0009672F">
      <w:pPr>
        <w:ind w:firstLine="567"/>
        <w:jc w:val="center"/>
        <w:rPr>
          <w:sz w:val="25"/>
          <w:szCs w:val="25"/>
        </w:rPr>
      </w:pPr>
      <w:r w:rsidRPr="0009672F">
        <w:rPr>
          <w:sz w:val="25"/>
          <w:szCs w:val="25"/>
        </w:rPr>
        <w:t>I. Общие положения</w:t>
      </w:r>
    </w:p>
    <w:p w:rsidR="00627802" w:rsidRPr="0009672F" w:rsidRDefault="00627802" w:rsidP="0009672F">
      <w:pPr>
        <w:ind w:firstLine="567"/>
        <w:jc w:val="both"/>
        <w:rPr>
          <w:sz w:val="25"/>
          <w:szCs w:val="25"/>
        </w:rPr>
      </w:pPr>
    </w:p>
    <w:p w:rsidR="00627802" w:rsidRPr="0009672F" w:rsidRDefault="00627802" w:rsidP="0009672F">
      <w:pPr>
        <w:ind w:firstLine="567"/>
        <w:jc w:val="both"/>
        <w:rPr>
          <w:sz w:val="25"/>
          <w:szCs w:val="25"/>
        </w:rPr>
      </w:pPr>
      <w:r w:rsidRPr="0009672F">
        <w:rPr>
          <w:sz w:val="25"/>
          <w:szCs w:val="25"/>
        </w:rPr>
        <w:t>1. </w:t>
      </w:r>
      <w:proofErr w:type="gramStart"/>
      <w:r w:rsidRPr="0009672F">
        <w:rPr>
          <w:sz w:val="25"/>
          <w:szCs w:val="25"/>
        </w:rPr>
        <w:t>Порядок разработки и утверждения схемы размещения нестационарных торговых объектов на территории муниципального образования  «Город Донецк» (далее – Порядок) разработан в целях реализации Федерального закона от 28.12.2009 № 381-ФЗ «Об основах государственного регулирования торговой деятельности в Российской Федерации» и устанавливает процедуру разработки и утверждения схемы размещения нестационарных торговых объектов на земельных участках, находящихся в муниципальной собственности, а также на землях или земельных участках</w:t>
      </w:r>
      <w:proofErr w:type="gramEnd"/>
      <w:r w:rsidRPr="0009672F">
        <w:rPr>
          <w:sz w:val="25"/>
          <w:szCs w:val="25"/>
        </w:rPr>
        <w:t xml:space="preserve">, государственная </w:t>
      </w:r>
      <w:proofErr w:type="gramStart"/>
      <w:r w:rsidRPr="0009672F">
        <w:rPr>
          <w:sz w:val="25"/>
          <w:szCs w:val="25"/>
        </w:rPr>
        <w:t>собственность</w:t>
      </w:r>
      <w:proofErr w:type="gramEnd"/>
      <w:r w:rsidRPr="0009672F">
        <w:rPr>
          <w:sz w:val="25"/>
          <w:szCs w:val="25"/>
        </w:rPr>
        <w:t xml:space="preserve"> на которые не разграничена, на территории муниципального образования «Город Донецк». </w:t>
      </w:r>
    </w:p>
    <w:p w:rsidR="00627802" w:rsidRPr="0009672F" w:rsidRDefault="00627802" w:rsidP="0009672F">
      <w:pPr>
        <w:ind w:firstLine="567"/>
        <w:jc w:val="both"/>
        <w:rPr>
          <w:sz w:val="25"/>
          <w:szCs w:val="25"/>
        </w:rPr>
      </w:pPr>
      <w:r w:rsidRPr="0009672F">
        <w:rPr>
          <w:sz w:val="25"/>
          <w:szCs w:val="25"/>
        </w:rPr>
        <w:t xml:space="preserve">Нестационарные торговые объекты, размещенные на земельных участках, находящихся в частной собственности, подлежат включению в схему размещения нестационарных торговых объектов, указанную в абзаце первом настоящего пункта, в порядке, установленным  приложением 8 к настоящему постановлению. </w:t>
      </w:r>
    </w:p>
    <w:p w:rsidR="00627802" w:rsidRPr="0009672F" w:rsidRDefault="00627802" w:rsidP="0009672F">
      <w:pPr>
        <w:ind w:firstLine="567"/>
        <w:jc w:val="both"/>
        <w:rPr>
          <w:sz w:val="25"/>
          <w:szCs w:val="25"/>
        </w:rPr>
      </w:pPr>
      <w:r w:rsidRPr="0009672F">
        <w:rPr>
          <w:sz w:val="25"/>
          <w:szCs w:val="25"/>
        </w:rPr>
        <w:t>2. Порядок распространяется на отношения, касающиеся размещения объектов торговли, общественного питания, а также объектов по оказанию бытовых услуг.</w:t>
      </w:r>
    </w:p>
    <w:p w:rsidR="00627802" w:rsidRPr="0009672F" w:rsidRDefault="00627802" w:rsidP="0009672F">
      <w:pPr>
        <w:ind w:firstLine="567"/>
        <w:jc w:val="both"/>
        <w:rPr>
          <w:sz w:val="25"/>
          <w:szCs w:val="25"/>
        </w:rPr>
      </w:pPr>
      <w:r w:rsidRPr="0009672F">
        <w:rPr>
          <w:sz w:val="25"/>
          <w:szCs w:val="25"/>
        </w:rPr>
        <w:t xml:space="preserve">3. Для целей Порядка используются следующие основные понятия: </w:t>
      </w:r>
    </w:p>
    <w:p w:rsidR="00627802" w:rsidRPr="0009672F" w:rsidRDefault="00627802" w:rsidP="0009672F">
      <w:pPr>
        <w:ind w:firstLine="567"/>
        <w:jc w:val="both"/>
        <w:rPr>
          <w:sz w:val="25"/>
          <w:szCs w:val="25"/>
        </w:rPr>
      </w:pPr>
      <w:proofErr w:type="gramStart"/>
      <w:r w:rsidRPr="0009672F">
        <w:rPr>
          <w:sz w:val="25"/>
          <w:szCs w:val="25"/>
        </w:rPr>
        <w:t>1) нестационарный торговый объект –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 (далее – НТО);</w:t>
      </w:r>
      <w:proofErr w:type="gramEnd"/>
    </w:p>
    <w:p w:rsidR="00627802" w:rsidRPr="0009672F" w:rsidRDefault="00627802" w:rsidP="0009672F">
      <w:pPr>
        <w:ind w:firstLine="567"/>
        <w:jc w:val="both"/>
        <w:rPr>
          <w:sz w:val="25"/>
          <w:szCs w:val="25"/>
        </w:rPr>
      </w:pPr>
      <w:r w:rsidRPr="0009672F">
        <w:rPr>
          <w:sz w:val="25"/>
          <w:szCs w:val="25"/>
        </w:rPr>
        <w:t>2) специализация НТО – деятельность, предусмотренная пунктом 1 Порядка, при которой восемьдесят и более процентов всех предлагаемых к продаже товаров (услуг) от их общего количества составляют товары (услуги) одной группы, за исключением деятельности по реализации печатной продукции;</w:t>
      </w:r>
    </w:p>
    <w:p w:rsidR="00627802" w:rsidRPr="0009672F" w:rsidRDefault="00627802" w:rsidP="0009672F">
      <w:pPr>
        <w:ind w:firstLine="567"/>
        <w:jc w:val="both"/>
        <w:rPr>
          <w:sz w:val="25"/>
          <w:szCs w:val="25"/>
        </w:rPr>
      </w:pPr>
      <w:r w:rsidRPr="0009672F">
        <w:rPr>
          <w:sz w:val="25"/>
          <w:szCs w:val="25"/>
        </w:rPr>
        <w:t>3) виды НТО:</w:t>
      </w:r>
    </w:p>
    <w:p w:rsidR="00627802" w:rsidRPr="0009672F" w:rsidRDefault="00627802" w:rsidP="0009672F">
      <w:pPr>
        <w:ind w:firstLine="567"/>
        <w:jc w:val="both"/>
        <w:rPr>
          <w:sz w:val="25"/>
          <w:szCs w:val="25"/>
        </w:rPr>
      </w:pPr>
      <w:r w:rsidRPr="0009672F">
        <w:rPr>
          <w:sz w:val="25"/>
          <w:szCs w:val="25"/>
        </w:rPr>
        <w:t>а) павильон – НТО, имеющий торговый зал и помещения для хранения товарного запаса, рассчитанный на одно или несколько рабочих мест;</w:t>
      </w:r>
    </w:p>
    <w:p w:rsidR="00627802" w:rsidRPr="0009672F" w:rsidRDefault="00627802" w:rsidP="0009672F">
      <w:pPr>
        <w:ind w:firstLine="567"/>
        <w:jc w:val="both"/>
        <w:rPr>
          <w:sz w:val="25"/>
          <w:szCs w:val="25"/>
        </w:rPr>
      </w:pPr>
      <w:r w:rsidRPr="0009672F">
        <w:rPr>
          <w:sz w:val="25"/>
          <w:szCs w:val="25"/>
        </w:rPr>
        <w:t>б) киоск – НТО, оснащенный торговым оборудованием, не имеющий торгового зала и помещений для хранения товаров, рассчитанный на одно рабочее место продавца, на площади которого хранится товарный запас;</w:t>
      </w:r>
    </w:p>
    <w:p w:rsidR="00627802" w:rsidRPr="0009672F" w:rsidRDefault="00627802" w:rsidP="0009672F">
      <w:pPr>
        <w:ind w:firstLine="567"/>
        <w:jc w:val="both"/>
        <w:rPr>
          <w:sz w:val="25"/>
          <w:szCs w:val="25"/>
        </w:rPr>
      </w:pPr>
      <w:r w:rsidRPr="0009672F">
        <w:rPr>
          <w:sz w:val="25"/>
          <w:szCs w:val="25"/>
        </w:rPr>
        <w:t xml:space="preserve">в) торговая галерея – выполненный в едином </w:t>
      </w:r>
      <w:proofErr w:type="gramStart"/>
      <w:r w:rsidRPr="0009672F">
        <w:rPr>
          <w:sz w:val="25"/>
          <w:szCs w:val="25"/>
        </w:rPr>
        <w:t>архитектурном решении</w:t>
      </w:r>
      <w:proofErr w:type="gramEnd"/>
      <w:r w:rsidRPr="0009672F">
        <w:rPr>
          <w:sz w:val="25"/>
          <w:szCs w:val="25"/>
        </w:rPr>
        <w:t xml:space="preserve"> НТО, состоящий из специализированных павильонов или киосков, симметрично расположенных напротив друг друга, обеспечивающих беспрепятственный проход для покупателей, объединенных под единой временной </w:t>
      </w:r>
      <w:proofErr w:type="spellStart"/>
      <w:r w:rsidRPr="0009672F">
        <w:rPr>
          <w:sz w:val="25"/>
          <w:szCs w:val="25"/>
        </w:rPr>
        <w:t>светопрозрачной</w:t>
      </w:r>
      <w:proofErr w:type="spellEnd"/>
      <w:r w:rsidRPr="0009672F">
        <w:rPr>
          <w:sz w:val="25"/>
          <w:szCs w:val="25"/>
        </w:rPr>
        <w:t xml:space="preserve"> кровлей, не несущей теплоизоляционную функцию;</w:t>
      </w:r>
    </w:p>
    <w:p w:rsidR="00627802" w:rsidRPr="0009672F" w:rsidRDefault="00627802" w:rsidP="0009672F">
      <w:pPr>
        <w:ind w:firstLine="567"/>
        <w:jc w:val="both"/>
        <w:rPr>
          <w:sz w:val="25"/>
          <w:szCs w:val="25"/>
        </w:rPr>
      </w:pPr>
      <w:r w:rsidRPr="0009672F">
        <w:rPr>
          <w:sz w:val="25"/>
          <w:szCs w:val="25"/>
        </w:rPr>
        <w:t>г) пункт быстрого питания – павильон или киоск, специализирующийся на продаже изделий из полуфабрикатов высокой степени готовности в потребительской упаковке, обеспечивающей термическую обработку пищевого продукта;</w:t>
      </w:r>
    </w:p>
    <w:p w:rsidR="00627802" w:rsidRPr="0009672F" w:rsidRDefault="00627802" w:rsidP="0009672F">
      <w:pPr>
        <w:ind w:firstLine="567"/>
        <w:jc w:val="both"/>
        <w:rPr>
          <w:b/>
          <w:sz w:val="25"/>
          <w:szCs w:val="25"/>
          <w:shd w:val="clear" w:color="auto" w:fill="FFA69B"/>
        </w:rPr>
      </w:pPr>
      <w:proofErr w:type="spellStart"/>
      <w:r w:rsidRPr="0009672F">
        <w:rPr>
          <w:sz w:val="25"/>
          <w:szCs w:val="25"/>
        </w:rPr>
        <w:t>д</w:t>
      </w:r>
      <w:proofErr w:type="spellEnd"/>
      <w:r w:rsidRPr="0009672F">
        <w:rPr>
          <w:sz w:val="25"/>
          <w:szCs w:val="25"/>
        </w:rPr>
        <w:t>) мобильный пункт быстрого питания – НТО на базе транспортного средства, представляющий собой передвижное сооружение (</w:t>
      </w:r>
      <w:proofErr w:type="spellStart"/>
      <w:r w:rsidRPr="0009672F">
        <w:rPr>
          <w:sz w:val="25"/>
          <w:szCs w:val="25"/>
        </w:rPr>
        <w:t>автокафе</w:t>
      </w:r>
      <w:proofErr w:type="spellEnd"/>
      <w:r w:rsidRPr="0009672F">
        <w:rPr>
          <w:sz w:val="25"/>
          <w:szCs w:val="25"/>
        </w:rPr>
        <w:t xml:space="preserve">), специализирующееся на </w:t>
      </w:r>
      <w:r w:rsidRPr="0009672F">
        <w:rPr>
          <w:sz w:val="25"/>
          <w:szCs w:val="25"/>
        </w:rPr>
        <w:lastRenderedPageBreak/>
        <w:t>продаже изделий из полуфабрикатов высокой степени готовности в потребительской упаковке, обеспечивающей термическую обработку пищевого продукта;</w:t>
      </w:r>
    </w:p>
    <w:p w:rsidR="00627802" w:rsidRPr="0009672F" w:rsidRDefault="00627802" w:rsidP="0009672F">
      <w:pPr>
        <w:ind w:firstLine="567"/>
        <w:jc w:val="both"/>
        <w:rPr>
          <w:b/>
          <w:sz w:val="25"/>
          <w:szCs w:val="25"/>
          <w:shd w:val="clear" w:color="auto" w:fill="FFA69B"/>
        </w:rPr>
      </w:pPr>
      <w:r w:rsidRPr="0009672F">
        <w:rPr>
          <w:sz w:val="25"/>
          <w:szCs w:val="25"/>
        </w:rPr>
        <w:t>е) выносное холодильное оборудование – холодильник для хранения и реализации прохладительных напитков и мороженого;</w:t>
      </w:r>
    </w:p>
    <w:p w:rsidR="00627802" w:rsidRPr="0009672F" w:rsidRDefault="00627802" w:rsidP="0009672F">
      <w:pPr>
        <w:ind w:firstLine="567"/>
        <w:jc w:val="both"/>
        <w:rPr>
          <w:b/>
          <w:sz w:val="25"/>
          <w:szCs w:val="25"/>
          <w:shd w:val="clear" w:color="auto" w:fill="FFA69B"/>
        </w:rPr>
      </w:pPr>
      <w:r w:rsidRPr="0009672F">
        <w:rPr>
          <w:sz w:val="25"/>
          <w:szCs w:val="25"/>
        </w:rPr>
        <w:t>ж) торговый автомат (</w:t>
      </w:r>
      <w:proofErr w:type="spellStart"/>
      <w:r w:rsidRPr="0009672F">
        <w:rPr>
          <w:sz w:val="25"/>
          <w:szCs w:val="25"/>
        </w:rPr>
        <w:t>вендинговый</w:t>
      </w:r>
      <w:proofErr w:type="spellEnd"/>
      <w:r w:rsidRPr="0009672F">
        <w:rPr>
          <w:sz w:val="25"/>
          <w:szCs w:val="25"/>
        </w:rPr>
        <w:t xml:space="preserve"> автомат) – НТО, представляющий собой временное техническое устройство, сооружение или конструкция, осуществляющее продажу штучного товара, оплата и выдача которого осуществляется с помощью технических приспособлений, не требующих непосредственного участия продавца;</w:t>
      </w:r>
    </w:p>
    <w:p w:rsidR="00627802" w:rsidRPr="0009672F" w:rsidRDefault="00627802" w:rsidP="0009672F">
      <w:pPr>
        <w:ind w:firstLine="567"/>
        <w:jc w:val="both"/>
        <w:rPr>
          <w:b/>
          <w:sz w:val="25"/>
          <w:szCs w:val="25"/>
          <w:shd w:val="clear" w:color="auto" w:fill="FFA69B"/>
        </w:rPr>
      </w:pPr>
      <w:proofErr w:type="spellStart"/>
      <w:r w:rsidRPr="0009672F">
        <w:rPr>
          <w:sz w:val="25"/>
          <w:szCs w:val="25"/>
        </w:rPr>
        <w:t>з</w:t>
      </w:r>
      <w:proofErr w:type="spellEnd"/>
      <w:r w:rsidRPr="0009672F">
        <w:rPr>
          <w:sz w:val="25"/>
          <w:szCs w:val="25"/>
        </w:rPr>
        <w:t>) бахчевой развал – НТО, представляющий собой специально оборудованную временную конструкцию в виде обособленной открытой площадки или установленной торговой палатки, предназначенный для продажи сезонных бахчевых культур;</w:t>
      </w:r>
    </w:p>
    <w:p w:rsidR="00627802" w:rsidRPr="0009672F" w:rsidRDefault="00627802" w:rsidP="0009672F">
      <w:pPr>
        <w:ind w:firstLine="567"/>
        <w:jc w:val="both"/>
        <w:rPr>
          <w:b/>
          <w:sz w:val="25"/>
          <w:szCs w:val="25"/>
          <w:shd w:val="clear" w:color="auto" w:fill="FFA69B"/>
        </w:rPr>
      </w:pPr>
      <w:r w:rsidRPr="0009672F">
        <w:rPr>
          <w:sz w:val="25"/>
          <w:szCs w:val="25"/>
        </w:rPr>
        <w:t xml:space="preserve">и) мобильный торговый объект – НТО на базе транспортного средства, представляющий собой специализированный </w:t>
      </w:r>
      <w:proofErr w:type="spellStart"/>
      <w:r w:rsidRPr="0009672F">
        <w:rPr>
          <w:sz w:val="25"/>
          <w:szCs w:val="25"/>
        </w:rPr>
        <w:t>автомагазин</w:t>
      </w:r>
      <w:proofErr w:type="spellEnd"/>
      <w:r w:rsidRPr="0009672F">
        <w:rPr>
          <w:sz w:val="25"/>
          <w:szCs w:val="25"/>
        </w:rPr>
        <w:t>, автолавку или иное специально оборудованное для осуществления розничной торговли транспортное средство;</w:t>
      </w:r>
    </w:p>
    <w:p w:rsidR="00627802" w:rsidRPr="0009672F" w:rsidRDefault="00627802" w:rsidP="0009672F">
      <w:pPr>
        <w:ind w:firstLine="567"/>
        <w:jc w:val="both"/>
        <w:rPr>
          <w:b/>
          <w:sz w:val="25"/>
          <w:szCs w:val="25"/>
          <w:shd w:val="clear" w:color="auto" w:fill="FFA69B"/>
        </w:rPr>
      </w:pPr>
      <w:r w:rsidRPr="0009672F">
        <w:rPr>
          <w:sz w:val="25"/>
          <w:szCs w:val="25"/>
        </w:rPr>
        <w:t>к) елочный базар – НТО, представляющий собой специально оборудованную временную конструкцию в виде обособленной открытой площадки для рождественской продажи натуральных хвойных деревьев и веток хвойных деревьев;</w:t>
      </w:r>
    </w:p>
    <w:p w:rsidR="00627802" w:rsidRPr="0009672F" w:rsidRDefault="00627802" w:rsidP="0009672F">
      <w:pPr>
        <w:ind w:firstLine="567"/>
        <w:jc w:val="both"/>
        <w:rPr>
          <w:b/>
          <w:sz w:val="25"/>
          <w:szCs w:val="25"/>
          <w:shd w:val="clear" w:color="auto" w:fill="FFA69B"/>
        </w:rPr>
      </w:pPr>
      <w:r w:rsidRPr="0009672F">
        <w:rPr>
          <w:sz w:val="25"/>
          <w:szCs w:val="25"/>
        </w:rPr>
        <w:t xml:space="preserve">л) торговая палатка – НТО, представляющий собой оснащенную прилавком </w:t>
      </w:r>
      <w:proofErr w:type="spellStart"/>
      <w:r w:rsidRPr="0009672F">
        <w:rPr>
          <w:sz w:val="25"/>
          <w:szCs w:val="25"/>
        </w:rPr>
        <w:t>легковозводимую</w:t>
      </w:r>
      <w:proofErr w:type="spellEnd"/>
      <w:r w:rsidRPr="0009672F">
        <w:rPr>
          <w:sz w:val="25"/>
          <w:szCs w:val="25"/>
        </w:rPr>
        <w:t xml:space="preserve"> сборно-разборную конструкцию, образующую внутреннее пространство, не замкнутое со стороны прилавка, предназначенный для размещения одного или нескольких рабочих мест продавцов и товарного запаса на один день торговли;</w:t>
      </w:r>
    </w:p>
    <w:p w:rsidR="00627802" w:rsidRPr="0009672F" w:rsidRDefault="00627802" w:rsidP="0009672F">
      <w:pPr>
        <w:ind w:firstLine="567"/>
        <w:jc w:val="both"/>
        <w:rPr>
          <w:b/>
          <w:sz w:val="25"/>
          <w:szCs w:val="25"/>
          <w:shd w:val="clear" w:color="auto" w:fill="FFA69B"/>
        </w:rPr>
      </w:pPr>
      <w:r w:rsidRPr="0009672F">
        <w:rPr>
          <w:sz w:val="25"/>
          <w:szCs w:val="25"/>
        </w:rPr>
        <w:t>м) летнее кафе (летняя площадка) – сезонно функционирующий комплекс элементов оборудования, а также сборно-разборных (</w:t>
      </w:r>
      <w:proofErr w:type="spellStart"/>
      <w:r w:rsidRPr="0009672F">
        <w:rPr>
          <w:sz w:val="25"/>
          <w:szCs w:val="25"/>
        </w:rPr>
        <w:t>легковозводимых</w:t>
      </w:r>
      <w:proofErr w:type="spellEnd"/>
      <w:r w:rsidRPr="0009672F">
        <w:rPr>
          <w:sz w:val="25"/>
          <w:szCs w:val="25"/>
        </w:rPr>
        <w:t>) конструкций (при эксплуатации которых демонтаж элементов оборудования, а также сборно-разборных (</w:t>
      </w:r>
      <w:proofErr w:type="spellStart"/>
      <w:r w:rsidRPr="0009672F">
        <w:rPr>
          <w:sz w:val="25"/>
          <w:szCs w:val="25"/>
        </w:rPr>
        <w:t>легковозводимых</w:t>
      </w:r>
      <w:proofErr w:type="spellEnd"/>
      <w:r w:rsidRPr="0009672F">
        <w:rPr>
          <w:sz w:val="25"/>
          <w:szCs w:val="25"/>
        </w:rPr>
        <w:t>) конструкций производится между периодами функционирования);</w:t>
      </w:r>
    </w:p>
    <w:p w:rsidR="00627802" w:rsidRPr="0009672F" w:rsidRDefault="00627802" w:rsidP="0009672F">
      <w:pPr>
        <w:ind w:firstLine="567"/>
        <w:jc w:val="both"/>
        <w:rPr>
          <w:sz w:val="25"/>
          <w:szCs w:val="25"/>
        </w:rPr>
      </w:pPr>
      <w:proofErr w:type="spellStart"/>
      <w:proofErr w:type="gramStart"/>
      <w:r w:rsidRPr="0009672F">
        <w:rPr>
          <w:sz w:val="25"/>
          <w:szCs w:val="25"/>
        </w:rPr>
        <w:t>н</w:t>
      </w:r>
      <w:proofErr w:type="spellEnd"/>
      <w:r w:rsidRPr="0009672F">
        <w:rPr>
          <w:sz w:val="25"/>
          <w:szCs w:val="25"/>
        </w:rPr>
        <w:t>) летнее кафе (летняя площадка) при объекте общественного питания – сезонно функционирующий комплекс элементов оборудования, а также сборно-разборных (</w:t>
      </w:r>
      <w:proofErr w:type="spellStart"/>
      <w:r w:rsidRPr="0009672F">
        <w:rPr>
          <w:sz w:val="25"/>
          <w:szCs w:val="25"/>
        </w:rPr>
        <w:t>легковозводимых</w:t>
      </w:r>
      <w:proofErr w:type="spellEnd"/>
      <w:r w:rsidRPr="0009672F">
        <w:rPr>
          <w:sz w:val="25"/>
          <w:szCs w:val="25"/>
        </w:rPr>
        <w:t>) конструкций (при эксплуатации которых демонтаж элементов оборудования, а также сборно-разборных (</w:t>
      </w:r>
      <w:proofErr w:type="spellStart"/>
      <w:r w:rsidRPr="0009672F">
        <w:rPr>
          <w:sz w:val="25"/>
          <w:szCs w:val="25"/>
        </w:rPr>
        <w:t>легковозводимых</w:t>
      </w:r>
      <w:proofErr w:type="spellEnd"/>
      <w:r w:rsidRPr="0009672F">
        <w:rPr>
          <w:sz w:val="25"/>
          <w:szCs w:val="25"/>
        </w:rPr>
        <w:t xml:space="preserve">) конструкций производится между периодами функционирования), расположенных на земельном участке (части земельного участка) и предназначенном для дополнительного обслуживания и обеспечения отдыха потребителей в стационарных предприятиях общественного питания, быстрого обслуживания. </w:t>
      </w:r>
      <w:proofErr w:type="gramEnd"/>
    </w:p>
    <w:p w:rsidR="00627802" w:rsidRPr="0009672F" w:rsidRDefault="00627802" w:rsidP="0009672F">
      <w:pPr>
        <w:ind w:firstLine="567"/>
        <w:jc w:val="both"/>
        <w:rPr>
          <w:b/>
          <w:sz w:val="25"/>
          <w:szCs w:val="25"/>
          <w:shd w:val="clear" w:color="auto" w:fill="FFA69B"/>
        </w:rPr>
      </w:pPr>
      <w:r w:rsidRPr="0009672F">
        <w:rPr>
          <w:sz w:val="25"/>
          <w:szCs w:val="25"/>
        </w:rPr>
        <w:t>4. При разработке схемы размещения НТО учитываются:</w:t>
      </w:r>
    </w:p>
    <w:p w:rsidR="00627802" w:rsidRPr="0009672F" w:rsidRDefault="00627802" w:rsidP="0009672F">
      <w:pPr>
        <w:numPr>
          <w:ilvl w:val="0"/>
          <w:numId w:val="5"/>
        </w:numPr>
        <w:tabs>
          <w:tab w:val="left" w:pos="993"/>
        </w:tabs>
        <w:ind w:left="0" w:firstLine="567"/>
        <w:jc w:val="both"/>
        <w:rPr>
          <w:sz w:val="25"/>
          <w:szCs w:val="25"/>
        </w:rPr>
      </w:pPr>
      <w:r w:rsidRPr="0009672F">
        <w:rPr>
          <w:sz w:val="25"/>
          <w:szCs w:val="25"/>
        </w:rPr>
        <w:t>особенности развития торговой деятельности на территории муниципального образования «Город Донецк» (далее также – город Донецк), с учетом необходимости обеспечения устойчивого развития территорий и достижения нормативов минимальной обеспеченности населения площадью торговых объектов;</w:t>
      </w:r>
    </w:p>
    <w:p w:rsidR="00627802" w:rsidRPr="0009672F" w:rsidRDefault="00627802" w:rsidP="0009672F">
      <w:pPr>
        <w:numPr>
          <w:ilvl w:val="0"/>
          <w:numId w:val="5"/>
        </w:numPr>
        <w:tabs>
          <w:tab w:val="left" w:pos="851"/>
        </w:tabs>
        <w:ind w:left="0" w:firstLine="567"/>
        <w:jc w:val="both"/>
        <w:rPr>
          <w:sz w:val="25"/>
          <w:szCs w:val="25"/>
        </w:rPr>
      </w:pPr>
      <w:r w:rsidRPr="0009672F">
        <w:rPr>
          <w:sz w:val="25"/>
          <w:szCs w:val="25"/>
        </w:rPr>
        <w:t> </w:t>
      </w:r>
      <w:proofErr w:type="gramStart"/>
      <w:r w:rsidRPr="0009672F">
        <w:rPr>
          <w:sz w:val="25"/>
          <w:szCs w:val="25"/>
        </w:rPr>
        <w:t>необходимость размещения не менее чем 60 % НТО, используемых субъектами малого или среднего предпринимательства, осуществляющими торговую деятельность, от общего количества НТО на территории  города Донецка, (применяется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в течение срока проведения эксперимента, установленного Федеральным законом от 27.11.2018 № 422-ФЗ «О проведении эксперимента по становлению специального налогового</w:t>
      </w:r>
      <w:proofErr w:type="gramEnd"/>
      <w:r w:rsidRPr="0009672F">
        <w:rPr>
          <w:sz w:val="25"/>
          <w:szCs w:val="25"/>
        </w:rPr>
        <w:t xml:space="preserve"> режима «Налог на профессиональный доход»);</w:t>
      </w:r>
    </w:p>
    <w:p w:rsidR="00627802" w:rsidRPr="0009672F" w:rsidRDefault="00627802" w:rsidP="0009672F">
      <w:pPr>
        <w:ind w:firstLine="567"/>
        <w:jc w:val="both"/>
        <w:rPr>
          <w:sz w:val="25"/>
          <w:szCs w:val="25"/>
        </w:rPr>
      </w:pPr>
      <w:r w:rsidRPr="0009672F">
        <w:rPr>
          <w:sz w:val="25"/>
          <w:szCs w:val="25"/>
        </w:rPr>
        <w:t>3) специализация НТО определяется в зависимости от категории реализуемой продукции и вида осуществляемой хозяйствующим субъектом деятельности  и может содержать указание на конкретный вид реализуемой продукции (овощи, фрукты, товары народно-художественных промыслов и иное);</w:t>
      </w:r>
    </w:p>
    <w:p w:rsidR="00627802" w:rsidRPr="0009672F" w:rsidRDefault="00627802" w:rsidP="0009672F">
      <w:pPr>
        <w:ind w:firstLine="567"/>
        <w:jc w:val="both"/>
        <w:rPr>
          <w:sz w:val="25"/>
          <w:szCs w:val="25"/>
        </w:rPr>
      </w:pPr>
      <w:r w:rsidRPr="0009672F">
        <w:rPr>
          <w:sz w:val="25"/>
          <w:szCs w:val="25"/>
        </w:rPr>
        <w:t>4) обеспечение соответствия деятельности НТО санитарным, противопожарным, экологическим требованиям, требованиям безопасности для жизни и здоровья людей;</w:t>
      </w:r>
    </w:p>
    <w:p w:rsidR="00627802" w:rsidRPr="0009672F" w:rsidRDefault="00627802" w:rsidP="0009672F">
      <w:pPr>
        <w:ind w:firstLine="567"/>
        <w:jc w:val="both"/>
        <w:rPr>
          <w:sz w:val="25"/>
          <w:szCs w:val="25"/>
        </w:rPr>
      </w:pPr>
      <w:r w:rsidRPr="0009672F">
        <w:rPr>
          <w:sz w:val="25"/>
          <w:szCs w:val="25"/>
        </w:rPr>
        <w:lastRenderedPageBreak/>
        <w:t>5) обеспечение условий беспрепятственного развития улично-дорожной сети;</w:t>
      </w:r>
    </w:p>
    <w:p w:rsidR="00627802" w:rsidRPr="0009672F" w:rsidRDefault="00627802" w:rsidP="0009672F">
      <w:pPr>
        <w:ind w:firstLine="567"/>
        <w:jc w:val="both"/>
        <w:rPr>
          <w:sz w:val="25"/>
          <w:szCs w:val="25"/>
        </w:rPr>
      </w:pPr>
      <w:r w:rsidRPr="0009672F">
        <w:rPr>
          <w:sz w:val="25"/>
          <w:szCs w:val="25"/>
        </w:rPr>
        <w:t xml:space="preserve">6) обеспечение возможности свободного движения пешеходов и доступа потребителей к торговым объектам, в том числе </w:t>
      </w:r>
      <w:proofErr w:type="spellStart"/>
      <w:r w:rsidRPr="0009672F">
        <w:rPr>
          <w:sz w:val="25"/>
          <w:szCs w:val="25"/>
        </w:rPr>
        <w:t>безбарьерной</w:t>
      </w:r>
      <w:proofErr w:type="spellEnd"/>
      <w:r w:rsidRPr="0009672F">
        <w:rPr>
          <w:sz w:val="25"/>
          <w:szCs w:val="25"/>
        </w:rPr>
        <w:t xml:space="preserve"> среды жизнедеятельности для инвалидов и иных </w:t>
      </w:r>
      <w:proofErr w:type="spellStart"/>
      <w:r w:rsidRPr="0009672F">
        <w:rPr>
          <w:sz w:val="25"/>
          <w:szCs w:val="25"/>
        </w:rPr>
        <w:t>маломобильных</w:t>
      </w:r>
      <w:proofErr w:type="spellEnd"/>
      <w:r w:rsidRPr="0009672F">
        <w:rPr>
          <w:sz w:val="25"/>
          <w:szCs w:val="25"/>
        </w:rPr>
        <w:t xml:space="preserve"> групп населения, беспрепятственного подъезда спецтранспорта при чрезвычайных ситуациях;</w:t>
      </w:r>
    </w:p>
    <w:p w:rsidR="00627802" w:rsidRPr="0009672F" w:rsidRDefault="00627802" w:rsidP="0009672F">
      <w:pPr>
        <w:ind w:firstLine="567"/>
        <w:jc w:val="both"/>
        <w:rPr>
          <w:sz w:val="25"/>
          <w:szCs w:val="25"/>
        </w:rPr>
      </w:pPr>
      <w:r w:rsidRPr="0009672F">
        <w:rPr>
          <w:sz w:val="25"/>
          <w:szCs w:val="25"/>
        </w:rPr>
        <w:t>7) соответствие внешнего вида НТО архитектурному облику сложившейся застройки муниципального образования;</w:t>
      </w:r>
    </w:p>
    <w:p w:rsidR="00627802" w:rsidRPr="0009672F" w:rsidRDefault="00627802" w:rsidP="0009672F">
      <w:pPr>
        <w:ind w:firstLine="567"/>
        <w:jc w:val="both"/>
        <w:rPr>
          <w:sz w:val="25"/>
          <w:szCs w:val="25"/>
        </w:rPr>
      </w:pPr>
      <w:r w:rsidRPr="0009672F">
        <w:rPr>
          <w:sz w:val="25"/>
          <w:szCs w:val="25"/>
        </w:rPr>
        <w:t>8) обязательность благоустройства площадок для размещения НТО и прилегающей территории в соответствии с Правилами благоустройства муниципального образования «Город Донецк».</w:t>
      </w:r>
    </w:p>
    <w:p w:rsidR="00627802" w:rsidRPr="0009672F" w:rsidRDefault="00627802" w:rsidP="0009672F">
      <w:pPr>
        <w:ind w:firstLine="567"/>
        <w:jc w:val="both"/>
        <w:rPr>
          <w:sz w:val="25"/>
          <w:szCs w:val="25"/>
        </w:rPr>
      </w:pPr>
      <w:r w:rsidRPr="0009672F">
        <w:rPr>
          <w:sz w:val="25"/>
          <w:szCs w:val="25"/>
        </w:rPr>
        <w:t>5. Размещение НТО осуществляется в соответствии с Дизайн - кодом,  утвержденным постановлением Администрации города Донецка (далее – Дизайн – код).</w:t>
      </w:r>
    </w:p>
    <w:p w:rsidR="00627802" w:rsidRPr="0009672F" w:rsidRDefault="00627802" w:rsidP="0009672F">
      <w:pPr>
        <w:ind w:firstLine="567"/>
        <w:jc w:val="both"/>
        <w:rPr>
          <w:sz w:val="25"/>
          <w:szCs w:val="25"/>
        </w:rPr>
      </w:pPr>
      <w:r w:rsidRPr="0009672F">
        <w:rPr>
          <w:sz w:val="25"/>
          <w:szCs w:val="25"/>
        </w:rPr>
        <w:t xml:space="preserve">6. Период размещения НТО устанавливается с учетом следующих особенностей: </w:t>
      </w:r>
    </w:p>
    <w:p w:rsidR="00627802" w:rsidRPr="0009672F" w:rsidRDefault="00627802" w:rsidP="0009672F">
      <w:pPr>
        <w:ind w:firstLine="567"/>
        <w:jc w:val="both"/>
        <w:rPr>
          <w:sz w:val="25"/>
          <w:szCs w:val="25"/>
        </w:rPr>
      </w:pPr>
      <w:r w:rsidRPr="0009672F">
        <w:rPr>
          <w:sz w:val="25"/>
          <w:szCs w:val="25"/>
        </w:rPr>
        <w:t>1) для мест размещения выносного холодильного оборудования и торговых палаток период размещения устанавливается с 1 апреля по 1 ноября;</w:t>
      </w:r>
    </w:p>
    <w:p w:rsidR="00627802" w:rsidRPr="0009672F" w:rsidRDefault="00627802" w:rsidP="0009672F">
      <w:pPr>
        <w:ind w:firstLine="567"/>
        <w:jc w:val="both"/>
        <w:rPr>
          <w:sz w:val="25"/>
          <w:szCs w:val="25"/>
        </w:rPr>
      </w:pPr>
      <w:r w:rsidRPr="0009672F">
        <w:rPr>
          <w:sz w:val="25"/>
          <w:szCs w:val="25"/>
        </w:rPr>
        <w:t>2) для мест размещения бахчевых развалов период размещения устанавливается с 1 июля по 1 ноября;</w:t>
      </w:r>
    </w:p>
    <w:p w:rsidR="00627802" w:rsidRPr="0009672F" w:rsidRDefault="00627802" w:rsidP="0009672F">
      <w:pPr>
        <w:ind w:firstLine="567"/>
        <w:jc w:val="both"/>
        <w:rPr>
          <w:sz w:val="25"/>
          <w:szCs w:val="25"/>
        </w:rPr>
      </w:pPr>
      <w:r w:rsidRPr="0009672F">
        <w:rPr>
          <w:sz w:val="25"/>
          <w:szCs w:val="25"/>
        </w:rPr>
        <w:t>3) для мест размещения елочных базаров период размещения устанавливается с 1 декабря по 31 декабря;</w:t>
      </w:r>
    </w:p>
    <w:p w:rsidR="00627802" w:rsidRPr="0009672F" w:rsidRDefault="00627802" w:rsidP="0009672F">
      <w:pPr>
        <w:ind w:firstLine="567"/>
        <w:jc w:val="both"/>
        <w:rPr>
          <w:sz w:val="25"/>
          <w:szCs w:val="25"/>
        </w:rPr>
      </w:pPr>
      <w:r w:rsidRPr="0009672F">
        <w:rPr>
          <w:sz w:val="25"/>
          <w:szCs w:val="25"/>
        </w:rPr>
        <w:t>4) для мест размещения летнего кафе (летней площадки) при объекте общественного питания период размещения устанавливается с 1 мая по 30 сентября;</w:t>
      </w:r>
    </w:p>
    <w:p w:rsidR="00627802" w:rsidRPr="0009672F" w:rsidRDefault="00627802" w:rsidP="0009672F">
      <w:pPr>
        <w:ind w:firstLine="567"/>
        <w:jc w:val="both"/>
        <w:rPr>
          <w:sz w:val="25"/>
          <w:szCs w:val="25"/>
        </w:rPr>
      </w:pPr>
      <w:r w:rsidRPr="0009672F">
        <w:rPr>
          <w:sz w:val="25"/>
          <w:szCs w:val="25"/>
        </w:rPr>
        <w:t>5) для иных НТО, за исключением предусмотренных подпунктами 2 - 4 пункта</w:t>
      </w:r>
      <w:proofErr w:type="gramStart"/>
      <w:r w:rsidRPr="0009672F">
        <w:rPr>
          <w:sz w:val="25"/>
          <w:szCs w:val="25"/>
        </w:rPr>
        <w:t>6</w:t>
      </w:r>
      <w:proofErr w:type="gramEnd"/>
      <w:r w:rsidRPr="0009672F">
        <w:rPr>
          <w:sz w:val="25"/>
          <w:szCs w:val="25"/>
        </w:rPr>
        <w:t xml:space="preserve"> Порядка, – с учетом необходимости обеспечения устойчивого развития территорий, на срок, установленный договором на право размещения НТО или договором аренды земельного участка. </w:t>
      </w:r>
    </w:p>
    <w:p w:rsidR="00627802" w:rsidRPr="0009672F" w:rsidRDefault="00627802" w:rsidP="0009672F">
      <w:pPr>
        <w:ind w:firstLine="397"/>
        <w:jc w:val="both"/>
        <w:rPr>
          <w:sz w:val="25"/>
          <w:szCs w:val="25"/>
        </w:rPr>
      </w:pPr>
    </w:p>
    <w:p w:rsidR="00627802" w:rsidRPr="0009672F" w:rsidRDefault="00627802" w:rsidP="0009672F">
      <w:pPr>
        <w:ind w:firstLine="397"/>
        <w:jc w:val="center"/>
        <w:rPr>
          <w:sz w:val="25"/>
          <w:szCs w:val="25"/>
        </w:rPr>
      </w:pPr>
      <w:r w:rsidRPr="0009672F">
        <w:rPr>
          <w:sz w:val="25"/>
          <w:szCs w:val="25"/>
        </w:rPr>
        <w:t>II. Порядок разработки и утверждения схемы размещения НТО</w:t>
      </w:r>
    </w:p>
    <w:p w:rsidR="00627802" w:rsidRPr="0009672F" w:rsidRDefault="00627802" w:rsidP="0009672F">
      <w:pPr>
        <w:ind w:firstLine="397"/>
        <w:jc w:val="center"/>
        <w:rPr>
          <w:sz w:val="25"/>
          <w:szCs w:val="25"/>
        </w:rPr>
      </w:pPr>
    </w:p>
    <w:p w:rsidR="00627802" w:rsidRPr="0009672F" w:rsidRDefault="00627802" w:rsidP="0009672F">
      <w:pPr>
        <w:ind w:firstLine="567"/>
        <w:jc w:val="both"/>
        <w:rPr>
          <w:sz w:val="25"/>
          <w:szCs w:val="25"/>
        </w:rPr>
      </w:pPr>
      <w:r w:rsidRPr="0009672F">
        <w:rPr>
          <w:sz w:val="25"/>
          <w:szCs w:val="25"/>
        </w:rPr>
        <w:t xml:space="preserve">7. Схема размещения НТО разрабатывается и утверждается, с учетом </w:t>
      </w:r>
      <w:proofErr w:type="gramStart"/>
      <w:r w:rsidRPr="0009672F">
        <w:rPr>
          <w:sz w:val="25"/>
          <w:szCs w:val="25"/>
        </w:rPr>
        <w:t>необходимости обеспечения устойчивого развития города Донецка</w:t>
      </w:r>
      <w:proofErr w:type="gramEnd"/>
      <w:r w:rsidRPr="0009672F">
        <w:rPr>
          <w:sz w:val="25"/>
          <w:szCs w:val="25"/>
        </w:rPr>
        <w:t xml:space="preserve"> и достижения нормативов минимальной обеспеченности населения площадью торговых объектов, утвержденных Правительством Ростовской области, в соответствии с градостроительным, земельным, санитарно-эпидемиологическим, экологическим, противопожарным законодательством и другими установленными федеральными законами требованиями.</w:t>
      </w:r>
    </w:p>
    <w:p w:rsidR="00627802" w:rsidRPr="0009672F" w:rsidRDefault="00627802" w:rsidP="0009672F">
      <w:pPr>
        <w:ind w:firstLine="567"/>
        <w:jc w:val="both"/>
        <w:rPr>
          <w:color w:val="000000" w:themeColor="text1"/>
          <w:sz w:val="25"/>
          <w:szCs w:val="25"/>
        </w:rPr>
      </w:pPr>
      <w:r w:rsidRPr="0009672F">
        <w:rPr>
          <w:sz w:val="25"/>
          <w:szCs w:val="25"/>
        </w:rPr>
        <w:t>8. Отдел экономики и торговли Администрации города Донецка (далее - ОЭТ) разрабатывает схему размещения НТО по форме, утвержденной постановлением Правительства Ростовской области от 15.01.2026 № 23 «Об особенностях размещения отдельных видов нестационарных объектов, в том числе нестационарных торговых объектов, на территории Ростовской области».</w:t>
      </w:r>
    </w:p>
    <w:p w:rsidR="00627802" w:rsidRPr="0009672F" w:rsidRDefault="00627802" w:rsidP="0009672F">
      <w:pPr>
        <w:ind w:firstLine="567"/>
        <w:jc w:val="both"/>
        <w:rPr>
          <w:sz w:val="25"/>
          <w:szCs w:val="25"/>
        </w:rPr>
      </w:pPr>
      <w:r w:rsidRPr="0009672F">
        <w:rPr>
          <w:sz w:val="25"/>
          <w:szCs w:val="25"/>
        </w:rPr>
        <w:t>В схему размещения НТО включаются места, на которых планируются к размещению НТО на земельных участках, находящихся в муниципальной собственности, а также на землях или земельных участках, государственная собственность на которые не разграничена.</w:t>
      </w:r>
    </w:p>
    <w:p w:rsidR="00627802" w:rsidRPr="0009672F" w:rsidRDefault="00627802" w:rsidP="0009672F">
      <w:pPr>
        <w:ind w:firstLine="567"/>
        <w:jc w:val="both"/>
        <w:rPr>
          <w:sz w:val="25"/>
          <w:szCs w:val="25"/>
        </w:rPr>
      </w:pPr>
      <w:r w:rsidRPr="0009672F">
        <w:rPr>
          <w:sz w:val="25"/>
          <w:szCs w:val="25"/>
        </w:rPr>
        <w:t xml:space="preserve">Решение о включении (либо исключении) </w:t>
      </w:r>
      <w:proofErr w:type="gramStart"/>
      <w:r w:rsidRPr="0009672F">
        <w:rPr>
          <w:sz w:val="25"/>
          <w:szCs w:val="25"/>
        </w:rPr>
        <w:t>мест</w:t>
      </w:r>
      <w:proofErr w:type="gramEnd"/>
      <w:r w:rsidRPr="0009672F">
        <w:rPr>
          <w:sz w:val="25"/>
          <w:szCs w:val="25"/>
        </w:rPr>
        <w:t xml:space="preserve"> на которых, планируются к размещению НТО на земельных участках, находящихся в муниципальной собственности, а также земельных участках, государственная собственность на которые не разграничена, принимается комиссией по размещению нестационарных торговых объектов на территории муниципального образования «Город Донецк» (далее - комиссия). </w:t>
      </w:r>
    </w:p>
    <w:p w:rsidR="00627802" w:rsidRPr="0009672F" w:rsidRDefault="00627802" w:rsidP="0009672F">
      <w:pPr>
        <w:ind w:firstLine="567"/>
        <w:jc w:val="both"/>
        <w:rPr>
          <w:sz w:val="25"/>
          <w:szCs w:val="25"/>
        </w:rPr>
      </w:pPr>
      <w:r w:rsidRPr="0009672F">
        <w:rPr>
          <w:sz w:val="25"/>
          <w:szCs w:val="25"/>
        </w:rPr>
        <w:t>9. Разработанная схема размещения НТО утверждается постановлением Администрации города Донецка.</w:t>
      </w:r>
    </w:p>
    <w:p w:rsidR="00627802" w:rsidRPr="0009672F" w:rsidRDefault="00627802" w:rsidP="0009672F">
      <w:pPr>
        <w:tabs>
          <w:tab w:val="left" w:pos="0"/>
        </w:tabs>
        <w:ind w:firstLine="567"/>
        <w:jc w:val="both"/>
        <w:rPr>
          <w:sz w:val="25"/>
          <w:szCs w:val="25"/>
        </w:rPr>
      </w:pPr>
      <w:r w:rsidRPr="0009672F">
        <w:rPr>
          <w:sz w:val="25"/>
          <w:szCs w:val="25"/>
        </w:rPr>
        <w:t>10. Схема размещения НТО – документ, содержащий информацию о:</w:t>
      </w:r>
    </w:p>
    <w:p w:rsidR="00627802" w:rsidRPr="0009672F" w:rsidRDefault="00627802" w:rsidP="0009672F">
      <w:pPr>
        <w:ind w:firstLine="567"/>
        <w:jc w:val="both"/>
        <w:rPr>
          <w:sz w:val="25"/>
          <w:szCs w:val="25"/>
        </w:rPr>
      </w:pPr>
      <w:r w:rsidRPr="0009672F">
        <w:rPr>
          <w:sz w:val="25"/>
          <w:szCs w:val="25"/>
        </w:rPr>
        <w:lastRenderedPageBreak/>
        <w:t>1) </w:t>
      </w:r>
      <w:proofErr w:type="gramStart"/>
      <w:r w:rsidRPr="0009672F">
        <w:rPr>
          <w:sz w:val="25"/>
          <w:szCs w:val="25"/>
        </w:rPr>
        <w:t>местоположении</w:t>
      </w:r>
      <w:proofErr w:type="gramEnd"/>
      <w:r w:rsidRPr="0009672F">
        <w:rPr>
          <w:sz w:val="25"/>
          <w:szCs w:val="25"/>
        </w:rPr>
        <w:t xml:space="preserve"> земельного участка (места размещения) для размещения НТО с привязкой к ближайшему адресному ориентиру и с указанием координат места под размещение НТО;</w:t>
      </w:r>
    </w:p>
    <w:p w:rsidR="00627802" w:rsidRPr="0009672F" w:rsidRDefault="00627802" w:rsidP="0009672F">
      <w:pPr>
        <w:ind w:firstLine="567"/>
        <w:jc w:val="both"/>
        <w:rPr>
          <w:sz w:val="25"/>
          <w:szCs w:val="25"/>
        </w:rPr>
      </w:pPr>
      <w:r w:rsidRPr="0009672F">
        <w:rPr>
          <w:sz w:val="25"/>
          <w:szCs w:val="25"/>
        </w:rPr>
        <w:t>2) предельная площадь земельного участка;</w:t>
      </w:r>
    </w:p>
    <w:p w:rsidR="00627802" w:rsidRPr="0009672F" w:rsidRDefault="00627802" w:rsidP="0009672F">
      <w:pPr>
        <w:ind w:firstLine="567"/>
        <w:jc w:val="both"/>
        <w:rPr>
          <w:sz w:val="25"/>
          <w:szCs w:val="25"/>
        </w:rPr>
      </w:pPr>
      <w:r w:rsidRPr="0009672F">
        <w:rPr>
          <w:sz w:val="25"/>
          <w:szCs w:val="25"/>
        </w:rPr>
        <w:t>3) период размещения нестационарного торгового объекта;</w:t>
      </w:r>
    </w:p>
    <w:p w:rsidR="00627802" w:rsidRPr="0009672F" w:rsidRDefault="00627802" w:rsidP="0009672F">
      <w:pPr>
        <w:ind w:firstLine="567"/>
        <w:jc w:val="both"/>
        <w:rPr>
          <w:sz w:val="25"/>
          <w:szCs w:val="25"/>
        </w:rPr>
      </w:pPr>
      <w:r w:rsidRPr="0009672F">
        <w:rPr>
          <w:sz w:val="25"/>
          <w:szCs w:val="25"/>
        </w:rPr>
        <w:t>4) вид объекта;</w:t>
      </w:r>
    </w:p>
    <w:p w:rsidR="00627802" w:rsidRPr="0009672F" w:rsidRDefault="00627802" w:rsidP="0009672F">
      <w:pPr>
        <w:ind w:firstLine="567"/>
        <w:jc w:val="both"/>
        <w:rPr>
          <w:sz w:val="25"/>
          <w:szCs w:val="25"/>
        </w:rPr>
      </w:pPr>
      <w:r w:rsidRPr="0009672F">
        <w:rPr>
          <w:sz w:val="25"/>
          <w:szCs w:val="25"/>
        </w:rPr>
        <w:t>5) специализации НТО.</w:t>
      </w:r>
    </w:p>
    <w:p w:rsidR="00627802" w:rsidRPr="0009672F" w:rsidRDefault="00627802" w:rsidP="0009672F">
      <w:pPr>
        <w:ind w:firstLine="567"/>
        <w:jc w:val="both"/>
        <w:rPr>
          <w:sz w:val="25"/>
          <w:szCs w:val="25"/>
        </w:rPr>
      </w:pPr>
      <w:r w:rsidRPr="0009672F">
        <w:rPr>
          <w:sz w:val="25"/>
          <w:szCs w:val="25"/>
        </w:rPr>
        <w:t>Допускается внесение дополнительной информации – о правовых основаниях размещения объекта или решения о внесении места объекта в схему размещения НТО.</w:t>
      </w:r>
    </w:p>
    <w:p w:rsidR="00627802" w:rsidRPr="0009672F" w:rsidRDefault="00627802" w:rsidP="0009672F">
      <w:pPr>
        <w:ind w:firstLine="567"/>
        <w:jc w:val="both"/>
        <w:rPr>
          <w:sz w:val="25"/>
          <w:szCs w:val="25"/>
        </w:rPr>
      </w:pPr>
      <w:r w:rsidRPr="0009672F">
        <w:rPr>
          <w:sz w:val="25"/>
          <w:szCs w:val="25"/>
        </w:rPr>
        <w:t>11. </w:t>
      </w:r>
      <w:proofErr w:type="gramStart"/>
      <w:r w:rsidRPr="0009672F">
        <w:rPr>
          <w:sz w:val="25"/>
          <w:szCs w:val="25"/>
        </w:rPr>
        <w:t>Для включения в схему размещения НТО места размещения НТО, внесения изменения (</w:t>
      </w:r>
      <w:proofErr w:type="spellStart"/>
      <w:r w:rsidRPr="0009672F">
        <w:rPr>
          <w:sz w:val="25"/>
          <w:szCs w:val="25"/>
        </w:rPr>
        <w:t>й</w:t>
      </w:r>
      <w:proofErr w:type="spellEnd"/>
      <w:r w:rsidRPr="0009672F">
        <w:rPr>
          <w:sz w:val="25"/>
          <w:szCs w:val="25"/>
        </w:rPr>
        <w:t>) в схему размещения НТО, либо исключения места размещения НТО из схемы размещения НТО, заинтересованное лицо подает в комиссию заявление о внесении изменений в схему размещения НТО на территории муниципального образования «Город Донецк» (далее – заявление) по форме согласно приложению к настоящему Порядку.</w:t>
      </w:r>
      <w:proofErr w:type="gramEnd"/>
    </w:p>
    <w:p w:rsidR="00627802" w:rsidRPr="0009672F" w:rsidRDefault="00627802" w:rsidP="0009672F">
      <w:pPr>
        <w:ind w:firstLine="567"/>
        <w:jc w:val="both"/>
        <w:rPr>
          <w:sz w:val="25"/>
          <w:szCs w:val="25"/>
        </w:rPr>
      </w:pPr>
      <w:r w:rsidRPr="0009672F">
        <w:rPr>
          <w:sz w:val="25"/>
          <w:szCs w:val="25"/>
        </w:rPr>
        <w:t xml:space="preserve">Указанное предложение рассматривается на заседании комиссии. Информация о дате заседания комиссии направляется хозяйствующему субъекту, направившему предложение, в течение 30 календарных  дней со дня поступления указанного предложения.  </w:t>
      </w:r>
    </w:p>
    <w:p w:rsidR="00627802" w:rsidRPr="0009672F" w:rsidRDefault="00627802" w:rsidP="0009672F">
      <w:pPr>
        <w:ind w:firstLine="567"/>
        <w:jc w:val="both"/>
        <w:rPr>
          <w:sz w:val="25"/>
          <w:szCs w:val="25"/>
        </w:rPr>
      </w:pPr>
      <w:r w:rsidRPr="0009672F">
        <w:rPr>
          <w:sz w:val="25"/>
          <w:szCs w:val="25"/>
        </w:rPr>
        <w:t>12. К заявлению прилагаются:</w:t>
      </w:r>
    </w:p>
    <w:p w:rsidR="00627802" w:rsidRPr="0009672F" w:rsidRDefault="00627802" w:rsidP="0009672F">
      <w:pPr>
        <w:ind w:firstLine="567"/>
        <w:jc w:val="both"/>
        <w:rPr>
          <w:sz w:val="25"/>
          <w:szCs w:val="25"/>
        </w:rPr>
      </w:pPr>
      <w:r w:rsidRPr="0009672F">
        <w:rPr>
          <w:sz w:val="25"/>
          <w:szCs w:val="25"/>
        </w:rPr>
        <w:t>1) копии документа, удостоверяющего личность заявителя, либо представителя заявителя;</w:t>
      </w:r>
    </w:p>
    <w:p w:rsidR="00627802" w:rsidRPr="0009672F" w:rsidRDefault="00627802" w:rsidP="0009672F">
      <w:pPr>
        <w:ind w:firstLine="567"/>
        <w:jc w:val="both"/>
        <w:rPr>
          <w:sz w:val="25"/>
          <w:szCs w:val="25"/>
        </w:rPr>
      </w:pPr>
      <w:r w:rsidRPr="0009672F">
        <w:rPr>
          <w:sz w:val="25"/>
          <w:szCs w:val="25"/>
        </w:rPr>
        <w:t xml:space="preserve">2) надлежащим образом оформленная доверенность или заверенная копия такой доверенности на представление интересов заинтересованного лица </w:t>
      </w:r>
      <w:r w:rsidRPr="0009672F">
        <w:rPr>
          <w:sz w:val="25"/>
          <w:szCs w:val="25"/>
        </w:rPr>
        <w:br/>
        <w:t>(в случае, если заявление подписывается и (или) подается представителем заявителя);</w:t>
      </w:r>
    </w:p>
    <w:p w:rsidR="00627802" w:rsidRPr="0009672F" w:rsidRDefault="00627802" w:rsidP="0009672F">
      <w:pPr>
        <w:ind w:firstLine="567"/>
        <w:jc w:val="both"/>
        <w:rPr>
          <w:sz w:val="25"/>
          <w:szCs w:val="25"/>
        </w:rPr>
      </w:pPr>
      <w:proofErr w:type="gramStart"/>
      <w:r w:rsidRPr="0009672F">
        <w:rPr>
          <w:sz w:val="25"/>
          <w:szCs w:val="25"/>
        </w:rPr>
        <w:t xml:space="preserve">3) выполненная на топографической основе схема размещения НТО (геодезическая съемка местности, выполненная не ранее чем за 1 месяц до даты подачи заявления, в масштабе 1:500, с  указанием координат характерных точек границ территории с использованием системы координат, применяемой при ведении Единого государственного реестра недвижимости), согласованная с заместителем главы Администрации города Донецка по территориальному развитию – главным архитектором (далее – главный Архитектор),  </w:t>
      </w:r>
      <w:proofErr w:type="spellStart"/>
      <w:r w:rsidRPr="0009672F">
        <w:rPr>
          <w:sz w:val="25"/>
          <w:szCs w:val="25"/>
        </w:rPr>
        <w:t>ресурсоснабжающими</w:t>
      </w:r>
      <w:proofErr w:type="spellEnd"/>
      <w:proofErr w:type="gramEnd"/>
      <w:r w:rsidRPr="0009672F">
        <w:rPr>
          <w:sz w:val="25"/>
          <w:szCs w:val="25"/>
        </w:rPr>
        <w:t xml:space="preserve"> организациями и учреждениями;</w:t>
      </w:r>
    </w:p>
    <w:p w:rsidR="00627802" w:rsidRPr="0009672F" w:rsidRDefault="002679B9" w:rsidP="0009672F">
      <w:pPr>
        <w:ind w:firstLine="567"/>
        <w:jc w:val="both"/>
        <w:rPr>
          <w:sz w:val="25"/>
          <w:szCs w:val="25"/>
        </w:rPr>
      </w:pPr>
      <w:r w:rsidRPr="0009672F">
        <w:rPr>
          <w:sz w:val="25"/>
          <w:szCs w:val="25"/>
        </w:rPr>
        <w:t xml:space="preserve">4) </w:t>
      </w:r>
      <w:r w:rsidR="00627802" w:rsidRPr="0009672F">
        <w:rPr>
          <w:sz w:val="25"/>
          <w:szCs w:val="25"/>
        </w:rPr>
        <w:t>типовой эскизный  проект  НТО  в соответствии с требованиями, предусмотренными в Дизайн - коде.</w:t>
      </w:r>
    </w:p>
    <w:p w:rsidR="00627802" w:rsidRPr="0009672F" w:rsidRDefault="00627802" w:rsidP="0009672F">
      <w:pPr>
        <w:ind w:firstLine="567"/>
        <w:jc w:val="both"/>
        <w:rPr>
          <w:sz w:val="25"/>
          <w:szCs w:val="25"/>
        </w:rPr>
      </w:pPr>
      <w:r w:rsidRPr="0009672F">
        <w:rPr>
          <w:sz w:val="25"/>
          <w:szCs w:val="25"/>
        </w:rPr>
        <w:t>13. При выявлении несоответствия предъявляемым требованиям предоставляемых на рассмотрение документов, секретарь комиссии в срок не позднее 10 календарных  дней, следующих за днем получения заявления, возвращает заявителю поданное им заявление и приложенные к нему документы с письменным разъяснением причин такого возврата в случае:</w:t>
      </w:r>
    </w:p>
    <w:p w:rsidR="00627802" w:rsidRPr="0009672F" w:rsidRDefault="00627802" w:rsidP="0009672F">
      <w:pPr>
        <w:numPr>
          <w:ilvl w:val="0"/>
          <w:numId w:val="6"/>
        </w:numPr>
        <w:tabs>
          <w:tab w:val="left" w:pos="993"/>
        </w:tabs>
        <w:ind w:left="0" w:firstLine="567"/>
        <w:jc w:val="both"/>
        <w:rPr>
          <w:sz w:val="25"/>
          <w:szCs w:val="25"/>
        </w:rPr>
      </w:pPr>
      <w:r w:rsidRPr="0009672F">
        <w:rPr>
          <w:sz w:val="25"/>
          <w:szCs w:val="25"/>
        </w:rPr>
        <w:t>несоответствия заявления установленной форме и (или) отсутствия в заявлении всех необходимых сведений;</w:t>
      </w:r>
    </w:p>
    <w:p w:rsidR="00627802" w:rsidRPr="0009672F" w:rsidRDefault="00627802" w:rsidP="0009672F">
      <w:pPr>
        <w:numPr>
          <w:ilvl w:val="0"/>
          <w:numId w:val="6"/>
        </w:numPr>
        <w:tabs>
          <w:tab w:val="left" w:pos="993"/>
        </w:tabs>
        <w:ind w:left="0" w:firstLine="567"/>
        <w:jc w:val="both"/>
        <w:rPr>
          <w:sz w:val="25"/>
          <w:szCs w:val="25"/>
        </w:rPr>
      </w:pPr>
      <w:r w:rsidRPr="0009672F">
        <w:rPr>
          <w:sz w:val="25"/>
          <w:szCs w:val="25"/>
        </w:rPr>
        <w:t>наличия исправлений и (или) подчисток в документах, представленных заявителем;</w:t>
      </w:r>
    </w:p>
    <w:p w:rsidR="00627802" w:rsidRPr="0009672F" w:rsidRDefault="00627802" w:rsidP="0009672F">
      <w:pPr>
        <w:numPr>
          <w:ilvl w:val="0"/>
          <w:numId w:val="6"/>
        </w:numPr>
        <w:tabs>
          <w:tab w:val="left" w:pos="993"/>
        </w:tabs>
        <w:ind w:left="0" w:firstLine="567"/>
        <w:jc w:val="both"/>
        <w:rPr>
          <w:sz w:val="25"/>
          <w:szCs w:val="25"/>
        </w:rPr>
      </w:pPr>
      <w:r w:rsidRPr="0009672F">
        <w:rPr>
          <w:sz w:val="25"/>
          <w:szCs w:val="25"/>
        </w:rPr>
        <w:t>непредставления или неполного представления документов, указанных в  пункте 12 настоящего Порядка.</w:t>
      </w:r>
    </w:p>
    <w:p w:rsidR="00627802" w:rsidRPr="0009672F" w:rsidRDefault="002679B9" w:rsidP="0009672F">
      <w:pPr>
        <w:tabs>
          <w:tab w:val="left" w:pos="993"/>
        </w:tabs>
        <w:ind w:firstLine="567"/>
        <w:jc w:val="both"/>
        <w:rPr>
          <w:sz w:val="25"/>
          <w:szCs w:val="25"/>
        </w:rPr>
      </w:pPr>
      <w:r w:rsidRPr="0009672F">
        <w:rPr>
          <w:sz w:val="25"/>
          <w:szCs w:val="25"/>
        </w:rPr>
        <w:t xml:space="preserve">14. </w:t>
      </w:r>
      <w:r w:rsidR="00627802" w:rsidRPr="0009672F">
        <w:rPr>
          <w:sz w:val="25"/>
          <w:szCs w:val="25"/>
        </w:rPr>
        <w:t xml:space="preserve">По результатам рассмотрения заявления комиссия принимает одно </w:t>
      </w:r>
      <w:r w:rsidR="00627802" w:rsidRPr="0009672F">
        <w:rPr>
          <w:sz w:val="25"/>
          <w:szCs w:val="25"/>
        </w:rPr>
        <w:br/>
        <w:t>из следующих решений:</w:t>
      </w:r>
    </w:p>
    <w:p w:rsidR="00627802" w:rsidRPr="0009672F" w:rsidRDefault="00627802" w:rsidP="0009672F">
      <w:pPr>
        <w:numPr>
          <w:ilvl w:val="0"/>
          <w:numId w:val="7"/>
        </w:numPr>
        <w:tabs>
          <w:tab w:val="left" w:pos="851"/>
        </w:tabs>
        <w:ind w:left="0" w:firstLine="567"/>
        <w:jc w:val="both"/>
        <w:rPr>
          <w:sz w:val="25"/>
          <w:szCs w:val="25"/>
        </w:rPr>
      </w:pPr>
      <w:r w:rsidRPr="0009672F">
        <w:rPr>
          <w:sz w:val="25"/>
          <w:szCs w:val="25"/>
        </w:rPr>
        <w:t> включить  место  размещения НТО в схему размещения НТО, в случае если его размещение соответствует требованиям:</w:t>
      </w:r>
    </w:p>
    <w:p w:rsidR="00627802" w:rsidRPr="0009672F" w:rsidRDefault="00627802" w:rsidP="0009672F">
      <w:pPr>
        <w:numPr>
          <w:ilvl w:val="0"/>
          <w:numId w:val="8"/>
        </w:numPr>
        <w:tabs>
          <w:tab w:val="left" w:pos="851"/>
        </w:tabs>
        <w:ind w:left="0" w:firstLine="567"/>
        <w:jc w:val="both"/>
        <w:rPr>
          <w:sz w:val="25"/>
          <w:szCs w:val="25"/>
        </w:rPr>
      </w:pPr>
      <w:r w:rsidRPr="0009672F">
        <w:rPr>
          <w:sz w:val="25"/>
          <w:szCs w:val="25"/>
        </w:rPr>
        <w:t xml:space="preserve">законодательства, регулирующего торговую деятельность, </w:t>
      </w:r>
      <w:proofErr w:type="gramStart"/>
      <w:r w:rsidRPr="0009672F">
        <w:rPr>
          <w:sz w:val="25"/>
          <w:szCs w:val="25"/>
        </w:rPr>
        <w:t>установленных</w:t>
      </w:r>
      <w:proofErr w:type="gramEnd"/>
      <w:r w:rsidRPr="0009672F">
        <w:rPr>
          <w:sz w:val="25"/>
          <w:szCs w:val="25"/>
        </w:rPr>
        <w:t xml:space="preserve"> нормативно -  правовыми актами Российской Федерации и Ростовской области, муниципальными правовыми актами, а также настоящего Порядка;</w:t>
      </w:r>
    </w:p>
    <w:p w:rsidR="00627802" w:rsidRPr="0009672F" w:rsidRDefault="00627802" w:rsidP="0009672F">
      <w:pPr>
        <w:numPr>
          <w:ilvl w:val="0"/>
          <w:numId w:val="8"/>
        </w:numPr>
        <w:tabs>
          <w:tab w:val="left" w:pos="851"/>
        </w:tabs>
        <w:ind w:left="0" w:firstLine="567"/>
        <w:jc w:val="both"/>
        <w:rPr>
          <w:sz w:val="25"/>
          <w:szCs w:val="25"/>
        </w:rPr>
      </w:pPr>
      <w:r w:rsidRPr="0009672F">
        <w:rPr>
          <w:sz w:val="25"/>
          <w:szCs w:val="25"/>
        </w:rPr>
        <w:t>ограничений, регулирующим оборот алкогольной продукции и табачных изделий, установленными  нормативно - правовым актами Российской Федерации и Ростовской области, муниципальными правовыми актами, а также настоящего Порядка;</w:t>
      </w:r>
    </w:p>
    <w:p w:rsidR="00627802" w:rsidRPr="0009672F" w:rsidRDefault="00627802" w:rsidP="0009672F">
      <w:pPr>
        <w:numPr>
          <w:ilvl w:val="0"/>
          <w:numId w:val="8"/>
        </w:numPr>
        <w:tabs>
          <w:tab w:val="left" w:pos="851"/>
        </w:tabs>
        <w:ind w:left="0" w:firstLine="567"/>
        <w:jc w:val="both"/>
        <w:rPr>
          <w:sz w:val="25"/>
          <w:szCs w:val="25"/>
        </w:rPr>
      </w:pPr>
      <w:r w:rsidRPr="0009672F">
        <w:rPr>
          <w:sz w:val="25"/>
          <w:szCs w:val="25"/>
        </w:rPr>
        <w:lastRenderedPageBreak/>
        <w:t>Дизайн - кода.</w:t>
      </w:r>
    </w:p>
    <w:p w:rsidR="00627802" w:rsidRPr="0009672F" w:rsidRDefault="00627802" w:rsidP="0009672F">
      <w:pPr>
        <w:ind w:firstLine="567"/>
        <w:jc w:val="both"/>
        <w:rPr>
          <w:sz w:val="25"/>
          <w:szCs w:val="25"/>
        </w:rPr>
      </w:pPr>
      <w:proofErr w:type="gramStart"/>
      <w:r w:rsidRPr="0009672F">
        <w:rPr>
          <w:sz w:val="25"/>
          <w:szCs w:val="25"/>
        </w:rPr>
        <w:t>2) отказать во включении места размещения НТО в схему размещения НТО при наличии оснований, в соответствии с которыми не допускается включение в схему размещения НТО соответствующего места размещения нестационарного или мобильного торгового объекта с обоснованием причин отказа, в том числе с указанием положений нормативных правовых актов, являющихся основанием для такого отказа.</w:t>
      </w:r>
      <w:proofErr w:type="gramEnd"/>
    </w:p>
    <w:p w:rsidR="00627802" w:rsidRPr="0009672F" w:rsidRDefault="00627802" w:rsidP="0009672F">
      <w:pPr>
        <w:ind w:firstLine="567"/>
        <w:jc w:val="both"/>
        <w:rPr>
          <w:sz w:val="25"/>
          <w:szCs w:val="25"/>
        </w:rPr>
      </w:pPr>
      <w:r w:rsidRPr="0009672F">
        <w:rPr>
          <w:sz w:val="25"/>
          <w:szCs w:val="25"/>
        </w:rPr>
        <w:t>15. В случае принятия комиссией одного из решений, указанных в пункте 14 настоящего Порядка, секретарь комиссии в течение 7 календарных дней письменно уведомляет заявителя.</w:t>
      </w:r>
    </w:p>
    <w:p w:rsidR="00627802" w:rsidRPr="0009672F" w:rsidRDefault="00627802" w:rsidP="0009672F">
      <w:pPr>
        <w:ind w:firstLine="567"/>
        <w:jc w:val="both"/>
        <w:rPr>
          <w:sz w:val="25"/>
          <w:szCs w:val="25"/>
        </w:rPr>
      </w:pPr>
      <w:r w:rsidRPr="0009672F">
        <w:rPr>
          <w:sz w:val="25"/>
          <w:szCs w:val="25"/>
        </w:rPr>
        <w:t>16. Срок рассмотрения заявлений не должен превышать 30 календарных дней со дня их поступления в комиссию.</w:t>
      </w:r>
    </w:p>
    <w:p w:rsidR="00627802" w:rsidRPr="0009672F" w:rsidRDefault="00627802" w:rsidP="0009672F">
      <w:pPr>
        <w:ind w:firstLine="567"/>
        <w:jc w:val="both"/>
        <w:rPr>
          <w:sz w:val="25"/>
          <w:szCs w:val="25"/>
        </w:rPr>
      </w:pPr>
      <w:r w:rsidRPr="0009672F">
        <w:rPr>
          <w:sz w:val="25"/>
          <w:szCs w:val="25"/>
        </w:rPr>
        <w:t>17. Утверждение схемы размещения НТО и внесение в нее изменений не может служить основанием для пересмотра мест размещения НТО, размещение и эксплуатация которых были начаты до утверждения указанной схемы.</w:t>
      </w:r>
    </w:p>
    <w:p w:rsidR="00627802" w:rsidRPr="0009672F" w:rsidRDefault="00627802" w:rsidP="0009672F">
      <w:pPr>
        <w:ind w:firstLine="567"/>
        <w:jc w:val="both"/>
        <w:rPr>
          <w:sz w:val="25"/>
          <w:szCs w:val="25"/>
        </w:rPr>
      </w:pPr>
      <w:r w:rsidRPr="0009672F">
        <w:rPr>
          <w:sz w:val="25"/>
          <w:szCs w:val="25"/>
        </w:rPr>
        <w:t>18. Изменения в схему размещения НТО вносятся по мере необходимости, но не чаще одного раза в квартал в порядке, установленном для ее разработки и утверждения.</w:t>
      </w:r>
    </w:p>
    <w:p w:rsidR="00627802" w:rsidRPr="0009672F" w:rsidRDefault="00627802" w:rsidP="0009672F">
      <w:pPr>
        <w:ind w:firstLine="567"/>
        <w:jc w:val="both"/>
        <w:rPr>
          <w:color w:val="000000" w:themeColor="text1"/>
          <w:sz w:val="25"/>
          <w:szCs w:val="25"/>
        </w:rPr>
      </w:pPr>
      <w:r w:rsidRPr="0009672F">
        <w:rPr>
          <w:color w:val="000000" w:themeColor="text1"/>
          <w:sz w:val="25"/>
          <w:szCs w:val="25"/>
        </w:rPr>
        <w:t>19. Утвержденная схема размещения НТО и вносимые в нее изменения подлежат официальному опубликованию в порядке, установленном для официального опубликования муниципальных правовых актов, а также размещению на официальном сайте Администрации города Донецка в информационно-коммуникационной сети «Интернет».</w:t>
      </w:r>
    </w:p>
    <w:p w:rsidR="00627802" w:rsidRPr="0009672F" w:rsidRDefault="00627802" w:rsidP="0009672F">
      <w:pPr>
        <w:ind w:firstLine="567"/>
        <w:jc w:val="both"/>
        <w:rPr>
          <w:color w:val="000000" w:themeColor="text1"/>
          <w:sz w:val="25"/>
          <w:szCs w:val="25"/>
        </w:rPr>
      </w:pPr>
      <w:r w:rsidRPr="0009672F">
        <w:rPr>
          <w:color w:val="000000" w:themeColor="text1"/>
          <w:sz w:val="25"/>
          <w:szCs w:val="25"/>
        </w:rPr>
        <w:t>ОЭТ указывает информацию, отраженную в схеме, в течение 3 рабочих дней после ее утверждения либо внесения в нее изменений в региональной информационной системе «</w:t>
      </w:r>
      <w:proofErr w:type="spellStart"/>
      <w:r w:rsidRPr="0009672F">
        <w:rPr>
          <w:color w:val="000000" w:themeColor="text1"/>
          <w:sz w:val="25"/>
          <w:szCs w:val="25"/>
        </w:rPr>
        <w:t>Геоинформационная</w:t>
      </w:r>
      <w:proofErr w:type="spellEnd"/>
      <w:r w:rsidRPr="0009672F">
        <w:rPr>
          <w:color w:val="000000" w:themeColor="text1"/>
          <w:sz w:val="25"/>
          <w:szCs w:val="25"/>
        </w:rPr>
        <w:t xml:space="preserve"> система Ростовской области».</w:t>
      </w:r>
    </w:p>
    <w:p w:rsidR="00627802" w:rsidRPr="0009672F" w:rsidRDefault="00627802" w:rsidP="0009672F">
      <w:pPr>
        <w:ind w:firstLine="567"/>
        <w:jc w:val="both"/>
        <w:rPr>
          <w:color w:val="000000" w:themeColor="text1"/>
          <w:sz w:val="25"/>
          <w:szCs w:val="25"/>
        </w:rPr>
      </w:pPr>
      <w:r w:rsidRPr="0009672F">
        <w:rPr>
          <w:color w:val="000000" w:themeColor="text1"/>
          <w:sz w:val="25"/>
          <w:szCs w:val="25"/>
        </w:rPr>
        <w:t>20. ОЭТ в течение 10 календарных дней после утверждения схемы размещения НТО или внесения в нее изменений направляет  в департамент потребительского рынка Ростовской области схему размещения НТО (с учетом внесенных в нее изменений) в электронном виде.</w:t>
      </w:r>
    </w:p>
    <w:p w:rsidR="00627802" w:rsidRPr="0009672F" w:rsidRDefault="00627802" w:rsidP="0009672F">
      <w:pPr>
        <w:ind w:firstLine="567"/>
        <w:jc w:val="both"/>
        <w:rPr>
          <w:color w:val="000000" w:themeColor="text1"/>
          <w:sz w:val="25"/>
          <w:szCs w:val="25"/>
        </w:rPr>
      </w:pPr>
      <w:r w:rsidRPr="0009672F">
        <w:rPr>
          <w:color w:val="000000" w:themeColor="text1"/>
          <w:sz w:val="25"/>
          <w:szCs w:val="25"/>
        </w:rPr>
        <w:t>21. ОЭТ совместно с КУИ и сектором муниципальной инспекции Администрации города Донецка осуществляет инвентаризацию НТО, размещенных на территории города Донецка.</w:t>
      </w:r>
    </w:p>
    <w:p w:rsidR="00627802" w:rsidRPr="0009672F" w:rsidRDefault="00627802" w:rsidP="0009672F">
      <w:pPr>
        <w:ind w:firstLine="567"/>
        <w:jc w:val="both"/>
        <w:rPr>
          <w:sz w:val="25"/>
          <w:szCs w:val="25"/>
        </w:rPr>
      </w:pPr>
      <w:r w:rsidRPr="0009672F">
        <w:rPr>
          <w:sz w:val="25"/>
          <w:szCs w:val="25"/>
        </w:rPr>
        <w:t xml:space="preserve">22. Выявление, демонтаж и перемещение самовольно установленных НТО осуществляется с  учетом требований, указанных в Порядке </w:t>
      </w:r>
      <w:hyperlink r:id="rId9" w:history="1">
        <w:r w:rsidRPr="0009672F">
          <w:rPr>
            <w:sz w:val="25"/>
            <w:szCs w:val="25"/>
            <w:highlight w:val="white"/>
            <w:u w:color="000000"/>
          </w:rPr>
          <w:t>выявления, демонтажа  и (или) перемещения самовольно установленных нестационарных объектов и нестационарных торговых объектов на территории муниципального образования «Город Донецк»</w:t>
        </w:r>
      </w:hyperlink>
      <w:r w:rsidRPr="0009672F">
        <w:rPr>
          <w:sz w:val="25"/>
          <w:szCs w:val="25"/>
        </w:rPr>
        <w:t>, утвержденного постановлением Администрации города Донецка.</w:t>
      </w:r>
    </w:p>
    <w:p w:rsidR="00627802" w:rsidRPr="0009672F" w:rsidRDefault="00627802" w:rsidP="0009672F">
      <w:pPr>
        <w:pStyle w:val="ConsPlusNormal"/>
        <w:jc w:val="both"/>
        <w:outlineLvl w:val="0"/>
        <w:rPr>
          <w:sz w:val="25"/>
          <w:szCs w:val="25"/>
        </w:rPr>
      </w:pPr>
    </w:p>
    <w:p w:rsidR="00627802" w:rsidRPr="0009672F" w:rsidRDefault="00627802" w:rsidP="0009672F">
      <w:pPr>
        <w:pStyle w:val="ConsPlusNormal"/>
        <w:jc w:val="both"/>
        <w:outlineLvl w:val="0"/>
        <w:rPr>
          <w:sz w:val="25"/>
          <w:szCs w:val="25"/>
        </w:rPr>
      </w:pPr>
    </w:p>
    <w:p w:rsidR="00A520E8" w:rsidRDefault="00A520E8" w:rsidP="0009672F">
      <w:pPr>
        <w:pStyle w:val="ConsPlusNormal"/>
        <w:jc w:val="both"/>
        <w:outlineLvl w:val="0"/>
        <w:rPr>
          <w:sz w:val="25"/>
          <w:szCs w:val="25"/>
        </w:rPr>
      </w:pPr>
    </w:p>
    <w:p w:rsidR="0009672F" w:rsidRPr="0009672F" w:rsidRDefault="0009672F" w:rsidP="0009672F">
      <w:pPr>
        <w:pStyle w:val="ConsPlusNormal"/>
        <w:jc w:val="both"/>
        <w:outlineLvl w:val="0"/>
        <w:rPr>
          <w:sz w:val="25"/>
          <w:szCs w:val="25"/>
        </w:rPr>
      </w:pPr>
    </w:p>
    <w:p w:rsidR="00627802" w:rsidRPr="0009672F" w:rsidRDefault="00627802" w:rsidP="0009672F">
      <w:pPr>
        <w:rPr>
          <w:sz w:val="25"/>
          <w:szCs w:val="25"/>
        </w:rPr>
      </w:pPr>
      <w:r w:rsidRPr="0009672F">
        <w:rPr>
          <w:sz w:val="25"/>
          <w:szCs w:val="25"/>
        </w:rPr>
        <w:t>Управляющий делами</w:t>
      </w:r>
    </w:p>
    <w:p w:rsidR="00627802" w:rsidRPr="0009672F" w:rsidRDefault="00627802" w:rsidP="0009672F">
      <w:pPr>
        <w:rPr>
          <w:sz w:val="25"/>
          <w:szCs w:val="25"/>
        </w:rPr>
      </w:pPr>
      <w:r w:rsidRPr="0009672F">
        <w:rPr>
          <w:sz w:val="25"/>
          <w:szCs w:val="25"/>
        </w:rPr>
        <w:t xml:space="preserve">Администрации города                                                                    </w:t>
      </w:r>
      <w:r w:rsidR="00A520E8" w:rsidRPr="0009672F">
        <w:rPr>
          <w:sz w:val="25"/>
          <w:szCs w:val="25"/>
        </w:rPr>
        <w:t xml:space="preserve">                    </w:t>
      </w:r>
      <w:r w:rsidR="0009672F">
        <w:rPr>
          <w:sz w:val="25"/>
          <w:szCs w:val="25"/>
        </w:rPr>
        <w:t xml:space="preserve">             </w:t>
      </w:r>
      <w:r w:rsidRPr="0009672F">
        <w:rPr>
          <w:sz w:val="25"/>
          <w:szCs w:val="25"/>
        </w:rPr>
        <w:t>Д.В. Китаева</w:t>
      </w:r>
    </w:p>
    <w:p w:rsidR="00627802" w:rsidRDefault="00627802" w:rsidP="00627802">
      <w:pPr>
        <w:jc w:val="right"/>
        <w:rPr>
          <w:sz w:val="28"/>
          <w:shd w:val="clear" w:color="auto" w:fill="92FF99"/>
        </w:rPr>
      </w:pPr>
    </w:p>
    <w:p w:rsidR="00627802" w:rsidRDefault="00627802" w:rsidP="00627802">
      <w:pPr>
        <w:jc w:val="right"/>
        <w:rPr>
          <w:sz w:val="28"/>
          <w:shd w:val="clear" w:color="auto" w:fill="92FF99"/>
        </w:rPr>
      </w:pPr>
    </w:p>
    <w:p w:rsidR="00627802" w:rsidRDefault="00627802" w:rsidP="00627802">
      <w:pPr>
        <w:jc w:val="right"/>
        <w:rPr>
          <w:sz w:val="28"/>
          <w:shd w:val="clear" w:color="auto" w:fill="92FF99"/>
        </w:rPr>
      </w:pPr>
    </w:p>
    <w:p w:rsidR="00627802" w:rsidRDefault="00627802" w:rsidP="00627802">
      <w:pPr>
        <w:jc w:val="right"/>
        <w:rPr>
          <w:sz w:val="28"/>
          <w:shd w:val="clear" w:color="auto" w:fill="92FF99"/>
        </w:rPr>
      </w:pPr>
    </w:p>
    <w:p w:rsidR="00627802" w:rsidRDefault="00627802" w:rsidP="00627802">
      <w:pPr>
        <w:jc w:val="right"/>
        <w:rPr>
          <w:sz w:val="28"/>
          <w:shd w:val="clear" w:color="auto" w:fill="92FF99"/>
        </w:rPr>
      </w:pPr>
    </w:p>
    <w:p w:rsidR="00627802" w:rsidRDefault="00627802" w:rsidP="00627802">
      <w:pPr>
        <w:jc w:val="right"/>
        <w:rPr>
          <w:sz w:val="28"/>
          <w:shd w:val="clear" w:color="auto" w:fill="92FF99"/>
        </w:rPr>
      </w:pPr>
    </w:p>
    <w:p w:rsidR="00627802" w:rsidRDefault="00627802" w:rsidP="00627802">
      <w:pPr>
        <w:jc w:val="right"/>
        <w:rPr>
          <w:sz w:val="28"/>
          <w:shd w:val="clear" w:color="auto" w:fill="92FF99"/>
        </w:rPr>
      </w:pPr>
    </w:p>
    <w:p w:rsidR="00627802" w:rsidRDefault="00627802" w:rsidP="00627802">
      <w:pPr>
        <w:jc w:val="right"/>
        <w:rPr>
          <w:sz w:val="28"/>
          <w:shd w:val="clear" w:color="auto" w:fill="92FF99"/>
        </w:rPr>
      </w:pPr>
    </w:p>
    <w:p w:rsidR="00627802" w:rsidRDefault="00627802" w:rsidP="00627802">
      <w:pPr>
        <w:jc w:val="right"/>
        <w:rPr>
          <w:sz w:val="28"/>
          <w:shd w:val="clear" w:color="auto" w:fill="92FF99"/>
        </w:rPr>
      </w:pPr>
    </w:p>
    <w:p w:rsidR="00627802" w:rsidRDefault="00627802" w:rsidP="00627802">
      <w:pPr>
        <w:jc w:val="right"/>
        <w:rPr>
          <w:sz w:val="28"/>
          <w:shd w:val="clear" w:color="auto" w:fill="92FF99"/>
        </w:rPr>
      </w:pPr>
    </w:p>
    <w:p w:rsidR="00627802" w:rsidRDefault="00627802" w:rsidP="00627802">
      <w:pPr>
        <w:jc w:val="right"/>
        <w:rPr>
          <w:sz w:val="28"/>
        </w:rPr>
      </w:pPr>
    </w:p>
    <w:p w:rsidR="0009672F" w:rsidRDefault="0009672F" w:rsidP="00627802">
      <w:pPr>
        <w:jc w:val="right"/>
        <w:rPr>
          <w:sz w:val="28"/>
        </w:rPr>
      </w:pPr>
    </w:p>
    <w:p w:rsidR="0009672F" w:rsidRDefault="0009672F" w:rsidP="0009672F">
      <w:pPr>
        <w:rPr>
          <w:sz w:val="28"/>
        </w:rPr>
      </w:pPr>
    </w:p>
    <w:p w:rsidR="00627802" w:rsidRPr="0009672F" w:rsidRDefault="00627802" w:rsidP="00627802">
      <w:pPr>
        <w:jc w:val="right"/>
        <w:rPr>
          <w:sz w:val="25"/>
          <w:szCs w:val="25"/>
          <w:shd w:val="clear" w:color="auto" w:fill="92FF99"/>
        </w:rPr>
      </w:pPr>
      <w:r w:rsidRPr="0009672F">
        <w:rPr>
          <w:sz w:val="25"/>
          <w:szCs w:val="25"/>
        </w:rPr>
        <w:t>Приложение</w:t>
      </w:r>
    </w:p>
    <w:p w:rsidR="00627802" w:rsidRPr="0009672F" w:rsidRDefault="00627802" w:rsidP="00627802">
      <w:pPr>
        <w:jc w:val="right"/>
        <w:rPr>
          <w:sz w:val="25"/>
          <w:szCs w:val="25"/>
        </w:rPr>
      </w:pPr>
      <w:r w:rsidRPr="0009672F">
        <w:rPr>
          <w:sz w:val="25"/>
          <w:szCs w:val="25"/>
        </w:rPr>
        <w:t>к Порядку разработки и утверждения</w:t>
      </w:r>
    </w:p>
    <w:p w:rsidR="00627802" w:rsidRPr="0009672F" w:rsidRDefault="00627802" w:rsidP="00627802">
      <w:pPr>
        <w:jc w:val="right"/>
        <w:rPr>
          <w:sz w:val="25"/>
          <w:szCs w:val="25"/>
        </w:rPr>
      </w:pPr>
      <w:r w:rsidRPr="0009672F">
        <w:rPr>
          <w:sz w:val="25"/>
          <w:szCs w:val="25"/>
        </w:rPr>
        <w:t xml:space="preserve"> схемы размещения </w:t>
      </w:r>
      <w:proofErr w:type="gramStart"/>
      <w:r w:rsidRPr="0009672F">
        <w:rPr>
          <w:sz w:val="25"/>
          <w:szCs w:val="25"/>
        </w:rPr>
        <w:t>нестационарных</w:t>
      </w:r>
      <w:proofErr w:type="gramEnd"/>
      <w:r w:rsidRPr="0009672F">
        <w:rPr>
          <w:sz w:val="25"/>
          <w:szCs w:val="25"/>
        </w:rPr>
        <w:t xml:space="preserve"> торговых </w:t>
      </w:r>
    </w:p>
    <w:p w:rsidR="00627802" w:rsidRPr="0009672F" w:rsidRDefault="00627802" w:rsidP="00627802">
      <w:pPr>
        <w:rPr>
          <w:sz w:val="25"/>
          <w:szCs w:val="25"/>
        </w:rPr>
      </w:pPr>
      <w:r w:rsidRPr="0009672F">
        <w:rPr>
          <w:sz w:val="25"/>
          <w:szCs w:val="25"/>
        </w:rPr>
        <w:t xml:space="preserve">                                                                         объектов на территории </w:t>
      </w:r>
      <w:proofErr w:type="gramStart"/>
      <w:r w:rsidRPr="0009672F">
        <w:rPr>
          <w:sz w:val="25"/>
          <w:szCs w:val="25"/>
        </w:rPr>
        <w:t>муниципального</w:t>
      </w:r>
      <w:proofErr w:type="gramEnd"/>
    </w:p>
    <w:p w:rsidR="00627802" w:rsidRPr="0009672F" w:rsidRDefault="00627802" w:rsidP="00627802">
      <w:pPr>
        <w:rPr>
          <w:sz w:val="25"/>
          <w:szCs w:val="25"/>
        </w:rPr>
      </w:pPr>
      <w:r w:rsidRPr="0009672F">
        <w:rPr>
          <w:sz w:val="25"/>
          <w:szCs w:val="25"/>
        </w:rPr>
        <w:t xml:space="preserve">                                                                                             образования «Город Донецк»</w:t>
      </w:r>
    </w:p>
    <w:p w:rsidR="00627802" w:rsidRPr="00ED1AE5" w:rsidRDefault="00627802" w:rsidP="00627802">
      <w:pPr>
        <w:pStyle w:val="ConsPlusNormal"/>
        <w:ind w:firstLine="709"/>
        <w:jc w:val="right"/>
        <w:outlineLvl w:val="0"/>
        <w:rPr>
          <w:sz w:val="27"/>
          <w:szCs w:val="27"/>
        </w:rPr>
      </w:pPr>
    </w:p>
    <w:p w:rsidR="00627802" w:rsidRPr="00ED1AE5" w:rsidRDefault="00627802" w:rsidP="00627802">
      <w:pPr>
        <w:ind w:firstLine="720"/>
        <w:jc w:val="center"/>
        <w:rPr>
          <w:sz w:val="27"/>
          <w:szCs w:val="27"/>
        </w:rPr>
      </w:pPr>
    </w:p>
    <w:p w:rsidR="00627802" w:rsidRPr="0009672F" w:rsidRDefault="00627802" w:rsidP="00627802">
      <w:pPr>
        <w:ind w:firstLine="720"/>
        <w:jc w:val="center"/>
        <w:rPr>
          <w:sz w:val="25"/>
          <w:szCs w:val="25"/>
        </w:rPr>
      </w:pPr>
      <w:r w:rsidRPr="0009672F">
        <w:rPr>
          <w:sz w:val="25"/>
          <w:szCs w:val="25"/>
        </w:rPr>
        <w:t>ФОРМА</w:t>
      </w:r>
    </w:p>
    <w:p w:rsidR="00627802" w:rsidRPr="0009672F" w:rsidRDefault="00627802" w:rsidP="00627802">
      <w:pPr>
        <w:ind w:firstLine="720"/>
        <w:jc w:val="center"/>
        <w:rPr>
          <w:sz w:val="25"/>
          <w:szCs w:val="25"/>
        </w:rPr>
      </w:pPr>
      <w:r w:rsidRPr="0009672F">
        <w:rPr>
          <w:sz w:val="25"/>
          <w:szCs w:val="25"/>
        </w:rPr>
        <w:t>заявления о внесении изменений в схему размещения</w:t>
      </w:r>
    </w:p>
    <w:p w:rsidR="00627802" w:rsidRPr="0009672F" w:rsidRDefault="00627802" w:rsidP="00627802">
      <w:pPr>
        <w:ind w:firstLine="720"/>
        <w:jc w:val="center"/>
        <w:rPr>
          <w:sz w:val="25"/>
          <w:szCs w:val="25"/>
        </w:rPr>
      </w:pPr>
      <w:r w:rsidRPr="0009672F">
        <w:rPr>
          <w:sz w:val="25"/>
          <w:szCs w:val="25"/>
        </w:rPr>
        <w:t xml:space="preserve">нестационарных торговых объектов на территории </w:t>
      </w:r>
    </w:p>
    <w:p w:rsidR="00627802" w:rsidRPr="0009672F" w:rsidRDefault="00627802" w:rsidP="00627802">
      <w:pPr>
        <w:ind w:firstLine="720"/>
        <w:jc w:val="center"/>
        <w:rPr>
          <w:sz w:val="25"/>
          <w:szCs w:val="25"/>
        </w:rPr>
      </w:pPr>
      <w:r w:rsidRPr="0009672F">
        <w:rPr>
          <w:sz w:val="25"/>
          <w:szCs w:val="25"/>
        </w:rPr>
        <w:t>муниципального образования «Город Донецк»</w:t>
      </w:r>
    </w:p>
    <w:p w:rsidR="00627802" w:rsidRDefault="00627802" w:rsidP="00627802">
      <w:pPr>
        <w:ind w:firstLine="720"/>
        <w:jc w:val="center"/>
        <w:rPr>
          <w:sz w:val="28"/>
        </w:rPr>
      </w:pPr>
    </w:p>
    <w:p w:rsidR="00627802" w:rsidRDefault="00627802" w:rsidP="00627802">
      <w:pPr>
        <w:ind w:firstLine="720"/>
        <w:jc w:val="right"/>
        <w:rPr>
          <w:sz w:val="28"/>
        </w:rPr>
      </w:pPr>
    </w:p>
    <w:tbl>
      <w:tblPr>
        <w:tblW w:w="0" w:type="auto"/>
        <w:tblLayout w:type="fixed"/>
        <w:tblLook w:val="04A0"/>
      </w:tblPr>
      <w:tblGrid>
        <w:gridCol w:w="3239"/>
        <w:gridCol w:w="6728"/>
      </w:tblGrid>
      <w:tr w:rsidR="00627802" w:rsidTr="00627802">
        <w:tc>
          <w:tcPr>
            <w:tcW w:w="3239" w:type="dxa"/>
            <w:shd w:val="clear" w:color="auto" w:fill="auto"/>
            <w:tcMar>
              <w:top w:w="0" w:type="dxa"/>
              <w:left w:w="108" w:type="dxa"/>
              <w:bottom w:w="0" w:type="dxa"/>
              <w:right w:w="108" w:type="dxa"/>
            </w:tcMar>
          </w:tcPr>
          <w:p w:rsidR="00627802" w:rsidRDefault="00627802" w:rsidP="00627802">
            <w:pPr>
              <w:ind w:firstLine="720"/>
              <w:jc w:val="both"/>
            </w:pPr>
          </w:p>
        </w:tc>
        <w:tc>
          <w:tcPr>
            <w:tcW w:w="6728" w:type="dxa"/>
            <w:shd w:val="clear" w:color="auto" w:fill="auto"/>
            <w:tcMar>
              <w:top w:w="0" w:type="dxa"/>
              <w:left w:w="108" w:type="dxa"/>
              <w:bottom w:w="0" w:type="dxa"/>
              <w:right w:w="108" w:type="dxa"/>
            </w:tcMar>
          </w:tcPr>
          <w:p w:rsidR="00627802" w:rsidRPr="0009672F" w:rsidRDefault="00627802" w:rsidP="00627802">
            <w:pPr>
              <w:jc w:val="both"/>
              <w:rPr>
                <w:sz w:val="25"/>
                <w:szCs w:val="25"/>
              </w:rPr>
            </w:pPr>
            <w:r w:rsidRPr="0009672F">
              <w:rPr>
                <w:sz w:val="25"/>
                <w:szCs w:val="25"/>
              </w:rPr>
              <w:t xml:space="preserve">Председателю комиссии по размещению нестационарных торговых объектов на территории </w:t>
            </w:r>
          </w:p>
          <w:p w:rsidR="00627802" w:rsidRPr="0009672F" w:rsidRDefault="00627802" w:rsidP="00627802">
            <w:pPr>
              <w:jc w:val="both"/>
              <w:rPr>
                <w:sz w:val="25"/>
                <w:szCs w:val="25"/>
              </w:rPr>
            </w:pPr>
            <w:r w:rsidRPr="0009672F">
              <w:rPr>
                <w:sz w:val="25"/>
                <w:szCs w:val="25"/>
              </w:rPr>
              <w:t>муниципального образования «Город Донецк»</w:t>
            </w:r>
          </w:p>
          <w:p w:rsidR="00627802" w:rsidRDefault="00627802" w:rsidP="00627802">
            <w:pPr>
              <w:jc w:val="both"/>
              <w:rPr>
                <w:sz w:val="28"/>
              </w:rPr>
            </w:pPr>
          </w:p>
          <w:p w:rsidR="00627802" w:rsidRDefault="00627802" w:rsidP="00627802">
            <w:pPr>
              <w:jc w:val="both"/>
            </w:pPr>
            <w:r w:rsidRPr="0009672F">
              <w:rPr>
                <w:sz w:val="25"/>
                <w:szCs w:val="25"/>
              </w:rPr>
              <w:t>от</w:t>
            </w:r>
            <w:r>
              <w:rPr>
                <w:sz w:val="28"/>
              </w:rPr>
              <w:t xml:space="preserve"> _________________________________________</w:t>
            </w:r>
          </w:p>
          <w:p w:rsidR="00627802" w:rsidRDefault="00627802" w:rsidP="00627802">
            <w:pPr>
              <w:jc w:val="center"/>
            </w:pPr>
            <w:proofErr w:type="gramStart"/>
            <w:r>
              <w:t>(для юридических лиц - полное наименование, сведения о государственной регистрации, ИНН; для индивидуальных предпринимателей - фамилия, имя, отчество, ИНН (далее - заявитель)</w:t>
            </w:r>
            <w:proofErr w:type="gramEnd"/>
          </w:p>
          <w:p w:rsidR="00627802" w:rsidRDefault="00627802" w:rsidP="00627802">
            <w:pPr>
              <w:jc w:val="both"/>
              <w:rPr>
                <w:sz w:val="28"/>
              </w:rPr>
            </w:pPr>
          </w:p>
          <w:p w:rsidR="00627802" w:rsidRPr="0009672F" w:rsidRDefault="00627802" w:rsidP="00627802">
            <w:pPr>
              <w:jc w:val="both"/>
              <w:rPr>
                <w:sz w:val="25"/>
                <w:szCs w:val="25"/>
              </w:rPr>
            </w:pPr>
            <w:r w:rsidRPr="0009672F">
              <w:rPr>
                <w:sz w:val="25"/>
                <w:szCs w:val="25"/>
              </w:rPr>
              <w:t>Адрес заявител</w:t>
            </w:r>
            <w:proofErr w:type="gramStart"/>
            <w:r w:rsidRPr="0009672F">
              <w:rPr>
                <w:sz w:val="25"/>
                <w:szCs w:val="25"/>
              </w:rPr>
              <w:t>я(</w:t>
            </w:r>
            <w:proofErr w:type="gramEnd"/>
            <w:r w:rsidRPr="0009672F">
              <w:rPr>
                <w:sz w:val="25"/>
                <w:szCs w:val="25"/>
              </w:rPr>
              <w:t>ей):</w:t>
            </w:r>
          </w:p>
          <w:p w:rsidR="00627802" w:rsidRDefault="00627802" w:rsidP="00627802">
            <w:pPr>
              <w:jc w:val="both"/>
            </w:pPr>
            <w:r>
              <w:rPr>
                <w:sz w:val="28"/>
              </w:rPr>
              <w:t>____________________________________________</w:t>
            </w:r>
          </w:p>
          <w:p w:rsidR="00627802" w:rsidRDefault="00627802" w:rsidP="00627802">
            <w:pPr>
              <w:jc w:val="both"/>
            </w:pPr>
            <w:r>
              <w:rPr>
                <w:sz w:val="28"/>
              </w:rPr>
              <w:t>____________________________________________</w:t>
            </w:r>
          </w:p>
          <w:p w:rsidR="00627802" w:rsidRDefault="00627802" w:rsidP="00627802">
            <w:pPr>
              <w:jc w:val="center"/>
            </w:pPr>
            <w:proofErr w:type="gramStart"/>
            <w:r>
              <w:t>(место нахождения юридического лица,</w:t>
            </w:r>
            <w:proofErr w:type="gramEnd"/>
          </w:p>
          <w:p w:rsidR="00627802" w:rsidRDefault="00627802" w:rsidP="00627802">
            <w:pPr>
              <w:jc w:val="center"/>
            </w:pPr>
            <w:r>
              <w:t>место регистрации физического лица)</w:t>
            </w:r>
          </w:p>
          <w:p w:rsidR="00627802" w:rsidRDefault="00627802" w:rsidP="00627802">
            <w:pPr>
              <w:jc w:val="both"/>
              <w:rPr>
                <w:sz w:val="28"/>
              </w:rPr>
            </w:pPr>
          </w:p>
          <w:p w:rsidR="00627802" w:rsidRPr="0009672F" w:rsidRDefault="00627802" w:rsidP="00627802">
            <w:pPr>
              <w:jc w:val="both"/>
              <w:rPr>
                <w:sz w:val="25"/>
                <w:szCs w:val="25"/>
              </w:rPr>
            </w:pPr>
            <w:r w:rsidRPr="0009672F">
              <w:rPr>
                <w:sz w:val="25"/>
                <w:szCs w:val="25"/>
              </w:rPr>
              <w:t>Телефон (факс) заявител</w:t>
            </w:r>
            <w:proofErr w:type="gramStart"/>
            <w:r w:rsidRPr="0009672F">
              <w:rPr>
                <w:sz w:val="25"/>
                <w:szCs w:val="25"/>
              </w:rPr>
              <w:t>я(</w:t>
            </w:r>
            <w:proofErr w:type="gramEnd"/>
            <w:r w:rsidRPr="0009672F">
              <w:rPr>
                <w:sz w:val="25"/>
                <w:szCs w:val="25"/>
              </w:rPr>
              <w:t>ей):</w:t>
            </w:r>
          </w:p>
          <w:p w:rsidR="00627802" w:rsidRDefault="00627802" w:rsidP="00627802">
            <w:pPr>
              <w:jc w:val="both"/>
            </w:pPr>
            <w:r>
              <w:rPr>
                <w:sz w:val="28"/>
              </w:rPr>
              <w:t>_____________________________________</w:t>
            </w:r>
          </w:p>
        </w:tc>
      </w:tr>
    </w:tbl>
    <w:p w:rsidR="00627802" w:rsidRDefault="00627802" w:rsidP="00627802">
      <w:pPr>
        <w:ind w:firstLine="720"/>
        <w:jc w:val="both"/>
      </w:pPr>
    </w:p>
    <w:p w:rsidR="00627802" w:rsidRDefault="00627802" w:rsidP="00627802">
      <w:pPr>
        <w:jc w:val="both"/>
      </w:pPr>
    </w:p>
    <w:p w:rsidR="00627802" w:rsidRDefault="00627802" w:rsidP="00627802">
      <w:pPr>
        <w:ind w:firstLine="720"/>
        <w:jc w:val="both"/>
      </w:pPr>
    </w:p>
    <w:p w:rsidR="00627802" w:rsidRPr="0009672F" w:rsidRDefault="00627802" w:rsidP="00627802">
      <w:pPr>
        <w:ind w:firstLine="720"/>
        <w:jc w:val="center"/>
        <w:rPr>
          <w:sz w:val="25"/>
          <w:szCs w:val="25"/>
        </w:rPr>
      </w:pPr>
      <w:r w:rsidRPr="0009672F">
        <w:rPr>
          <w:sz w:val="25"/>
          <w:szCs w:val="25"/>
        </w:rPr>
        <w:t>ЗАЯВЛЕНИЕ</w:t>
      </w:r>
    </w:p>
    <w:p w:rsidR="00627802" w:rsidRPr="0009672F" w:rsidRDefault="00627802" w:rsidP="00627802">
      <w:pPr>
        <w:ind w:firstLine="720"/>
        <w:jc w:val="center"/>
        <w:rPr>
          <w:sz w:val="25"/>
          <w:szCs w:val="25"/>
        </w:rPr>
      </w:pPr>
      <w:r w:rsidRPr="0009672F">
        <w:rPr>
          <w:sz w:val="25"/>
          <w:szCs w:val="25"/>
        </w:rPr>
        <w:t>о внесении изменений в схему размещения</w:t>
      </w:r>
    </w:p>
    <w:p w:rsidR="00627802" w:rsidRPr="0009672F" w:rsidRDefault="00627802" w:rsidP="00627802">
      <w:pPr>
        <w:ind w:firstLine="720"/>
        <w:jc w:val="center"/>
        <w:rPr>
          <w:sz w:val="25"/>
          <w:szCs w:val="25"/>
        </w:rPr>
      </w:pPr>
      <w:r w:rsidRPr="0009672F">
        <w:rPr>
          <w:sz w:val="25"/>
          <w:szCs w:val="25"/>
        </w:rPr>
        <w:t xml:space="preserve">нестационарных торговых объектов на территории </w:t>
      </w:r>
    </w:p>
    <w:p w:rsidR="00627802" w:rsidRPr="0009672F" w:rsidRDefault="00627802" w:rsidP="00627802">
      <w:pPr>
        <w:ind w:firstLine="720"/>
        <w:jc w:val="center"/>
        <w:rPr>
          <w:sz w:val="25"/>
          <w:szCs w:val="25"/>
        </w:rPr>
      </w:pPr>
      <w:r w:rsidRPr="0009672F">
        <w:rPr>
          <w:sz w:val="25"/>
          <w:szCs w:val="25"/>
        </w:rPr>
        <w:t>муниципального образования «Город Донецк»</w:t>
      </w:r>
    </w:p>
    <w:p w:rsidR="00627802" w:rsidRPr="0009672F" w:rsidRDefault="00627802" w:rsidP="00627802">
      <w:pPr>
        <w:ind w:firstLine="720"/>
        <w:jc w:val="both"/>
        <w:rPr>
          <w:sz w:val="25"/>
          <w:szCs w:val="25"/>
        </w:rPr>
      </w:pPr>
    </w:p>
    <w:p w:rsidR="00627802" w:rsidRPr="0009672F" w:rsidRDefault="00627802" w:rsidP="00ED1AE5">
      <w:pPr>
        <w:ind w:firstLine="567"/>
        <w:jc w:val="both"/>
        <w:rPr>
          <w:sz w:val="25"/>
          <w:szCs w:val="25"/>
        </w:rPr>
      </w:pPr>
      <w:r w:rsidRPr="0009672F">
        <w:rPr>
          <w:sz w:val="25"/>
          <w:szCs w:val="25"/>
        </w:rPr>
        <w:t>Прошу внести изменения в схему размещения нестационарных торговых объектов в части: размещения нового объекта по имеющемуся адресу; нового адреса для размещения нового объекта.</w:t>
      </w:r>
    </w:p>
    <w:p w:rsidR="00627802" w:rsidRPr="0009672F" w:rsidRDefault="00627802" w:rsidP="00627802">
      <w:pPr>
        <w:spacing w:before="200"/>
        <w:jc w:val="both"/>
        <w:rPr>
          <w:sz w:val="25"/>
          <w:szCs w:val="25"/>
        </w:rPr>
      </w:pPr>
      <w:r w:rsidRPr="0009672F">
        <w:rPr>
          <w:sz w:val="25"/>
          <w:szCs w:val="25"/>
        </w:rPr>
        <w:t>Кадастровый квартал № ________________________________________________</w:t>
      </w:r>
    </w:p>
    <w:p w:rsidR="00627802" w:rsidRPr="0009672F" w:rsidRDefault="00627802" w:rsidP="00627802">
      <w:pPr>
        <w:jc w:val="both"/>
        <w:rPr>
          <w:sz w:val="25"/>
          <w:szCs w:val="25"/>
        </w:rPr>
      </w:pPr>
      <w:proofErr w:type="gramStart"/>
      <w:r w:rsidRPr="0009672F">
        <w:rPr>
          <w:sz w:val="25"/>
          <w:szCs w:val="25"/>
        </w:rPr>
        <w:t>Адресный</w:t>
      </w:r>
      <w:proofErr w:type="gramEnd"/>
      <w:r w:rsidRPr="0009672F">
        <w:rPr>
          <w:sz w:val="25"/>
          <w:szCs w:val="25"/>
        </w:rPr>
        <w:t xml:space="preserve"> ориентиры для размещения нестационарного торгового объекта:</w:t>
      </w:r>
    </w:p>
    <w:p w:rsidR="00627802" w:rsidRDefault="00627802" w:rsidP="00627802">
      <w:pPr>
        <w:jc w:val="both"/>
      </w:pPr>
      <w:r>
        <w:rPr>
          <w:sz w:val="28"/>
        </w:rPr>
        <w:t>_____________________________________________________________________</w:t>
      </w:r>
    </w:p>
    <w:p w:rsidR="00627802" w:rsidRDefault="00627802" w:rsidP="00627802">
      <w:pPr>
        <w:jc w:val="both"/>
      </w:pPr>
      <w:r>
        <w:rPr>
          <w:sz w:val="28"/>
        </w:rPr>
        <w:t>_____________________________________________________________________</w:t>
      </w:r>
    </w:p>
    <w:p w:rsidR="00627802" w:rsidRDefault="00627802" w:rsidP="00627802">
      <w:pPr>
        <w:ind w:firstLine="540"/>
        <w:jc w:val="both"/>
        <w:rPr>
          <w:sz w:val="22"/>
        </w:rPr>
      </w:pPr>
    </w:p>
    <w:p w:rsidR="00627802" w:rsidRDefault="00627802" w:rsidP="00627802">
      <w:pPr>
        <w:ind w:firstLine="540"/>
        <w:jc w:val="both"/>
        <w:rPr>
          <w:sz w:val="28"/>
        </w:rPr>
      </w:pPr>
    </w:p>
    <w:p w:rsidR="0009672F" w:rsidRDefault="0009672F" w:rsidP="00627802">
      <w:pPr>
        <w:ind w:firstLine="540"/>
        <w:jc w:val="both"/>
        <w:rPr>
          <w:sz w:val="28"/>
        </w:rPr>
      </w:pPr>
    </w:p>
    <w:p w:rsidR="00627802" w:rsidRPr="0009672F" w:rsidRDefault="00627802" w:rsidP="00627802">
      <w:pPr>
        <w:ind w:firstLine="540"/>
        <w:jc w:val="both"/>
        <w:rPr>
          <w:sz w:val="25"/>
          <w:szCs w:val="25"/>
        </w:rPr>
      </w:pPr>
      <w:r w:rsidRPr="0009672F">
        <w:rPr>
          <w:sz w:val="25"/>
          <w:szCs w:val="25"/>
        </w:rPr>
        <w:lastRenderedPageBreak/>
        <w:t>Сведения о нестационарном торговом объекте:</w:t>
      </w:r>
    </w:p>
    <w:tbl>
      <w:tblPr>
        <w:tblW w:w="0" w:type="auto"/>
        <w:jc w:val="center"/>
        <w:tblLayout w:type="fixed"/>
        <w:tblCellMar>
          <w:top w:w="102" w:type="dxa"/>
          <w:left w:w="62" w:type="dxa"/>
          <w:bottom w:w="102" w:type="dxa"/>
          <w:right w:w="62" w:type="dxa"/>
        </w:tblCellMar>
        <w:tblLook w:val="04A0"/>
      </w:tblPr>
      <w:tblGrid>
        <w:gridCol w:w="3313"/>
        <w:gridCol w:w="3504"/>
        <w:gridCol w:w="3447"/>
      </w:tblGrid>
      <w:tr w:rsidR="00627802" w:rsidTr="00627802">
        <w:trPr>
          <w:trHeight w:val="835"/>
          <w:jc w:val="center"/>
        </w:trPr>
        <w:tc>
          <w:tcPr>
            <w:tcW w:w="3313"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jc w:val="center"/>
            </w:pPr>
            <w:r>
              <w:t>Специализация объекта</w:t>
            </w:r>
          </w:p>
        </w:tc>
        <w:tc>
          <w:tcPr>
            <w:tcW w:w="3504"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jc w:val="center"/>
            </w:pPr>
            <w:r>
              <w:t>Площадь территории для размещения объекта</w:t>
            </w:r>
          </w:p>
          <w:p w:rsidR="00627802" w:rsidRDefault="00627802" w:rsidP="00627802">
            <w:pPr>
              <w:jc w:val="center"/>
            </w:pPr>
            <w:r>
              <w:t>(габаритные размеры)</w:t>
            </w:r>
          </w:p>
        </w:tc>
        <w:tc>
          <w:tcPr>
            <w:tcW w:w="344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627802" w:rsidRDefault="00627802" w:rsidP="00627802">
            <w:pPr>
              <w:jc w:val="center"/>
            </w:pPr>
            <w:r>
              <w:t>Планируемые мощности для подключения к сетям (при необходимости)</w:t>
            </w:r>
          </w:p>
        </w:tc>
      </w:tr>
      <w:tr w:rsidR="00627802" w:rsidTr="00627802">
        <w:trPr>
          <w:trHeight w:val="149"/>
          <w:jc w:val="center"/>
        </w:trPr>
        <w:tc>
          <w:tcPr>
            <w:tcW w:w="3313"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jc w:val="center"/>
            </w:pPr>
            <w:r>
              <w:t>1</w:t>
            </w:r>
          </w:p>
        </w:tc>
        <w:tc>
          <w:tcPr>
            <w:tcW w:w="3504"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jc w:val="center"/>
            </w:pPr>
            <w:r>
              <w:t>2</w:t>
            </w:r>
          </w:p>
        </w:tc>
        <w:tc>
          <w:tcPr>
            <w:tcW w:w="344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627802" w:rsidRDefault="00627802" w:rsidP="00627802">
            <w:pPr>
              <w:jc w:val="center"/>
            </w:pPr>
            <w:r>
              <w:t>3</w:t>
            </w:r>
          </w:p>
        </w:tc>
      </w:tr>
      <w:tr w:rsidR="00627802" w:rsidTr="00627802">
        <w:trPr>
          <w:trHeight w:val="257"/>
          <w:jc w:val="center"/>
        </w:trPr>
        <w:tc>
          <w:tcPr>
            <w:tcW w:w="3313"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jc w:val="center"/>
            </w:pPr>
          </w:p>
        </w:tc>
        <w:tc>
          <w:tcPr>
            <w:tcW w:w="3504"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jc w:val="center"/>
            </w:pPr>
          </w:p>
        </w:tc>
        <w:tc>
          <w:tcPr>
            <w:tcW w:w="344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627802" w:rsidRDefault="00627802" w:rsidP="00627802">
            <w:pPr>
              <w:jc w:val="center"/>
            </w:pPr>
          </w:p>
        </w:tc>
      </w:tr>
    </w:tbl>
    <w:p w:rsidR="00627802" w:rsidRDefault="00627802" w:rsidP="00627802">
      <w:pPr>
        <w:ind w:firstLine="720"/>
        <w:jc w:val="both"/>
      </w:pPr>
    </w:p>
    <w:p w:rsidR="00627802" w:rsidRDefault="00627802" w:rsidP="00627802">
      <w:pPr>
        <w:jc w:val="both"/>
      </w:pPr>
      <w:r w:rsidRPr="0009672F">
        <w:rPr>
          <w:sz w:val="25"/>
          <w:szCs w:val="25"/>
        </w:rPr>
        <w:t>Заявитель: ________________________________________________</w:t>
      </w:r>
      <w:r>
        <w:rPr>
          <w:sz w:val="28"/>
        </w:rPr>
        <w:t xml:space="preserve"> ___________</w:t>
      </w:r>
      <w:r w:rsidR="0009672F">
        <w:rPr>
          <w:sz w:val="28"/>
        </w:rPr>
        <w:t>_____</w:t>
      </w:r>
    </w:p>
    <w:p w:rsidR="00627802" w:rsidRDefault="00627802" w:rsidP="00627802">
      <w:pPr>
        <w:jc w:val="both"/>
      </w:pPr>
      <w:r>
        <w:t>(Ф.И.О., должность представителя юридического лица, Ф.И.О. физ. лица)              (подпись)</w:t>
      </w:r>
    </w:p>
    <w:p w:rsidR="00627802" w:rsidRDefault="00627802" w:rsidP="00627802">
      <w:pPr>
        <w:ind w:firstLine="540"/>
        <w:jc w:val="both"/>
        <w:rPr>
          <w:sz w:val="28"/>
        </w:rPr>
      </w:pPr>
    </w:p>
    <w:p w:rsidR="00627802" w:rsidRPr="0009672F" w:rsidRDefault="00627802" w:rsidP="00ED1AE5">
      <w:pPr>
        <w:ind w:firstLine="567"/>
        <w:jc w:val="both"/>
        <w:rPr>
          <w:sz w:val="25"/>
          <w:szCs w:val="25"/>
        </w:rPr>
      </w:pPr>
      <w:proofErr w:type="gramStart"/>
      <w:r w:rsidRPr="0009672F">
        <w:rPr>
          <w:sz w:val="25"/>
          <w:szCs w:val="25"/>
        </w:rPr>
        <w:t>Даю согласие на сбор, систематизацию, накопление, хранение, уточнение, использование, обезличивание, блокирование, уничтожение и передачу моих персональных данных в органы местного самоуправления, а также организации, участвующие в процессе предоставления муниципальной услуги, третьими лицами, заключившими договоры (соглашения) о едином информационном пространстве, а также производить обмен персональными данными, содержащимися в настоящем заявлении о документах, прилагаемых к нему, а именно совершение действий, предусмотренных статьями</w:t>
      </w:r>
      <w:proofErr w:type="gramEnd"/>
      <w:r w:rsidRPr="0009672F">
        <w:rPr>
          <w:sz w:val="25"/>
          <w:szCs w:val="25"/>
        </w:rPr>
        <w:t xml:space="preserve"> 6</w:t>
      </w:r>
      <w:r w:rsidRPr="0009672F">
        <w:rPr>
          <w:color w:val="000000" w:themeColor="text1"/>
          <w:sz w:val="25"/>
          <w:szCs w:val="25"/>
        </w:rPr>
        <w:t xml:space="preserve">, </w:t>
      </w:r>
      <w:hyperlink r:id="rId10" w:history="1">
        <w:r w:rsidRPr="0009672F">
          <w:rPr>
            <w:color w:val="000000" w:themeColor="text1"/>
            <w:sz w:val="25"/>
            <w:szCs w:val="25"/>
          </w:rPr>
          <w:t>9</w:t>
        </w:r>
      </w:hyperlink>
      <w:r w:rsidRPr="0009672F">
        <w:rPr>
          <w:color w:val="000000" w:themeColor="text1"/>
          <w:sz w:val="25"/>
          <w:szCs w:val="25"/>
        </w:rPr>
        <w:t xml:space="preserve"> и </w:t>
      </w:r>
      <w:hyperlink r:id="rId11" w:history="1">
        <w:r w:rsidRPr="0009672F">
          <w:rPr>
            <w:color w:val="000000" w:themeColor="text1"/>
            <w:sz w:val="25"/>
            <w:szCs w:val="25"/>
          </w:rPr>
          <w:t>10</w:t>
        </w:r>
      </w:hyperlink>
      <w:r w:rsidRPr="0009672F">
        <w:rPr>
          <w:sz w:val="25"/>
          <w:szCs w:val="25"/>
        </w:rPr>
        <w:t xml:space="preserve"> Федерального закона от 27.07.2006 N 152-ФЗ «О персональных данных». Подтверждаю, что, давая такое согласие, я действую своей волей и в своем интересе. Настоящее согласие может быть отозвано в письменной форме.</w:t>
      </w:r>
    </w:p>
    <w:tbl>
      <w:tblPr>
        <w:tblW w:w="0" w:type="auto"/>
        <w:tblLayout w:type="fixed"/>
        <w:tblCellMar>
          <w:top w:w="102" w:type="dxa"/>
          <w:left w:w="62" w:type="dxa"/>
          <w:bottom w:w="102" w:type="dxa"/>
          <w:right w:w="62" w:type="dxa"/>
        </w:tblCellMar>
        <w:tblLook w:val="04A0"/>
      </w:tblPr>
      <w:tblGrid>
        <w:gridCol w:w="5329"/>
        <w:gridCol w:w="4939"/>
      </w:tblGrid>
      <w:tr w:rsidR="00627802" w:rsidRPr="00ED1AE5" w:rsidTr="00627802">
        <w:tc>
          <w:tcPr>
            <w:tcW w:w="5329" w:type="dxa"/>
            <w:shd w:val="clear" w:color="auto" w:fill="auto"/>
            <w:tcMar>
              <w:top w:w="102" w:type="dxa"/>
              <w:left w:w="62" w:type="dxa"/>
              <w:bottom w:w="102" w:type="dxa"/>
              <w:right w:w="62" w:type="dxa"/>
            </w:tcMar>
          </w:tcPr>
          <w:p w:rsidR="00627802" w:rsidRPr="0009672F" w:rsidRDefault="00627802" w:rsidP="00627802">
            <w:pPr>
              <w:jc w:val="both"/>
              <w:rPr>
                <w:sz w:val="25"/>
                <w:szCs w:val="25"/>
              </w:rPr>
            </w:pPr>
            <w:r w:rsidRPr="0009672F">
              <w:rPr>
                <w:sz w:val="25"/>
                <w:szCs w:val="25"/>
              </w:rPr>
              <w:t>«__» _________ 20__ г.</w:t>
            </w:r>
          </w:p>
        </w:tc>
        <w:tc>
          <w:tcPr>
            <w:tcW w:w="4939" w:type="dxa"/>
            <w:shd w:val="clear" w:color="auto" w:fill="auto"/>
            <w:tcMar>
              <w:top w:w="102" w:type="dxa"/>
              <w:left w:w="62" w:type="dxa"/>
              <w:bottom w:w="102" w:type="dxa"/>
              <w:right w:w="62" w:type="dxa"/>
            </w:tcMar>
          </w:tcPr>
          <w:p w:rsidR="00627802" w:rsidRPr="0009672F" w:rsidRDefault="00627802" w:rsidP="00627802">
            <w:pPr>
              <w:ind w:right="363" w:firstLine="720"/>
              <w:jc w:val="center"/>
              <w:rPr>
                <w:sz w:val="25"/>
                <w:szCs w:val="25"/>
              </w:rPr>
            </w:pPr>
            <w:r w:rsidRPr="0009672F">
              <w:rPr>
                <w:sz w:val="25"/>
                <w:szCs w:val="25"/>
              </w:rPr>
              <w:t>М.П. (при наличии)</w:t>
            </w:r>
          </w:p>
        </w:tc>
      </w:tr>
    </w:tbl>
    <w:p w:rsidR="00627802" w:rsidRDefault="00627802" w:rsidP="00627802">
      <w:pPr>
        <w:ind w:firstLine="720"/>
        <w:jc w:val="right"/>
      </w:pPr>
    </w:p>
    <w:p w:rsidR="00627802" w:rsidRDefault="00627802" w:rsidP="00627802"/>
    <w:p w:rsidR="00627802" w:rsidRDefault="00627802" w:rsidP="00627802"/>
    <w:p w:rsidR="00627802" w:rsidRDefault="00627802" w:rsidP="00627802"/>
    <w:p w:rsidR="00627802" w:rsidRDefault="00627802" w:rsidP="00627802"/>
    <w:p w:rsidR="00627802" w:rsidRDefault="00627802" w:rsidP="00627802"/>
    <w:p w:rsidR="00627802" w:rsidRDefault="00627802" w:rsidP="00627802"/>
    <w:p w:rsidR="00627802" w:rsidRDefault="00627802" w:rsidP="00627802"/>
    <w:p w:rsidR="00627802" w:rsidRDefault="00627802" w:rsidP="00627802"/>
    <w:p w:rsidR="00627802" w:rsidRDefault="00627802" w:rsidP="00627802"/>
    <w:p w:rsidR="00627802" w:rsidRDefault="00627802" w:rsidP="00627802"/>
    <w:p w:rsidR="00627802" w:rsidRDefault="00627802" w:rsidP="00627802"/>
    <w:p w:rsidR="00627802" w:rsidRDefault="00627802" w:rsidP="00627802"/>
    <w:p w:rsidR="00627802" w:rsidRDefault="00627802" w:rsidP="00627802"/>
    <w:p w:rsidR="00627802" w:rsidRDefault="00627802" w:rsidP="00627802"/>
    <w:p w:rsidR="00627802" w:rsidRDefault="00627802" w:rsidP="00627802"/>
    <w:p w:rsidR="00627802" w:rsidRDefault="00627802" w:rsidP="00627802"/>
    <w:p w:rsidR="00627802" w:rsidRDefault="00627802" w:rsidP="00627802"/>
    <w:p w:rsidR="00627802" w:rsidRDefault="00627802" w:rsidP="00627802"/>
    <w:p w:rsidR="00627802" w:rsidRDefault="00627802" w:rsidP="00627802"/>
    <w:p w:rsidR="00627802" w:rsidRDefault="00627802" w:rsidP="00627802"/>
    <w:p w:rsidR="00627802" w:rsidRDefault="00627802" w:rsidP="00627802"/>
    <w:p w:rsidR="00627802" w:rsidRDefault="00627802" w:rsidP="00627802">
      <w:pPr>
        <w:pStyle w:val="ConsPlusNormal"/>
        <w:ind w:firstLine="709"/>
        <w:jc w:val="right"/>
        <w:outlineLvl w:val="0"/>
        <w:rPr>
          <w:sz w:val="28"/>
        </w:rPr>
      </w:pPr>
    </w:p>
    <w:p w:rsidR="00627802" w:rsidRDefault="00627802" w:rsidP="00627802">
      <w:pPr>
        <w:pStyle w:val="ConsPlusNormal"/>
        <w:ind w:firstLine="709"/>
        <w:jc w:val="right"/>
        <w:outlineLvl w:val="0"/>
        <w:rPr>
          <w:sz w:val="28"/>
        </w:rPr>
      </w:pPr>
    </w:p>
    <w:p w:rsidR="00627802" w:rsidRDefault="00627802" w:rsidP="00627802">
      <w:pPr>
        <w:pStyle w:val="ConsPlusNormal"/>
        <w:ind w:firstLine="709"/>
        <w:jc w:val="right"/>
        <w:outlineLvl w:val="0"/>
        <w:rPr>
          <w:sz w:val="28"/>
        </w:rPr>
      </w:pPr>
    </w:p>
    <w:p w:rsidR="00ED1AE5" w:rsidRDefault="00ED1AE5" w:rsidP="00627802">
      <w:pPr>
        <w:pStyle w:val="ConsPlusNormal"/>
        <w:ind w:firstLine="709"/>
        <w:jc w:val="right"/>
        <w:outlineLvl w:val="0"/>
        <w:rPr>
          <w:sz w:val="28"/>
        </w:rPr>
      </w:pPr>
    </w:p>
    <w:p w:rsidR="0009672F" w:rsidRDefault="0009672F" w:rsidP="00627802">
      <w:pPr>
        <w:pStyle w:val="ConsPlusNormal"/>
        <w:ind w:firstLine="709"/>
        <w:jc w:val="right"/>
        <w:outlineLvl w:val="0"/>
        <w:rPr>
          <w:sz w:val="28"/>
        </w:rPr>
      </w:pPr>
    </w:p>
    <w:p w:rsidR="0009672F" w:rsidRDefault="0009672F" w:rsidP="00627802">
      <w:pPr>
        <w:pStyle w:val="ConsPlusNormal"/>
        <w:ind w:firstLine="709"/>
        <w:jc w:val="right"/>
        <w:outlineLvl w:val="0"/>
        <w:rPr>
          <w:sz w:val="28"/>
        </w:rPr>
      </w:pPr>
    </w:p>
    <w:p w:rsidR="00627802" w:rsidRPr="0009672F" w:rsidRDefault="00627802" w:rsidP="00627802">
      <w:pPr>
        <w:pStyle w:val="ConsPlusNormal"/>
        <w:ind w:firstLine="709"/>
        <w:jc w:val="right"/>
        <w:outlineLvl w:val="0"/>
        <w:rPr>
          <w:sz w:val="25"/>
          <w:szCs w:val="25"/>
        </w:rPr>
      </w:pPr>
      <w:r w:rsidRPr="0009672F">
        <w:rPr>
          <w:sz w:val="25"/>
          <w:szCs w:val="25"/>
        </w:rPr>
        <w:lastRenderedPageBreak/>
        <w:t>Приложение 2</w:t>
      </w:r>
    </w:p>
    <w:p w:rsidR="00627802" w:rsidRPr="0009672F" w:rsidRDefault="00627802" w:rsidP="00627802">
      <w:pPr>
        <w:pStyle w:val="ConsPlusNormal"/>
        <w:ind w:firstLine="709"/>
        <w:jc w:val="right"/>
        <w:rPr>
          <w:sz w:val="25"/>
          <w:szCs w:val="25"/>
        </w:rPr>
      </w:pPr>
      <w:r w:rsidRPr="0009672F">
        <w:rPr>
          <w:sz w:val="25"/>
          <w:szCs w:val="25"/>
        </w:rPr>
        <w:t>к постановлению</w:t>
      </w:r>
    </w:p>
    <w:p w:rsidR="00627802" w:rsidRPr="0009672F" w:rsidRDefault="00627802" w:rsidP="00627802">
      <w:pPr>
        <w:pStyle w:val="ConsPlusNormal"/>
        <w:ind w:firstLine="709"/>
        <w:jc w:val="right"/>
        <w:rPr>
          <w:sz w:val="25"/>
          <w:szCs w:val="25"/>
        </w:rPr>
      </w:pPr>
      <w:r w:rsidRPr="0009672F">
        <w:rPr>
          <w:sz w:val="25"/>
          <w:szCs w:val="25"/>
        </w:rPr>
        <w:t>Администрации города Донецка</w:t>
      </w:r>
    </w:p>
    <w:p w:rsidR="00627802" w:rsidRPr="0009672F" w:rsidRDefault="00627802" w:rsidP="00627802">
      <w:pPr>
        <w:ind w:firstLine="709"/>
        <w:jc w:val="right"/>
        <w:rPr>
          <w:sz w:val="25"/>
          <w:szCs w:val="25"/>
        </w:rPr>
      </w:pPr>
      <w:r w:rsidRPr="0009672F">
        <w:rPr>
          <w:sz w:val="25"/>
          <w:szCs w:val="25"/>
        </w:rPr>
        <w:t>от __________</w:t>
      </w:r>
      <w:r w:rsidR="00ED1AE5" w:rsidRPr="0009672F">
        <w:rPr>
          <w:sz w:val="25"/>
          <w:szCs w:val="25"/>
        </w:rPr>
        <w:t>_____</w:t>
      </w:r>
      <w:r w:rsidRPr="0009672F">
        <w:rPr>
          <w:sz w:val="25"/>
          <w:szCs w:val="25"/>
        </w:rPr>
        <w:t xml:space="preserve"> №________</w:t>
      </w:r>
    </w:p>
    <w:p w:rsidR="00627802" w:rsidRPr="0009672F" w:rsidRDefault="00627802" w:rsidP="00627802">
      <w:pPr>
        <w:rPr>
          <w:sz w:val="25"/>
          <w:szCs w:val="25"/>
        </w:rPr>
      </w:pPr>
    </w:p>
    <w:p w:rsidR="00627802" w:rsidRPr="0009672F" w:rsidRDefault="00627802" w:rsidP="006864EC">
      <w:pPr>
        <w:pStyle w:val="ConsPlusNormal"/>
        <w:outlineLvl w:val="0"/>
        <w:rPr>
          <w:sz w:val="25"/>
          <w:szCs w:val="25"/>
        </w:rPr>
      </w:pPr>
    </w:p>
    <w:p w:rsidR="00627802" w:rsidRPr="0009672F" w:rsidRDefault="00627802" w:rsidP="00627802">
      <w:pPr>
        <w:jc w:val="center"/>
        <w:rPr>
          <w:sz w:val="25"/>
          <w:szCs w:val="25"/>
        </w:rPr>
      </w:pPr>
      <w:r w:rsidRPr="0009672F">
        <w:rPr>
          <w:sz w:val="25"/>
          <w:szCs w:val="25"/>
        </w:rPr>
        <w:t>ПОЛОЖЕНИЕ</w:t>
      </w:r>
    </w:p>
    <w:p w:rsidR="00627802" w:rsidRPr="0009672F" w:rsidRDefault="00627802" w:rsidP="00627802">
      <w:pPr>
        <w:jc w:val="center"/>
        <w:rPr>
          <w:sz w:val="25"/>
          <w:szCs w:val="25"/>
        </w:rPr>
      </w:pPr>
      <w:r w:rsidRPr="0009672F">
        <w:rPr>
          <w:sz w:val="25"/>
          <w:szCs w:val="25"/>
        </w:rPr>
        <w:t>о некоторых вопросах, связанных с размещением нестационарных торговых объектов на землях или земельных участках находящихся в муниципальной собственности, а также земельных участках, государственная собственность на которые не разграничена</w:t>
      </w:r>
    </w:p>
    <w:p w:rsidR="00627802" w:rsidRPr="0009672F" w:rsidRDefault="00627802" w:rsidP="00627802">
      <w:pPr>
        <w:rPr>
          <w:sz w:val="25"/>
          <w:szCs w:val="25"/>
        </w:rPr>
      </w:pPr>
    </w:p>
    <w:p w:rsidR="00627802" w:rsidRPr="0009672F" w:rsidRDefault="00627802" w:rsidP="00627802">
      <w:pPr>
        <w:jc w:val="center"/>
        <w:rPr>
          <w:sz w:val="25"/>
          <w:szCs w:val="25"/>
        </w:rPr>
      </w:pPr>
      <w:r w:rsidRPr="0009672F">
        <w:rPr>
          <w:sz w:val="25"/>
          <w:szCs w:val="25"/>
        </w:rPr>
        <w:t>I. Общие положения</w:t>
      </w:r>
    </w:p>
    <w:p w:rsidR="00627802" w:rsidRPr="0009672F" w:rsidRDefault="00627802" w:rsidP="00627802">
      <w:pPr>
        <w:jc w:val="center"/>
        <w:rPr>
          <w:sz w:val="25"/>
          <w:szCs w:val="25"/>
        </w:rPr>
      </w:pPr>
    </w:p>
    <w:p w:rsidR="00627802" w:rsidRPr="0009672F" w:rsidRDefault="00627802" w:rsidP="00627802">
      <w:pPr>
        <w:ind w:firstLine="567"/>
        <w:jc w:val="both"/>
        <w:rPr>
          <w:sz w:val="25"/>
          <w:szCs w:val="25"/>
        </w:rPr>
      </w:pPr>
      <w:r w:rsidRPr="0009672F">
        <w:rPr>
          <w:sz w:val="25"/>
          <w:szCs w:val="25"/>
        </w:rPr>
        <w:t>1. </w:t>
      </w:r>
      <w:proofErr w:type="gramStart"/>
      <w:r w:rsidRPr="0009672F">
        <w:rPr>
          <w:sz w:val="25"/>
          <w:szCs w:val="25"/>
        </w:rPr>
        <w:t>Настоящее Положение разработано в соответствии с Земельным кодексом Российской Федерации, Гражданским кодексом Российской Федерации, Федеральными законами от 20.03.2025 № 33-ФЗ «Об общих принципах организации местного самоуправления в единой системе публичной власти», от 28.12.2009№ 381-ФЗ «Об основах государственного регулирования торговой деятельности в Российской Федерации», постановлением Правительства Ростовской области от 15.01.2026 № 23 «Об особенностях размещения отдельных видов нестационарных объектов, в том числе нестационарных</w:t>
      </w:r>
      <w:proofErr w:type="gramEnd"/>
      <w:r w:rsidRPr="0009672F">
        <w:rPr>
          <w:sz w:val="25"/>
          <w:szCs w:val="25"/>
        </w:rPr>
        <w:t xml:space="preserve"> торговых объектов, на территории Ростовской области».</w:t>
      </w:r>
    </w:p>
    <w:p w:rsidR="00627802" w:rsidRPr="0009672F" w:rsidRDefault="00627802" w:rsidP="00627802">
      <w:pPr>
        <w:ind w:firstLine="567"/>
        <w:jc w:val="both"/>
        <w:rPr>
          <w:sz w:val="25"/>
          <w:szCs w:val="25"/>
        </w:rPr>
      </w:pPr>
      <w:r w:rsidRPr="0009672F">
        <w:rPr>
          <w:sz w:val="25"/>
          <w:szCs w:val="25"/>
        </w:rPr>
        <w:t>2. Настоящее Положение распространяется на отношения, касающиеся размещения объектов торговли, общественного питания, а также объектов по оказанию бытовых услуг.</w:t>
      </w:r>
    </w:p>
    <w:p w:rsidR="00627802" w:rsidRPr="0009672F" w:rsidRDefault="00627802" w:rsidP="00627802">
      <w:pPr>
        <w:ind w:firstLine="567"/>
        <w:jc w:val="both"/>
        <w:rPr>
          <w:sz w:val="25"/>
          <w:szCs w:val="25"/>
        </w:rPr>
      </w:pPr>
      <w:r w:rsidRPr="0009672F">
        <w:rPr>
          <w:sz w:val="25"/>
          <w:szCs w:val="25"/>
        </w:rPr>
        <w:t>3. Требования, предусмотренные настоящим Положением, не распространяются на отношения, связанные с размещением нестационарных торговых объектов (далее – НТО):</w:t>
      </w:r>
    </w:p>
    <w:p w:rsidR="00627802" w:rsidRPr="0009672F" w:rsidRDefault="00627802" w:rsidP="00627802">
      <w:pPr>
        <w:ind w:firstLine="567"/>
        <w:jc w:val="both"/>
        <w:rPr>
          <w:sz w:val="25"/>
          <w:szCs w:val="25"/>
        </w:rPr>
      </w:pPr>
      <w:r w:rsidRPr="0009672F">
        <w:rPr>
          <w:sz w:val="25"/>
          <w:szCs w:val="25"/>
        </w:rPr>
        <w:t>1) находящихся на территориях розничных рынков, постоянно действующих ярмарок;</w:t>
      </w:r>
    </w:p>
    <w:p w:rsidR="00627802" w:rsidRPr="0009672F" w:rsidRDefault="00627802" w:rsidP="00627802">
      <w:pPr>
        <w:ind w:firstLine="567"/>
        <w:jc w:val="both"/>
        <w:rPr>
          <w:sz w:val="25"/>
          <w:szCs w:val="25"/>
        </w:rPr>
      </w:pPr>
      <w:r w:rsidRPr="0009672F">
        <w:rPr>
          <w:sz w:val="25"/>
          <w:szCs w:val="25"/>
        </w:rPr>
        <w:t>2) при проведении праздничных, общественно-политических, культурно-массовых и спортивно-массовых мероприятий, имеющих временный характер (не более 14 дней), при проведении выставок, ярмарок.</w:t>
      </w:r>
    </w:p>
    <w:p w:rsidR="00627802" w:rsidRPr="0009672F" w:rsidRDefault="00627802" w:rsidP="00627802">
      <w:pPr>
        <w:ind w:firstLine="567"/>
        <w:jc w:val="both"/>
        <w:rPr>
          <w:sz w:val="25"/>
          <w:szCs w:val="25"/>
        </w:rPr>
      </w:pPr>
      <w:r w:rsidRPr="0009672F">
        <w:rPr>
          <w:sz w:val="25"/>
          <w:szCs w:val="25"/>
        </w:rPr>
        <w:t>4. Действие настоящего Положения не распространяется на случаи размещения НТО на земельных участках, предоставленных до вступления в силу настоящего Положения на основании договора аренды.</w:t>
      </w:r>
    </w:p>
    <w:p w:rsidR="00627802" w:rsidRPr="0009672F" w:rsidRDefault="00627802" w:rsidP="00627802">
      <w:pPr>
        <w:ind w:firstLine="567"/>
        <w:jc w:val="both"/>
        <w:rPr>
          <w:sz w:val="25"/>
          <w:szCs w:val="25"/>
        </w:rPr>
      </w:pPr>
      <w:r w:rsidRPr="0009672F">
        <w:rPr>
          <w:sz w:val="25"/>
          <w:szCs w:val="25"/>
        </w:rPr>
        <w:t xml:space="preserve">5. Размещение НТО на территории муниципального образования «Город Донецк» (далее – город Донецк) производится в местах, определенных схемой расположения НТО, утвержденной постановлением Администрации города Донецка. </w:t>
      </w:r>
    </w:p>
    <w:p w:rsidR="00627802" w:rsidRPr="0009672F" w:rsidRDefault="00627802" w:rsidP="00627802">
      <w:pPr>
        <w:jc w:val="center"/>
        <w:rPr>
          <w:sz w:val="25"/>
          <w:szCs w:val="25"/>
        </w:rPr>
      </w:pPr>
    </w:p>
    <w:p w:rsidR="00627802" w:rsidRPr="0009672F" w:rsidRDefault="00627802" w:rsidP="00ED1AE5">
      <w:pPr>
        <w:ind w:firstLine="567"/>
        <w:jc w:val="center"/>
        <w:rPr>
          <w:sz w:val="25"/>
          <w:szCs w:val="25"/>
        </w:rPr>
      </w:pPr>
      <w:r w:rsidRPr="0009672F">
        <w:rPr>
          <w:sz w:val="25"/>
          <w:szCs w:val="25"/>
        </w:rPr>
        <w:t>II. Порядок размещения НТО</w:t>
      </w:r>
    </w:p>
    <w:p w:rsidR="00627802" w:rsidRPr="0009672F" w:rsidRDefault="00627802" w:rsidP="00ED1AE5">
      <w:pPr>
        <w:ind w:firstLine="567"/>
        <w:jc w:val="both"/>
        <w:rPr>
          <w:sz w:val="25"/>
          <w:szCs w:val="25"/>
        </w:rPr>
      </w:pPr>
    </w:p>
    <w:p w:rsidR="00627802" w:rsidRPr="0009672F" w:rsidRDefault="00627802" w:rsidP="00ED1AE5">
      <w:pPr>
        <w:ind w:firstLine="567"/>
        <w:jc w:val="both"/>
        <w:rPr>
          <w:color w:val="000000" w:themeColor="text1"/>
          <w:sz w:val="25"/>
          <w:szCs w:val="25"/>
        </w:rPr>
      </w:pPr>
      <w:r w:rsidRPr="0009672F">
        <w:rPr>
          <w:sz w:val="25"/>
          <w:szCs w:val="25"/>
        </w:rPr>
        <w:t>6. </w:t>
      </w:r>
      <w:proofErr w:type="gramStart"/>
      <w:r w:rsidRPr="0009672F">
        <w:rPr>
          <w:sz w:val="25"/>
          <w:szCs w:val="25"/>
        </w:rPr>
        <w:t>Размещение НТО на земельных участках, находящихся в муниципальной собственности, а также на земельных участках, государственная собственность на которые не разграничена, осуществляется на основании договора на размещение НТО (далее – Договор) по типовой форме, утвержденной постановлением Правительства Ростовской области от 15.01.2026 № 23 «Об особенностях размещения отдельных видов нестационарных объектов, в том числе нестационарных торговых объектов, на территории Ростовской области».</w:t>
      </w:r>
      <w:proofErr w:type="gramEnd"/>
    </w:p>
    <w:p w:rsidR="00627802" w:rsidRPr="0009672F" w:rsidRDefault="00627802" w:rsidP="00ED1AE5">
      <w:pPr>
        <w:ind w:firstLine="567"/>
        <w:jc w:val="both"/>
        <w:rPr>
          <w:sz w:val="25"/>
          <w:szCs w:val="25"/>
        </w:rPr>
      </w:pPr>
      <w:r w:rsidRPr="0009672F">
        <w:rPr>
          <w:sz w:val="25"/>
          <w:szCs w:val="25"/>
        </w:rPr>
        <w:t xml:space="preserve">7. Органом, уполномоченным на заключение Договоров, является </w:t>
      </w:r>
      <w:r w:rsidRPr="0009672F">
        <w:rPr>
          <w:sz w:val="25"/>
          <w:szCs w:val="25"/>
        </w:rPr>
        <w:br/>
        <w:t xml:space="preserve">Комитет по управлению имуществом </w:t>
      </w:r>
      <w:proofErr w:type="gramStart"/>
      <w:r w:rsidRPr="0009672F">
        <w:rPr>
          <w:sz w:val="25"/>
          <w:szCs w:val="25"/>
        </w:rPr>
        <w:t>г</w:t>
      </w:r>
      <w:proofErr w:type="gramEnd"/>
      <w:r w:rsidRPr="0009672F">
        <w:rPr>
          <w:sz w:val="25"/>
          <w:szCs w:val="25"/>
        </w:rPr>
        <w:t>. Донецка Ростовской области (далее – КУИ).</w:t>
      </w:r>
    </w:p>
    <w:p w:rsidR="00627802" w:rsidRPr="0009672F" w:rsidRDefault="00627802" w:rsidP="00ED1AE5">
      <w:pPr>
        <w:ind w:firstLine="567"/>
        <w:jc w:val="both"/>
        <w:rPr>
          <w:sz w:val="25"/>
          <w:szCs w:val="25"/>
        </w:rPr>
      </w:pPr>
      <w:r w:rsidRPr="0009672F">
        <w:rPr>
          <w:sz w:val="25"/>
          <w:szCs w:val="25"/>
        </w:rPr>
        <w:t>8. Договор о размещении НТО заключается по итогам проведения аукциона на приобретение права на размещение НТО (далее - Аукцион).</w:t>
      </w:r>
    </w:p>
    <w:p w:rsidR="00627802" w:rsidRPr="0009672F" w:rsidRDefault="00627802" w:rsidP="00ED1AE5">
      <w:pPr>
        <w:ind w:firstLine="567"/>
        <w:jc w:val="both"/>
        <w:rPr>
          <w:sz w:val="25"/>
          <w:szCs w:val="25"/>
        </w:rPr>
      </w:pPr>
      <w:r w:rsidRPr="0009672F">
        <w:rPr>
          <w:sz w:val="25"/>
          <w:szCs w:val="25"/>
        </w:rPr>
        <w:t>Проведение Аукциона производится в электронном виде.</w:t>
      </w:r>
    </w:p>
    <w:p w:rsidR="00627802" w:rsidRPr="0009672F" w:rsidRDefault="00627802" w:rsidP="00ED1AE5">
      <w:pPr>
        <w:ind w:firstLine="567"/>
        <w:jc w:val="both"/>
        <w:rPr>
          <w:sz w:val="25"/>
          <w:szCs w:val="25"/>
        </w:rPr>
      </w:pPr>
      <w:r w:rsidRPr="0009672F">
        <w:rPr>
          <w:sz w:val="25"/>
          <w:szCs w:val="25"/>
        </w:rPr>
        <w:t>Информация о проведен</w:t>
      </w:r>
      <w:proofErr w:type="gramStart"/>
      <w:r w:rsidRPr="0009672F">
        <w:rPr>
          <w:sz w:val="25"/>
          <w:szCs w:val="25"/>
        </w:rPr>
        <w:t>ии ау</w:t>
      </w:r>
      <w:proofErr w:type="gramEnd"/>
      <w:r w:rsidRPr="0009672F">
        <w:rPr>
          <w:sz w:val="25"/>
          <w:szCs w:val="25"/>
        </w:rPr>
        <w:t>кционов размещается КУИ на официальном сайте Администрации города Донецка в сети «Интернет».</w:t>
      </w:r>
    </w:p>
    <w:p w:rsidR="00627802" w:rsidRPr="0009672F" w:rsidRDefault="00627802" w:rsidP="00ED1AE5">
      <w:pPr>
        <w:ind w:firstLine="567"/>
        <w:jc w:val="both"/>
        <w:rPr>
          <w:sz w:val="25"/>
          <w:szCs w:val="25"/>
        </w:rPr>
      </w:pPr>
      <w:r w:rsidRPr="0009672F">
        <w:rPr>
          <w:sz w:val="25"/>
          <w:szCs w:val="25"/>
        </w:rPr>
        <w:t>9. Без проведения Аукциона Договор заключается в случае:</w:t>
      </w:r>
    </w:p>
    <w:p w:rsidR="00627802" w:rsidRPr="0009672F" w:rsidRDefault="00627802" w:rsidP="00ED1AE5">
      <w:pPr>
        <w:ind w:firstLine="567"/>
        <w:jc w:val="both"/>
        <w:rPr>
          <w:sz w:val="25"/>
          <w:szCs w:val="25"/>
        </w:rPr>
      </w:pPr>
      <w:proofErr w:type="gramStart"/>
      <w:r w:rsidRPr="0009672F">
        <w:rPr>
          <w:sz w:val="25"/>
          <w:szCs w:val="25"/>
        </w:rPr>
        <w:lastRenderedPageBreak/>
        <w:t>1) размещения на новый срок НТО, ранее размещенного на том же месте, предусмотренном схемой размещения НТО, хозяйствующим субъектом, исполнившим свои обязательства по ранее заключенному договору о размещении НТО или договору аренды земельного участка, заключенному до даты вступления в силу настоящего постановления, действующим на день подачи хозяйствующим субъектом заявления о заключении договора о размещении НТО без проведения торгов;</w:t>
      </w:r>
      <w:proofErr w:type="gramEnd"/>
    </w:p>
    <w:p w:rsidR="00627802" w:rsidRPr="0009672F" w:rsidRDefault="00627802" w:rsidP="00ED1AE5">
      <w:pPr>
        <w:ind w:firstLine="567"/>
        <w:jc w:val="both"/>
        <w:rPr>
          <w:sz w:val="25"/>
          <w:szCs w:val="25"/>
        </w:rPr>
      </w:pPr>
      <w:r w:rsidRPr="0009672F">
        <w:rPr>
          <w:sz w:val="25"/>
          <w:szCs w:val="25"/>
        </w:rPr>
        <w:t>2) предоставления компенсационного (свободного) места в случае досрочного прекращении действия договора о размещении:</w:t>
      </w:r>
    </w:p>
    <w:p w:rsidR="00627802" w:rsidRPr="0009672F" w:rsidRDefault="00627802" w:rsidP="00ED1AE5">
      <w:pPr>
        <w:ind w:firstLine="567"/>
        <w:jc w:val="both"/>
        <w:rPr>
          <w:sz w:val="25"/>
          <w:szCs w:val="25"/>
        </w:rPr>
      </w:pPr>
      <w:r w:rsidRPr="0009672F">
        <w:rPr>
          <w:sz w:val="25"/>
          <w:szCs w:val="25"/>
        </w:rPr>
        <w:t>а) при наступлении обстоятельств непреодолимой силы, делающих невозможным исполнение договора о размещении НТО.</w:t>
      </w:r>
    </w:p>
    <w:p w:rsidR="00627802" w:rsidRPr="0009672F" w:rsidRDefault="00627802" w:rsidP="00ED1AE5">
      <w:pPr>
        <w:tabs>
          <w:tab w:val="left" w:pos="993"/>
        </w:tabs>
        <w:ind w:firstLine="567"/>
        <w:jc w:val="both"/>
        <w:rPr>
          <w:sz w:val="25"/>
          <w:szCs w:val="25"/>
        </w:rPr>
      </w:pPr>
      <w:r w:rsidRPr="0009672F">
        <w:rPr>
          <w:sz w:val="25"/>
          <w:szCs w:val="25"/>
        </w:rPr>
        <w:t xml:space="preserve">б) при принятии органом местного самоуправления одного </w:t>
      </w:r>
      <w:r w:rsidRPr="0009672F">
        <w:rPr>
          <w:sz w:val="25"/>
          <w:szCs w:val="25"/>
        </w:rPr>
        <w:br/>
        <w:t>из следующих решений:</w:t>
      </w:r>
    </w:p>
    <w:p w:rsidR="00627802" w:rsidRPr="0009672F" w:rsidRDefault="00627802" w:rsidP="00ED1AE5">
      <w:pPr>
        <w:ind w:firstLine="567"/>
        <w:jc w:val="both"/>
        <w:rPr>
          <w:sz w:val="25"/>
          <w:szCs w:val="25"/>
        </w:rPr>
      </w:pPr>
      <w:r w:rsidRPr="0009672F">
        <w:rPr>
          <w:sz w:val="25"/>
          <w:szCs w:val="25"/>
        </w:rPr>
        <w:t>о необходимости строительства, ремонта и (или) реконструкции автомобильных дорог, объектов коммунальной и энергетической инфраструктуры, линейных объектов в случае, если нахождение НТО препятствует осуществлению указанных работ;</w:t>
      </w:r>
    </w:p>
    <w:p w:rsidR="00627802" w:rsidRPr="0009672F" w:rsidRDefault="00627802" w:rsidP="00ED1AE5">
      <w:pPr>
        <w:ind w:firstLine="567"/>
        <w:jc w:val="both"/>
        <w:rPr>
          <w:sz w:val="25"/>
          <w:szCs w:val="25"/>
        </w:rPr>
      </w:pPr>
      <w:proofErr w:type="gramStart"/>
      <w:r w:rsidRPr="0009672F">
        <w:rPr>
          <w:sz w:val="25"/>
          <w:szCs w:val="25"/>
        </w:rPr>
        <w:t>об использовании территории, занимаемой НТО, для целей, связанных с развитием улично-дорожной сети, размещением остановок городского общественного транспорта, оборудованием бордюров, организацией парковочных мест, иных элементов благоустройства, установка которых осуществляется в рамках государственных и муниципальных программ по благоустройству территорий;</w:t>
      </w:r>
      <w:proofErr w:type="gramEnd"/>
    </w:p>
    <w:p w:rsidR="00627802" w:rsidRPr="0009672F" w:rsidRDefault="00627802" w:rsidP="00ED1AE5">
      <w:pPr>
        <w:ind w:firstLine="567"/>
        <w:jc w:val="both"/>
        <w:rPr>
          <w:color w:val="000000" w:themeColor="text1"/>
          <w:sz w:val="25"/>
          <w:szCs w:val="25"/>
        </w:rPr>
      </w:pPr>
      <w:r w:rsidRPr="0009672F">
        <w:rPr>
          <w:sz w:val="25"/>
          <w:szCs w:val="25"/>
        </w:rPr>
        <w:t>о размещении, ремонте, реконструкции объектов капитального строительства</w:t>
      </w:r>
      <w:r w:rsidRPr="0009672F">
        <w:rPr>
          <w:color w:val="000000" w:themeColor="text1"/>
          <w:sz w:val="25"/>
          <w:szCs w:val="25"/>
        </w:rPr>
        <w:t xml:space="preserve">. </w:t>
      </w:r>
    </w:p>
    <w:p w:rsidR="00627802" w:rsidRPr="0009672F" w:rsidRDefault="00627802" w:rsidP="00ED1AE5">
      <w:pPr>
        <w:widowControl w:val="0"/>
        <w:ind w:firstLine="567"/>
        <w:jc w:val="both"/>
        <w:rPr>
          <w:sz w:val="25"/>
          <w:szCs w:val="25"/>
        </w:rPr>
      </w:pPr>
      <w:r w:rsidRPr="0009672F">
        <w:rPr>
          <w:sz w:val="25"/>
          <w:szCs w:val="25"/>
        </w:rPr>
        <w:t>3) заключенного до 22.05.2024 и расторгнутого в связи с размещением НТО в зонах с особыми условиями использования территорий;</w:t>
      </w:r>
    </w:p>
    <w:p w:rsidR="00627802" w:rsidRPr="0009672F" w:rsidRDefault="00627802" w:rsidP="00ED1AE5">
      <w:pPr>
        <w:widowControl w:val="0"/>
        <w:ind w:firstLine="567"/>
        <w:jc w:val="both"/>
        <w:rPr>
          <w:sz w:val="25"/>
          <w:szCs w:val="25"/>
        </w:rPr>
      </w:pPr>
      <w:r w:rsidRPr="0009672F">
        <w:rPr>
          <w:sz w:val="25"/>
          <w:szCs w:val="25"/>
        </w:rPr>
        <w:t>4) предоставления муниципальной преференции в соответствии с муниципальной программой (подпрограммой), содержащей мероприятия, направленные на развитие малого и среднего предпринимательства (предоставление мест для размещения нестационарных торговых объектов</w:t>
      </w:r>
      <w:r w:rsidR="009C28F6">
        <w:rPr>
          <w:sz w:val="25"/>
          <w:szCs w:val="25"/>
        </w:rPr>
        <w:t xml:space="preserve"> </w:t>
      </w:r>
      <w:r w:rsidRPr="0009672F">
        <w:rPr>
          <w:sz w:val="25"/>
          <w:szCs w:val="25"/>
        </w:rPr>
        <w:t>без проведения торгов) субъекту малого и среднего предпринимательства, относящемуся к одной из следующих категорий:</w:t>
      </w:r>
    </w:p>
    <w:p w:rsidR="00627802" w:rsidRPr="0009672F" w:rsidRDefault="00627802" w:rsidP="00ED1AE5">
      <w:pPr>
        <w:numPr>
          <w:ilvl w:val="0"/>
          <w:numId w:val="9"/>
        </w:numPr>
        <w:tabs>
          <w:tab w:val="left" w:pos="1134"/>
        </w:tabs>
        <w:ind w:left="0" w:firstLine="567"/>
        <w:jc w:val="both"/>
        <w:rPr>
          <w:sz w:val="25"/>
          <w:szCs w:val="25"/>
        </w:rPr>
      </w:pPr>
      <w:r w:rsidRPr="0009672F">
        <w:rPr>
          <w:sz w:val="25"/>
          <w:szCs w:val="25"/>
        </w:rPr>
        <w:t>сельскохозяйственные товаропроизводители;</w:t>
      </w:r>
    </w:p>
    <w:p w:rsidR="00627802" w:rsidRPr="0009672F" w:rsidRDefault="00627802" w:rsidP="00ED1AE5">
      <w:pPr>
        <w:numPr>
          <w:ilvl w:val="0"/>
          <w:numId w:val="9"/>
        </w:numPr>
        <w:tabs>
          <w:tab w:val="left" w:pos="1134"/>
        </w:tabs>
        <w:ind w:left="0" w:firstLine="567"/>
        <w:jc w:val="both"/>
        <w:rPr>
          <w:sz w:val="25"/>
          <w:szCs w:val="25"/>
        </w:rPr>
      </w:pPr>
      <w:r w:rsidRPr="0009672F">
        <w:rPr>
          <w:sz w:val="25"/>
          <w:szCs w:val="25"/>
        </w:rPr>
        <w:t>организации потребительской кооперации;</w:t>
      </w:r>
    </w:p>
    <w:p w:rsidR="00627802" w:rsidRPr="0009672F" w:rsidRDefault="00627802" w:rsidP="00ED1AE5">
      <w:pPr>
        <w:numPr>
          <w:ilvl w:val="0"/>
          <w:numId w:val="9"/>
        </w:numPr>
        <w:tabs>
          <w:tab w:val="left" w:pos="1134"/>
        </w:tabs>
        <w:ind w:left="0" w:firstLine="567"/>
        <w:jc w:val="both"/>
        <w:rPr>
          <w:sz w:val="25"/>
          <w:szCs w:val="25"/>
        </w:rPr>
      </w:pPr>
      <w:r w:rsidRPr="0009672F">
        <w:rPr>
          <w:sz w:val="25"/>
          <w:szCs w:val="25"/>
        </w:rPr>
        <w:t>производители продовольственных товаров.</w:t>
      </w:r>
    </w:p>
    <w:p w:rsidR="00627802" w:rsidRPr="0009672F" w:rsidRDefault="00627802" w:rsidP="00ED1AE5">
      <w:pPr>
        <w:ind w:firstLine="567"/>
        <w:jc w:val="both"/>
        <w:rPr>
          <w:b/>
          <w:sz w:val="25"/>
          <w:szCs w:val="25"/>
        </w:rPr>
      </w:pPr>
      <w:r w:rsidRPr="0009672F">
        <w:rPr>
          <w:sz w:val="25"/>
          <w:szCs w:val="25"/>
        </w:rPr>
        <w:t>Для целей настоящего подпункта:</w:t>
      </w:r>
    </w:p>
    <w:p w:rsidR="00627802" w:rsidRPr="0009672F" w:rsidRDefault="00627802" w:rsidP="00ED1AE5">
      <w:pPr>
        <w:ind w:firstLine="567"/>
        <w:jc w:val="both"/>
        <w:rPr>
          <w:sz w:val="25"/>
          <w:szCs w:val="25"/>
        </w:rPr>
      </w:pPr>
      <w:r w:rsidRPr="0009672F">
        <w:rPr>
          <w:sz w:val="25"/>
          <w:szCs w:val="25"/>
        </w:rPr>
        <w:t xml:space="preserve">понятие «сельскохозяйственный товаропроизводитель» используется </w:t>
      </w:r>
      <w:r w:rsidRPr="0009672F">
        <w:rPr>
          <w:sz w:val="25"/>
          <w:szCs w:val="25"/>
        </w:rPr>
        <w:br/>
        <w:t xml:space="preserve">в значении, определенном Федеральным законом от 29.12.2006 № 264-ФЗ </w:t>
      </w:r>
      <w:r w:rsidRPr="0009672F">
        <w:rPr>
          <w:sz w:val="25"/>
          <w:szCs w:val="25"/>
        </w:rPr>
        <w:br/>
        <w:t xml:space="preserve">«О развитии сельского хозяйства»; </w:t>
      </w:r>
    </w:p>
    <w:p w:rsidR="00627802" w:rsidRPr="0009672F" w:rsidRDefault="00627802" w:rsidP="00ED1AE5">
      <w:pPr>
        <w:ind w:firstLine="567"/>
        <w:jc w:val="both"/>
        <w:rPr>
          <w:sz w:val="25"/>
          <w:szCs w:val="25"/>
        </w:rPr>
      </w:pPr>
      <w:r w:rsidRPr="0009672F">
        <w:rPr>
          <w:sz w:val="25"/>
          <w:szCs w:val="25"/>
        </w:rPr>
        <w:t xml:space="preserve">понятие «организация потребительской кооперации» используется </w:t>
      </w:r>
      <w:r w:rsidRPr="0009672F">
        <w:rPr>
          <w:sz w:val="25"/>
          <w:szCs w:val="25"/>
        </w:rPr>
        <w:br/>
        <w:t xml:space="preserve">в значении, определенном  Законом Российской Федерации от 19.06.1992 № 3085-1 «О потребительской кооперации (потребительских обществах, их союзах) в Российской Федерации»; </w:t>
      </w:r>
    </w:p>
    <w:p w:rsidR="00627802" w:rsidRPr="0009672F" w:rsidRDefault="00627802" w:rsidP="00ED1AE5">
      <w:pPr>
        <w:ind w:firstLine="567"/>
        <w:jc w:val="both"/>
        <w:rPr>
          <w:sz w:val="25"/>
          <w:szCs w:val="25"/>
        </w:rPr>
      </w:pPr>
      <w:r w:rsidRPr="0009672F">
        <w:rPr>
          <w:sz w:val="25"/>
          <w:szCs w:val="25"/>
        </w:rPr>
        <w:t>понятие «продовольственные товары» используется в значении, определенном Федеральным законом от 28.12.2009 № 381-ФЗ «Об основах государственного регулирования торговой деятельности в Российской Федерации»;</w:t>
      </w:r>
    </w:p>
    <w:p w:rsidR="00627802" w:rsidRPr="0009672F" w:rsidRDefault="00627802" w:rsidP="00ED1AE5">
      <w:pPr>
        <w:widowControl w:val="0"/>
        <w:ind w:firstLine="567"/>
        <w:jc w:val="both"/>
        <w:rPr>
          <w:sz w:val="25"/>
          <w:szCs w:val="25"/>
        </w:rPr>
      </w:pPr>
      <w:r w:rsidRPr="0009672F">
        <w:rPr>
          <w:sz w:val="25"/>
          <w:szCs w:val="25"/>
        </w:rPr>
        <w:t>5) предоставления права на размещение НТО индивидуальному предпринимателю, физическому лицу, применяющему специальный налоговый режим «Налог на профессиональный доход», имеющему статус ветерана боевых действий,</w:t>
      </w:r>
      <w:r w:rsidRPr="0009672F">
        <w:rPr>
          <w:color w:val="FFFFFF"/>
          <w:sz w:val="25"/>
          <w:szCs w:val="25"/>
        </w:rPr>
        <w:t>...</w:t>
      </w:r>
      <w:r w:rsidRPr="0009672F">
        <w:rPr>
          <w:sz w:val="25"/>
          <w:szCs w:val="25"/>
        </w:rPr>
        <w:t xml:space="preserve">присвоенного в соответствии с Федеральным </w:t>
      </w:r>
      <w:r w:rsidR="00A718A7">
        <w:rPr>
          <w:sz w:val="25"/>
          <w:szCs w:val="25"/>
        </w:rPr>
        <w:t xml:space="preserve">законом от 12.01.1995  </w:t>
      </w:r>
      <w:r w:rsidRPr="0009672F">
        <w:rPr>
          <w:sz w:val="25"/>
          <w:szCs w:val="25"/>
        </w:rPr>
        <w:t>№ 5-ФЗ</w:t>
      </w:r>
      <w:r w:rsidRPr="0009672F">
        <w:rPr>
          <w:color w:val="FFFFFF"/>
          <w:sz w:val="25"/>
          <w:szCs w:val="25"/>
        </w:rPr>
        <w:t>..</w:t>
      </w:r>
      <w:proofErr w:type="gramStart"/>
      <w:r w:rsidRPr="0009672F">
        <w:rPr>
          <w:color w:val="FFFFFF"/>
          <w:sz w:val="25"/>
          <w:szCs w:val="25"/>
        </w:rPr>
        <w:t>.</w:t>
      </w:r>
      <w:r w:rsidRPr="0009672F">
        <w:rPr>
          <w:sz w:val="25"/>
          <w:szCs w:val="25"/>
        </w:rPr>
        <w:t>«</w:t>
      </w:r>
      <w:proofErr w:type="gramEnd"/>
      <w:r w:rsidRPr="0009672F">
        <w:rPr>
          <w:sz w:val="25"/>
          <w:szCs w:val="25"/>
        </w:rPr>
        <w:t>О</w:t>
      </w:r>
      <w:r w:rsidRPr="0009672F">
        <w:rPr>
          <w:color w:val="FFFFFF"/>
          <w:sz w:val="25"/>
          <w:szCs w:val="25"/>
        </w:rPr>
        <w:t>...</w:t>
      </w:r>
      <w:r w:rsidRPr="0009672F">
        <w:rPr>
          <w:sz w:val="25"/>
          <w:szCs w:val="25"/>
        </w:rPr>
        <w:t>ветеранах», и удостоенному звания Героя Российской Федерации или награжденному орденами или медалями Российской Федерации за заслуги, проявленные в ходе участия в боевых действиях.</w:t>
      </w:r>
    </w:p>
    <w:p w:rsidR="00627802" w:rsidRPr="0009672F" w:rsidRDefault="00627802" w:rsidP="00ED1AE5">
      <w:pPr>
        <w:widowControl w:val="0"/>
        <w:ind w:firstLine="567"/>
        <w:jc w:val="both"/>
        <w:rPr>
          <w:sz w:val="25"/>
          <w:szCs w:val="25"/>
        </w:rPr>
      </w:pPr>
      <w:r w:rsidRPr="0009672F">
        <w:rPr>
          <w:sz w:val="25"/>
          <w:szCs w:val="25"/>
        </w:rPr>
        <w:t xml:space="preserve">10. </w:t>
      </w:r>
      <w:proofErr w:type="gramStart"/>
      <w:r w:rsidRPr="0009672F">
        <w:rPr>
          <w:sz w:val="25"/>
          <w:szCs w:val="25"/>
        </w:rPr>
        <w:t xml:space="preserve">Предоставление права на размещение НТО без проведения торгов лицам, указанным в подпунктах 4 и 5 пункта 9 настоящего Порядка осуществляется  на основании заявления в соответствии с формой, утвержденной постановлением Правительства Ростовской области от 15.01.2026 № 23 «Об особенностях размещения отдельных видов нестационарных объектов, в </w:t>
      </w:r>
      <w:r w:rsidRPr="0009672F">
        <w:rPr>
          <w:sz w:val="25"/>
          <w:szCs w:val="25"/>
        </w:rPr>
        <w:lastRenderedPageBreak/>
        <w:t>том числе нестационарных торговых объектов, на территории Ростовской области».</w:t>
      </w:r>
      <w:proofErr w:type="gramEnd"/>
    </w:p>
    <w:p w:rsidR="00627802" w:rsidRPr="0009672F" w:rsidRDefault="00627802" w:rsidP="00ED1AE5">
      <w:pPr>
        <w:ind w:firstLine="567"/>
        <w:jc w:val="both"/>
        <w:rPr>
          <w:color w:val="000000" w:themeColor="text1"/>
          <w:sz w:val="25"/>
          <w:szCs w:val="25"/>
        </w:rPr>
      </w:pPr>
      <w:r w:rsidRPr="0009672F">
        <w:rPr>
          <w:sz w:val="25"/>
          <w:szCs w:val="25"/>
        </w:rPr>
        <w:t>11 Заключение Договора о размещении НТО осуществляется на срок, указанный в заявлении хозяйствующего субъекта, но не более чем на 10 лет.</w:t>
      </w:r>
    </w:p>
    <w:p w:rsidR="00627802" w:rsidRPr="0009672F" w:rsidRDefault="00627802" w:rsidP="00ED1AE5">
      <w:pPr>
        <w:ind w:firstLine="567"/>
        <w:jc w:val="both"/>
        <w:rPr>
          <w:sz w:val="25"/>
          <w:szCs w:val="25"/>
        </w:rPr>
      </w:pPr>
      <w:r w:rsidRPr="0009672F">
        <w:rPr>
          <w:sz w:val="25"/>
          <w:szCs w:val="25"/>
        </w:rPr>
        <w:t>12. По Договору взимается плата за размещение НТО.</w:t>
      </w:r>
    </w:p>
    <w:p w:rsidR="00627802" w:rsidRPr="0009672F" w:rsidRDefault="00627802" w:rsidP="00ED1AE5">
      <w:pPr>
        <w:ind w:firstLine="567"/>
        <w:jc w:val="both"/>
        <w:rPr>
          <w:sz w:val="25"/>
          <w:szCs w:val="25"/>
        </w:rPr>
      </w:pPr>
      <w:r w:rsidRPr="0009672F">
        <w:rPr>
          <w:sz w:val="25"/>
          <w:szCs w:val="25"/>
        </w:rPr>
        <w:t>13. Размер платы за размещение НТО определяется в соответствии с порядком расчета цены Договора на размещение НТО, согласно приложению к настоящему Положению за исключением случаев заключения Договоров по результатам Аукциона.</w:t>
      </w:r>
    </w:p>
    <w:p w:rsidR="00627802" w:rsidRPr="0009672F" w:rsidRDefault="00627802" w:rsidP="00ED1AE5">
      <w:pPr>
        <w:ind w:firstLine="567"/>
        <w:jc w:val="both"/>
        <w:rPr>
          <w:sz w:val="25"/>
          <w:szCs w:val="25"/>
        </w:rPr>
      </w:pPr>
      <w:r w:rsidRPr="0009672F">
        <w:rPr>
          <w:sz w:val="25"/>
          <w:szCs w:val="25"/>
        </w:rPr>
        <w:t xml:space="preserve">14. Передача или уступка третьим лицам права на размещение  НТО не допускается. </w:t>
      </w:r>
    </w:p>
    <w:p w:rsidR="00627802" w:rsidRPr="0009672F" w:rsidRDefault="00627802" w:rsidP="00ED1AE5">
      <w:pPr>
        <w:widowControl w:val="0"/>
        <w:ind w:firstLine="567"/>
        <w:jc w:val="both"/>
        <w:rPr>
          <w:sz w:val="25"/>
          <w:szCs w:val="25"/>
        </w:rPr>
      </w:pPr>
      <w:r w:rsidRPr="0009672F">
        <w:rPr>
          <w:sz w:val="25"/>
          <w:szCs w:val="25"/>
        </w:rPr>
        <w:t>15. По инициативе КУИ договор о размещении НТО расторгается в одностороннем порядке в случае:</w:t>
      </w:r>
    </w:p>
    <w:p w:rsidR="00627802" w:rsidRPr="0009672F" w:rsidRDefault="00627802" w:rsidP="00ED1AE5">
      <w:pPr>
        <w:ind w:firstLine="567"/>
        <w:jc w:val="both"/>
        <w:rPr>
          <w:sz w:val="25"/>
          <w:szCs w:val="25"/>
        </w:rPr>
      </w:pPr>
      <w:r w:rsidRPr="0009672F">
        <w:rPr>
          <w:sz w:val="25"/>
          <w:szCs w:val="25"/>
        </w:rPr>
        <w:t xml:space="preserve">1) наступления случаев, предусмотренных подпунктами </w:t>
      </w:r>
      <w:proofErr w:type="spellStart"/>
      <w:r w:rsidRPr="0009672F">
        <w:rPr>
          <w:sz w:val="25"/>
          <w:szCs w:val="25"/>
        </w:rPr>
        <w:t>а</w:t>
      </w:r>
      <w:proofErr w:type="gramStart"/>
      <w:r w:rsidRPr="0009672F">
        <w:rPr>
          <w:sz w:val="25"/>
          <w:szCs w:val="25"/>
        </w:rPr>
        <w:t>,б</w:t>
      </w:r>
      <w:proofErr w:type="spellEnd"/>
      <w:proofErr w:type="gramEnd"/>
      <w:r w:rsidRPr="0009672F">
        <w:rPr>
          <w:sz w:val="25"/>
          <w:szCs w:val="25"/>
        </w:rPr>
        <w:t xml:space="preserve"> подпункта 2 пункта 9 настоящего Положения;</w:t>
      </w:r>
    </w:p>
    <w:p w:rsidR="00627802" w:rsidRPr="0009672F" w:rsidRDefault="00627802" w:rsidP="00ED1AE5">
      <w:pPr>
        <w:ind w:firstLine="567"/>
        <w:jc w:val="both"/>
        <w:rPr>
          <w:sz w:val="25"/>
          <w:szCs w:val="25"/>
        </w:rPr>
      </w:pPr>
      <w:r w:rsidRPr="0009672F">
        <w:rPr>
          <w:sz w:val="25"/>
          <w:szCs w:val="25"/>
        </w:rPr>
        <w:t>2) невнесения хозяйствующим субъектом платы за размещение НТО в полном объеме два и более раза в течение календарного года;</w:t>
      </w:r>
    </w:p>
    <w:p w:rsidR="00627802" w:rsidRPr="0009672F" w:rsidRDefault="00627802" w:rsidP="00ED1AE5">
      <w:pPr>
        <w:ind w:firstLine="567"/>
        <w:jc w:val="both"/>
        <w:rPr>
          <w:sz w:val="25"/>
          <w:szCs w:val="25"/>
        </w:rPr>
      </w:pPr>
      <w:r w:rsidRPr="0009672F">
        <w:rPr>
          <w:sz w:val="25"/>
          <w:szCs w:val="25"/>
        </w:rPr>
        <w:t>3) нарушения хозяйствующим субъектом условий договора о размещении НТО при условии, что уполномоченным органом местного самоуправления было выдано предписание о необходимости устранения указанных нарушений, которое в течение 30 календарных дней не было исполнено хозяйствующим субъектом;</w:t>
      </w:r>
    </w:p>
    <w:p w:rsidR="00627802" w:rsidRPr="0009672F" w:rsidRDefault="00627802" w:rsidP="00ED1AE5">
      <w:pPr>
        <w:ind w:firstLine="567"/>
        <w:jc w:val="both"/>
        <w:rPr>
          <w:sz w:val="25"/>
          <w:szCs w:val="25"/>
        </w:rPr>
      </w:pPr>
      <w:r w:rsidRPr="0009672F">
        <w:rPr>
          <w:sz w:val="25"/>
          <w:szCs w:val="25"/>
        </w:rPr>
        <w:t>4) нарушения требований пункта 14 настоящего Положения.</w:t>
      </w:r>
    </w:p>
    <w:p w:rsidR="00627802" w:rsidRPr="0009672F" w:rsidRDefault="00627802" w:rsidP="00ED1AE5">
      <w:pPr>
        <w:ind w:firstLine="567"/>
        <w:jc w:val="both"/>
        <w:rPr>
          <w:sz w:val="25"/>
          <w:szCs w:val="25"/>
        </w:rPr>
      </w:pPr>
      <w:r w:rsidRPr="0009672F">
        <w:rPr>
          <w:sz w:val="25"/>
          <w:szCs w:val="25"/>
        </w:rPr>
        <w:t xml:space="preserve">16. В случае </w:t>
      </w:r>
      <w:proofErr w:type="spellStart"/>
      <w:r w:rsidRPr="0009672F">
        <w:rPr>
          <w:sz w:val="25"/>
          <w:szCs w:val="25"/>
        </w:rPr>
        <w:t>неразмещения</w:t>
      </w:r>
      <w:proofErr w:type="spellEnd"/>
      <w:r w:rsidRPr="0009672F">
        <w:rPr>
          <w:sz w:val="25"/>
          <w:szCs w:val="25"/>
        </w:rPr>
        <w:t xml:space="preserve"> хозяйствующим субъектом НТО в течение шести месяцев </w:t>
      </w:r>
      <w:proofErr w:type="gramStart"/>
      <w:r w:rsidRPr="0009672F">
        <w:rPr>
          <w:sz w:val="25"/>
          <w:szCs w:val="25"/>
        </w:rPr>
        <w:t>с даты заключения</w:t>
      </w:r>
      <w:proofErr w:type="gramEnd"/>
      <w:r w:rsidRPr="0009672F">
        <w:rPr>
          <w:sz w:val="25"/>
          <w:szCs w:val="25"/>
        </w:rPr>
        <w:t xml:space="preserve"> договора о размещении такого объекта, а равно неосуществления хозяйствующим субъектом деятельности в размещенном НТО непрерывно в течение шести месяцев в период действия договора о его размещении, такой договор подлежит расторжению в судебном порядке по инициативе КУИ.</w:t>
      </w:r>
    </w:p>
    <w:p w:rsidR="00627802" w:rsidRPr="0009672F" w:rsidRDefault="00627802" w:rsidP="00ED1AE5">
      <w:pPr>
        <w:ind w:firstLine="567"/>
        <w:jc w:val="both"/>
        <w:rPr>
          <w:sz w:val="25"/>
          <w:szCs w:val="25"/>
        </w:rPr>
      </w:pPr>
      <w:r w:rsidRPr="0009672F">
        <w:rPr>
          <w:sz w:val="25"/>
          <w:szCs w:val="25"/>
        </w:rPr>
        <w:t>17. В случае принятия КУИ решения о расторжении договора о размещении НТО в одностороннем порядке уведомление о принятом решении должно быть направлено хозяйствующему субъекту не позднее, чем за 30 календарных дней до предполагаемой даты расторжения.</w:t>
      </w:r>
    </w:p>
    <w:p w:rsidR="00627802" w:rsidRPr="0009672F" w:rsidRDefault="00627802" w:rsidP="00627802">
      <w:pPr>
        <w:widowControl w:val="0"/>
        <w:ind w:firstLine="425"/>
        <w:jc w:val="both"/>
        <w:rPr>
          <w:color w:val="000000" w:themeColor="text1"/>
          <w:sz w:val="25"/>
          <w:szCs w:val="25"/>
        </w:rPr>
      </w:pPr>
    </w:p>
    <w:p w:rsidR="00627802" w:rsidRPr="0009672F" w:rsidRDefault="00627802" w:rsidP="00ED1AE5">
      <w:pPr>
        <w:widowControl w:val="0"/>
        <w:ind w:firstLine="425"/>
        <w:jc w:val="center"/>
        <w:rPr>
          <w:sz w:val="25"/>
          <w:szCs w:val="25"/>
        </w:rPr>
      </w:pPr>
      <w:r w:rsidRPr="0009672F">
        <w:rPr>
          <w:sz w:val="25"/>
          <w:szCs w:val="25"/>
        </w:rPr>
        <w:t>III. Условия и критерии предоставления муниципальной преференции</w:t>
      </w:r>
    </w:p>
    <w:p w:rsidR="00627802" w:rsidRPr="0009672F" w:rsidRDefault="00627802" w:rsidP="00627802">
      <w:pPr>
        <w:widowControl w:val="0"/>
        <w:ind w:firstLine="425"/>
        <w:jc w:val="both"/>
        <w:rPr>
          <w:sz w:val="25"/>
          <w:szCs w:val="25"/>
        </w:rPr>
      </w:pPr>
    </w:p>
    <w:p w:rsidR="00627802" w:rsidRPr="0009672F" w:rsidRDefault="00627802" w:rsidP="00ED1AE5">
      <w:pPr>
        <w:ind w:firstLine="567"/>
        <w:jc w:val="both"/>
        <w:rPr>
          <w:sz w:val="25"/>
          <w:szCs w:val="25"/>
        </w:rPr>
      </w:pPr>
      <w:r w:rsidRPr="0009672F">
        <w:rPr>
          <w:sz w:val="25"/>
          <w:szCs w:val="25"/>
        </w:rPr>
        <w:t xml:space="preserve">18. </w:t>
      </w:r>
      <w:proofErr w:type="gramStart"/>
      <w:r w:rsidRPr="0009672F">
        <w:rPr>
          <w:sz w:val="25"/>
          <w:szCs w:val="25"/>
        </w:rPr>
        <w:t>Предоставление преференции сельскохозяйственному товаропроизводителю реализуется через предоставление услуги на право размещения нестационарного торгового объекта без проведения торгов на территории города Донецка, в заявительном порядке  на основании заявления в соответствии с формой, утвержденной постановлением Правительства Ростовской области от 15.01.2026 № 23 «Об особенностях размещения отдельных видов нестационарных объектов, в том числе нестационарных торговых объектов, на территории Ростовской области».</w:t>
      </w:r>
      <w:proofErr w:type="gramEnd"/>
    </w:p>
    <w:p w:rsidR="00627802" w:rsidRPr="0009672F" w:rsidRDefault="00627802" w:rsidP="00ED1AE5">
      <w:pPr>
        <w:ind w:firstLine="567"/>
        <w:jc w:val="both"/>
        <w:rPr>
          <w:sz w:val="25"/>
          <w:szCs w:val="25"/>
        </w:rPr>
      </w:pPr>
      <w:r w:rsidRPr="0009672F">
        <w:rPr>
          <w:sz w:val="25"/>
          <w:szCs w:val="25"/>
        </w:rPr>
        <w:t>19.  Преференция предоставляется на следующих условиях:</w:t>
      </w:r>
    </w:p>
    <w:p w:rsidR="00627802" w:rsidRPr="0009672F" w:rsidRDefault="00627802" w:rsidP="00ED1AE5">
      <w:pPr>
        <w:numPr>
          <w:ilvl w:val="0"/>
          <w:numId w:val="10"/>
        </w:numPr>
        <w:tabs>
          <w:tab w:val="left" w:pos="1134"/>
        </w:tabs>
        <w:ind w:left="0" w:firstLine="567"/>
        <w:jc w:val="both"/>
        <w:rPr>
          <w:sz w:val="25"/>
          <w:szCs w:val="25"/>
        </w:rPr>
      </w:pPr>
      <w:r w:rsidRPr="0009672F">
        <w:rPr>
          <w:sz w:val="25"/>
          <w:szCs w:val="25"/>
        </w:rPr>
        <w:t>право на размещение НТО без торгов предоставляется субъектам малого и среднего предпринимательства (далее – МСП) - сельскохозяйственным товаропроизводителям;</w:t>
      </w:r>
    </w:p>
    <w:p w:rsidR="00627802" w:rsidRPr="0009672F" w:rsidRDefault="00627802" w:rsidP="00ED1AE5">
      <w:pPr>
        <w:ind w:firstLine="567"/>
        <w:jc w:val="both"/>
        <w:rPr>
          <w:sz w:val="25"/>
          <w:szCs w:val="25"/>
        </w:rPr>
      </w:pPr>
      <w:r w:rsidRPr="0009672F">
        <w:rPr>
          <w:sz w:val="25"/>
          <w:szCs w:val="25"/>
        </w:rPr>
        <w:t>2) место размещения НТО для предоставления преференции должно быть включено в схему;</w:t>
      </w:r>
    </w:p>
    <w:p w:rsidR="00627802" w:rsidRPr="0009672F" w:rsidRDefault="00627802" w:rsidP="00ED1AE5">
      <w:pPr>
        <w:tabs>
          <w:tab w:val="left" w:pos="1134"/>
        </w:tabs>
        <w:ind w:firstLine="567"/>
        <w:jc w:val="both"/>
        <w:rPr>
          <w:sz w:val="25"/>
          <w:szCs w:val="25"/>
        </w:rPr>
      </w:pPr>
      <w:r w:rsidRPr="0009672F">
        <w:rPr>
          <w:sz w:val="25"/>
          <w:szCs w:val="25"/>
        </w:rPr>
        <w:t>3) одному сельскохозяйственному товаропроизводителю может быть предоставлено в течение одного календарного года без проведения торгов не более 1 места для размещения НТО на территории города Донецка;</w:t>
      </w:r>
    </w:p>
    <w:p w:rsidR="00627802" w:rsidRPr="0009672F" w:rsidRDefault="00627802" w:rsidP="00ED1AE5">
      <w:pPr>
        <w:ind w:firstLine="567"/>
        <w:jc w:val="both"/>
        <w:rPr>
          <w:sz w:val="25"/>
          <w:szCs w:val="25"/>
        </w:rPr>
      </w:pPr>
      <w:r w:rsidRPr="0009672F">
        <w:rPr>
          <w:sz w:val="25"/>
          <w:szCs w:val="25"/>
        </w:rPr>
        <w:t xml:space="preserve">4) право на размещение НТО без проведения торгов </w:t>
      </w:r>
      <w:proofErr w:type="gramStart"/>
      <w:r w:rsidRPr="0009672F">
        <w:rPr>
          <w:sz w:val="25"/>
          <w:szCs w:val="25"/>
        </w:rPr>
        <w:t>предоставляется</w:t>
      </w:r>
      <w:proofErr w:type="gramEnd"/>
      <w:r w:rsidRPr="0009672F">
        <w:rPr>
          <w:sz w:val="25"/>
          <w:szCs w:val="25"/>
        </w:rPr>
        <w:t xml:space="preserve"> без права передачи места для размещения НТО третьим лицам;</w:t>
      </w:r>
    </w:p>
    <w:p w:rsidR="00627802" w:rsidRPr="0009672F" w:rsidRDefault="00627802" w:rsidP="00ED1AE5">
      <w:pPr>
        <w:ind w:firstLine="567"/>
        <w:jc w:val="both"/>
        <w:rPr>
          <w:sz w:val="25"/>
          <w:szCs w:val="25"/>
        </w:rPr>
      </w:pPr>
      <w:r w:rsidRPr="0009672F">
        <w:rPr>
          <w:sz w:val="25"/>
          <w:szCs w:val="25"/>
        </w:rPr>
        <w:t>5) место для размещения НТО предоставляется после заключения договора на размещение нестационарного торгового объекта на территории города Донецка;</w:t>
      </w:r>
    </w:p>
    <w:p w:rsidR="00627802" w:rsidRPr="0009672F" w:rsidRDefault="00627802" w:rsidP="00ED1AE5">
      <w:pPr>
        <w:ind w:firstLine="567"/>
        <w:jc w:val="both"/>
        <w:rPr>
          <w:sz w:val="25"/>
          <w:szCs w:val="25"/>
        </w:rPr>
      </w:pPr>
      <w:r w:rsidRPr="0009672F">
        <w:rPr>
          <w:sz w:val="25"/>
          <w:szCs w:val="25"/>
        </w:rPr>
        <w:lastRenderedPageBreak/>
        <w:t>6) договор на размещение НТО с субъектом МСП – сельскохозяйственным товаропроизводителем, без проведения торгов на льготных условиях заключается на срок от 1 месяца до 12 месяцев;</w:t>
      </w:r>
    </w:p>
    <w:p w:rsidR="00627802" w:rsidRPr="0009672F" w:rsidRDefault="00627802" w:rsidP="00ED1AE5">
      <w:pPr>
        <w:ind w:firstLine="567"/>
        <w:jc w:val="both"/>
        <w:rPr>
          <w:sz w:val="25"/>
          <w:szCs w:val="25"/>
        </w:rPr>
      </w:pPr>
      <w:r w:rsidRPr="0009672F">
        <w:rPr>
          <w:sz w:val="25"/>
          <w:szCs w:val="25"/>
        </w:rPr>
        <w:t>7) срок действия договора на размещение НТО может быть сокращен по заявлению субъекта МСП - сельскохозяйственного товаропроизводителя;</w:t>
      </w:r>
    </w:p>
    <w:p w:rsidR="00627802" w:rsidRPr="0009672F" w:rsidRDefault="00627802" w:rsidP="00ED1AE5">
      <w:pPr>
        <w:ind w:firstLine="567"/>
        <w:jc w:val="both"/>
        <w:rPr>
          <w:sz w:val="25"/>
          <w:szCs w:val="25"/>
        </w:rPr>
      </w:pPr>
      <w:r w:rsidRPr="0009672F">
        <w:rPr>
          <w:sz w:val="25"/>
          <w:szCs w:val="25"/>
        </w:rPr>
        <w:t xml:space="preserve">8)  размер годовой платы за размещение НТО без проведения торгов </w:t>
      </w:r>
      <w:proofErr w:type="gramStart"/>
      <w:r w:rsidRPr="0009672F">
        <w:rPr>
          <w:sz w:val="25"/>
          <w:szCs w:val="25"/>
        </w:rPr>
        <w:t>на</w:t>
      </w:r>
      <w:proofErr w:type="gramEnd"/>
    </w:p>
    <w:p w:rsidR="00627802" w:rsidRPr="0009672F" w:rsidRDefault="00627802" w:rsidP="00ED1AE5">
      <w:pPr>
        <w:jc w:val="both"/>
        <w:rPr>
          <w:sz w:val="25"/>
          <w:szCs w:val="25"/>
        </w:rPr>
      </w:pPr>
      <w:r w:rsidRPr="0009672F">
        <w:rPr>
          <w:sz w:val="25"/>
          <w:szCs w:val="25"/>
        </w:rPr>
        <w:t xml:space="preserve">льготных </w:t>
      </w:r>
      <w:proofErr w:type="gramStart"/>
      <w:r w:rsidRPr="0009672F">
        <w:rPr>
          <w:sz w:val="25"/>
          <w:szCs w:val="25"/>
        </w:rPr>
        <w:t>условиях</w:t>
      </w:r>
      <w:proofErr w:type="gramEnd"/>
      <w:r w:rsidRPr="0009672F">
        <w:rPr>
          <w:sz w:val="25"/>
          <w:szCs w:val="25"/>
        </w:rPr>
        <w:t xml:space="preserve"> устанавливается как начальная (минимальная) цена договора (цена лота) на право размещения нестационарного торгового объекта на территории города Донецка.</w:t>
      </w:r>
    </w:p>
    <w:p w:rsidR="00627802" w:rsidRPr="0009672F" w:rsidRDefault="00627802" w:rsidP="00ED1AE5">
      <w:pPr>
        <w:ind w:firstLine="567"/>
        <w:jc w:val="both"/>
        <w:rPr>
          <w:sz w:val="25"/>
          <w:szCs w:val="25"/>
        </w:rPr>
      </w:pPr>
      <w:r w:rsidRPr="0009672F">
        <w:rPr>
          <w:sz w:val="25"/>
          <w:szCs w:val="25"/>
        </w:rPr>
        <w:t>20. Критериями предоставления преференции являются:</w:t>
      </w:r>
    </w:p>
    <w:p w:rsidR="00627802" w:rsidRPr="0009672F" w:rsidRDefault="00627802" w:rsidP="00ED1AE5">
      <w:pPr>
        <w:ind w:firstLine="567"/>
        <w:jc w:val="both"/>
        <w:rPr>
          <w:sz w:val="25"/>
          <w:szCs w:val="25"/>
        </w:rPr>
      </w:pPr>
      <w:r w:rsidRPr="0009672F">
        <w:rPr>
          <w:sz w:val="25"/>
          <w:szCs w:val="25"/>
        </w:rPr>
        <w:t>1) регистрация сельскохозяйственного товаропроизводителя в качестве субъекта МСП, запись в Едином реестре субъектов малого и среднего предпринимательства и отвечать условиям, установленным Федеральным законом от 29.12.2006 № 264-ФЗ «О развитии сельского хозяйства»;</w:t>
      </w:r>
    </w:p>
    <w:p w:rsidR="00627802" w:rsidRPr="0009672F" w:rsidRDefault="00627802" w:rsidP="00ED1AE5">
      <w:pPr>
        <w:ind w:firstLine="567"/>
        <w:jc w:val="both"/>
        <w:rPr>
          <w:sz w:val="25"/>
          <w:szCs w:val="25"/>
        </w:rPr>
      </w:pPr>
      <w:proofErr w:type="gramStart"/>
      <w:r w:rsidRPr="0009672F">
        <w:rPr>
          <w:sz w:val="25"/>
          <w:szCs w:val="25"/>
        </w:rPr>
        <w:t>2) подтверждение регистрации сельскохозяйственным потребительским кооперативом (перерабатывающим, сбытовым (торговым), снабженческим, заготовительным), созданным в соответствии с Федеральным законом от08.12.1995 № 193-ФЗ «О сельскохозяйственной кооперации» или крестьянским (фермерским) хозяйством в соответствии с Федеральным законом от 11.06.2003№ 74-ФЗ «О крестьянском (фермерском) хозяйстве»;</w:t>
      </w:r>
      <w:proofErr w:type="gramEnd"/>
    </w:p>
    <w:p w:rsidR="00627802" w:rsidRPr="0009672F" w:rsidRDefault="00627802" w:rsidP="00ED1AE5">
      <w:pPr>
        <w:ind w:firstLine="567"/>
        <w:jc w:val="both"/>
        <w:rPr>
          <w:sz w:val="25"/>
          <w:szCs w:val="25"/>
        </w:rPr>
      </w:pPr>
      <w:r w:rsidRPr="0009672F">
        <w:rPr>
          <w:sz w:val="25"/>
          <w:szCs w:val="25"/>
        </w:rPr>
        <w:t>3) отсутствие у сельскохозяйственного товаропроизводителя на первое число месяца не погашенной недоимки по налогам, сборам, страховым взносам, задолженности по пеням, штрафам, процентам;</w:t>
      </w:r>
    </w:p>
    <w:p w:rsidR="00627802" w:rsidRPr="0009672F" w:rsidRDefault="00ED1AE5" w:rsidP="00ED1AE5">
      <w:pPr>
        <w:ind w:firstLine="567"/>
        <w:jc w:val="both"/>
        <w:rPr>
          <w:sz w:val="25"/>
          <w:szCs w:val="25"/>
        </w:rPr>
      </w:pPr>
      <w:r w:rsidRPr="0009672F">
        <w:rPr>
          <w:sz w:val="25"/>
          <w:szCs w:val="25"/>
        </w:rPr>
        <w:t xml:space="preserve">4) </w:t>
      </w:r>
      <w:r w:rsidR="00627802" w:rsidRPr="0009672F">
        <w:rPr>
          <w:sz w:val="25"/>
          <w:szCs w:val="25"/>
        </w:rPr>
        <w:t>сельскохозяйственный товаропроизводитель не должен находиться в стадии реорганизации, ликвидации или банкротства в соответствии с законодательством Российской Федерации;</w:t>
      </w:r>
    </w:p>
    <w:p w:rsidR="00627802" w:rsidRPr="0009672F" w:rsidRDefault="00ED1AE5" w:rsidP="00ED1AE5">
      <w:pPr>
        <w:ind w:firstLine="567"/>
        <w:jc w:val="both"/>
        <w:rPr>
          <w:sz w:val="25"/>
          <w:szCs w:val="25"/>
        </w:rPr>
      </w:pPr>
      <w:r w:rsidRPr="0009672F">
        <w:rPr>
          <w:sz w:val="25"/>
          <w:szCs w:val="25"/>
        </w:rPr>
        <w:t xml:space="preserve">5) </w:t>
      </w:r>
      <w:r w:rsidR="00627802" w:rsidRPr="0009672F">
        <w:rPr>
          <w:sz w:val="25"/>
          <w:szCs w:val="25"/>
        </w:rPr>
        <w:t>наличие у сельскохозяйственного товаропроизводителя контрольно-кассовой техники, оформленной в установленном законом порядке, за исключением размещения передвижных сооружений в виде тележек.</w:t>
      </w:r>
    </w:p>
    <w:p w:rsidR="00627802" w:rsidRPr="0009672F" w:rsidRDefault="00627802" w:rsidP="00ED1AE5">
      <w:pPr>
        <w:ind w:firstLine="567"/>
        <w:jc w:val="both"/>
        <w:rPr>
          <w:sz w:val="25"/>
          <w:szCs w:val="25"/>
        </w:rPr>
      </w:pPr>
      <w:r w:rsidRPr="0009672F">
        <w:rPr>
          <w:sz w:val="25"/>
          <w:szCs w:val="25"/>
        </w:rPr>
        <w:t>21. Действие преференции прекращается в случае расторжения или истечения срока действия заключенного договора на размещение НТО и оформляется Актом сверки, подтверждающим факт исполнения обязательств.</w:t>
      </w:r>
    </w:p>
    <w:p w:rsidR="00627802" w:rsidRPr="0009672F" w:rsidRDefault="00627802" w:rsidP="00ED1AE5">
      <w:pPr>
        <w:ind w:firstLine="567"/>
        <w:jc w:val="both"/>
        <w:rPr>
          <w:sz w:val="25"/>
          <w:szCs w:val="25"/>
        </w:rPr>
      </w:pPr>
      <w:r w:rsidRPr="0009672F">
        <w:rPr>
          <w:sz w:val="25"/>
          <w:szCs w:val="25"/>
        </w:rPr>
        <w:t xml:space="preserve">Договор на размещение </w:t>
      </w:r>
      <w:proofErr w:type="gramStart"/>
      <w:r w:rsidRPr="0009672F">
        <w:rPr>
          <w:sz w:val="25"/>
          <w:szCs w:val="25"/>
        </w:rPr>
        <w:t>НТО</w:t>
      </w:r>
      <w:proofErr w:type="gramEnd"/>
      <w:r w:rsidRPr="0009672F">
        <w:rPr>
          <w:sz w:val="25"/>
          <w:szCs w:val="25"/>
        </w:rPr>
        <w:t xml:space="preserve"> может быть расторгнут досрочно, в том числе по заявлению сельскохозяйственного товаропроизводителя. Сельскохозяйственный товаропроизводитель обязан уведомить КУИ  о расторжении договора на размещение НТО за 10 календарных дней до даты прекращения действия договора на размещение НТО.</w:t>
      </w:r>
    </w:p>
    <w:p w:rsidR="00627802" w:rsidRPr="0009672F" w:rsidRDefault="00627802" w:rsidP="00ED1AE5">
      <w:pPr>
        <w:ind w:firstLine="567"/>
        <w:jc w:val="both"/>
        <w:rPr>
          <w:sz w:val="25"/>
          <w:szCs w:val="25"/>
        </w:rPr>
      </w:pPr>
      <w:r w:rsidRPr="0009672F">
        <w:rPr>
          <w:sz w:val="25"/>
          <w:szCs w:val="25"/>
        </w:rPr>
        <w:t>С даты, следующей за датой расторжения договора, или истечения срока действия заключенного договора на размещение НТО сельскохозяйственный товаропроизводитель обязан освободить место размещения НТО.</w:t>
      </w:r>
    </w:p>
    <w:p w:rsidR="00627802" w:rsidRPr="0009672F" w:rsidRDefault="00627802" w:rsidP="00627802">
      <w:pPr>
        <w:ind w:firstLine="709"/>
        <w:jc w:val="both"/>
        <w:rPr>
          <w:sz w:val="25"/>
          <w:szCs w:val="25"/>
        </w:rPr>
      </w:pPr>
    </w:p>
    <w:p w:rsidR="00627802" w:rsidRPr="0009672F" w:rsidRDefault="00627802" w:rsidP="00627802">
      <w:pPr>
        <w:ind w:firstLine="709"/>
        <w:jc w:val="both"/>
        <w:rPr>
          <w:sz w:val="25"/>
          <w:szCs w:val="25"/>
        </w:rPr>
      </w:pPr>
    </w:p>
    <w:p w:rsidR="00627802" w:rsidRPr="0009672F" w:rsidRDefault="00627802" w:rsidP="00627802">
      <w:pPr>
        <w:ind w:firstLine="709"/>
        <w:jc w:val="both"/>
        <w:rPr>
          <w:sz w:val="25"/>
          <w:szCs w:val="25"/>
        </w:rPr>
      </w:pPr>
    </w:p>
    <w:p w:rsidR="00627802" w:rsidRPr="0009672F" w:rsidRDefault="00627802" w:rsidP="00627802">
      <w:pPr>
        <w:ind w:firstLine="709"/>
        <w:jc w:val="both"/>
        <w:rPr>
          <w:sz w:val="25"/>
          <w:szCs w:val="25"/>
        </w:rPr>
      </w:pPr>
    </w:p>
    <w:p w:rsidR="00627802" w:rsidRPr="0009672F" w:rsidRDefault="00627802" w:rsidP="00ED1AE5">
      <w:pPr>
        <w:rPr>
          <w:sz w:val="25"/>
          <w:szCs w:val="25"/>
        </w:rPr>
      </w:pPr>
      <w:r w:rsidRPr="0009672F">
        <w:rPr>
          <w:sz w:val="25"/>
          <w:szCs w:val="25"/>
        </w:rPr>
        <w:t>Управляющий делами</w:t>
      </w:r>
    </w:p>
    <w:p w:rsidR="00627802" w:rsidRPr="0009672F" w:rsidRDefault="00627802" w:rsidP="00ED1AE5">
      <w:pPr>
        <w:pStyle w:val="ConsPlusNormal"/>
        <w:jc w:val="both"/>
        <w:outlineLvl w:val="0"/>
        <w:rPr>
          <w:sz w:val="25"/>
          <w:szCs w:val="25"/>
        </w:rPr>
      </w:pPr>
      <w:r w:rsidRPr="0009672F">
        <w:rPr>
          <w:sz w:val="25"/>
          <w:szCs w:val="25"/>
        </w:rPr>
        <w:t xml:space="preserve">Администрации города                                                                    </w:t>
      </w:r>
      <w:r w:rsidR="00ED1AE5" w:rsidRPr="0009672F">
        <w:rPr>
          <w:sz w:val="25"/>
          <w:szCs w:val="25"/>
        </w:rPr>
        <w:t xml:space="preserve">             </w:t>
      </w:r>
      <w:r w:rsidR="00A718A7">
        <w:rPr>
          <w:sz w:val="25"/>
          <w:szCs w:val="25"/>
        </w:rPr>
        <w:t xml:space="preserve">                    </w:t>
      </w:r>
      <w:r w:rsidRPr="0009672F">
        <w:rPr>
          <w:sz w:val="25"/>
          <w:szCs w:val="25"/>
        </w:rPr>
        <w:t>Д.В. Китаева</w:t>
      </w:r>
    </w:p>
    <w:p w:rsidR="00627802" w:rsidRPr="0009672F" w:rsidRDefault="00627802" w:rsidP="00627802">
      <w:pPr>
        <w:pStyle w:val="ConsPlusNormal"/>
        <w:ind w:firstLine="567"/>
        <w:jc w:val="both"/>
        <w:outlineLvl w:val="0"/>
        <w:rPr>
          <w:sz w:val="25"/>
          <w:szCs w:val="25"/>
        </w:rPr>
      </w:pPr>
    </w:p>
    <w:p w:rsidR="00627802" w:rsidRDefault="00627802" w:rsidP="00627802">
      <w:pPr>
        <w:pStyle w:val="ConsPlusNormal"/>
        <w:ind w:firstLine="567"/>
        <w:jc w:val="both"/>
        <w:outlineLvl w:val="0"/>
        <w:rPr>
          <w:sz w:val="28"/>
        </w:rPr>
      </w:pPr>
    </w:p>
    <w:p w:rsidR="00627802" w:rsidRDefault="00627802" w:rsidP="00627802">
      <w:pPr>
        <w:ind w:left="5529"/>
        <w:jc w:val="both"/>
        <w:rPr>
          <w:sz w:val="28"/>
        </w:rPr>
      </w:pPr>
    </w:p>
    <w:p w:rsidR="00627802" w:rsidRDefault="00627802" w:rsidP="00627802">
      <w:pPr>
        <w:ind w:left="5529"/>
        <w:jc w:val="both"/>
        <w:rPr>
          <w:sz w:val="28"/>
        </w:rPr>
      </w:pPr>
    </w:p>
    <w:p w:rsidR="00627802" w:rsidRDefault="00627802" w:rsidP="00627802">
      <w:pPr>
        <w:ind w:left="4820" w:hanging="5529"/>
        <w:jc w:val="both"/>
        <w:rPr>
          <w:sz w:val="28"/>
        </w:rPr>
      </w:pPr>
    </w:p>
    <w:p w:rsidR="00627802" w:rsidRDefault="00627802" w:rsidP="00627802">
      <w:pPr>
        <w:ind w:left="4820" w:hanging="5529"/>
        <w:jc w:val="both"/>
        <w:rPr>
          <w:sz w:val="28"/>
        </w:rPr>
      </w:pPr>
    </w:p>
    <w:p w:rsidR="00627802" w:rsidRDefault="00627802" w:rsidP="00627802">
      <w:pPr>
        <w:ind w:left="4820" w:hanging="5529"/>
        <w:jc w:val="both"/>
        <w:rPr>
          <w:sz w:val="28"/>
        </w:rPr>
      </w:pPr>
    </w:p>
    <w:p w:rsidR="00627802" w:rsidRDefault="00627802" w:rsidP="00627802">
      <w:pPr>
        <w:ind w:left="4820" w:hanging="5529"/>
        <w:jc w:val="both"/>
        <w:rPr>
          <w:sz w:val="28"/>
        </w:rPr>
      </w:pPr>
    </w:p>
    <w:p w:rsidR="00627802" w:rsidRPr="00A718A7" w:rsidRDefault="00627802" w:rsidP="00627802">
      <w:pPr>
        <w:ind w:left="5529"/>
        <w:jc w:val="both"/>
        <w:rPr>
          <w:sz w:val="25"/>
          <w:szCs w:val="25"/>
        </w:rPr>
      </w:pPr>
      <w:r>
        <w:rPr>
          <w:sz w:val="28"/>
        </w:rPr>
        <w:lastRenderedPageBreak/>
        <w:t xml:space="preserve">   </w:t>
      </w:r>
      <w:r w:rsidRPr="00A718A7">
        <w:rPr>
          <w:sz w:val="25"/>
          <w:szCs w:val="25"/>
        </w:rPr>
        <w:t>Приложение</w:t>
      </w:r>
    </w:p>
    <w:p w:rsidR="00627802" w:rsidRPr="00A718A7" w:rsidRDefault="00627802" w:rsidP="00627802">
      <w:pPr>
        <w:ind w:left="5529"/>
        <w:jc w:val="both"/>
        <w:rPr>
          <w:sz w:val="25"/>
          <w:szCs w:val="25"/>
        </w:rPr>
      </w:pPr>
      <w:r w:rsidRPr="00A718A7">
        <w:rPr>
          <w:sz w:val="25"/>
          <w:szCs w:val="25"/>
        </w:rPr>
        <w:t>к Положению о некоторых вопросах, связанных с размещением нестационарных торговых объектов на землях или земельных участках, находящихся в муниципальной собственности, а также на землях или земельных участках, государственная собственность на которые не разграничена</w:t>
      </w:r>
    </w:p>
    <w:p w:rsidR="00627802" w:rsidRPr="00A718A7" w:rsidRDefault="00627802" w:rsidP="00627802">
      <w:pPr>
        <w:jc w:val="center"/>
        <w:rPr>
          <w:b/>
          <w:color w:val="000000" w:themeColor="text1"/>
          <w:sz w:val="25"/>
          <w:szCs w:val="25"/>
          <w:shd w:val="clear" w:color="auto" w:fill="92FF99"/>
        </w:rPr>
      </w:pPr>
    </w:p>
    <w:p w:rsidR="00627802" w:rsidRPr="00A718A7" w:rsidRDefault="00627802" w:rsidP="00627802">
      <w:pPr>
        <w:jc w:val="center"/>
        <w:rPr>
          <w:b/>
          <w:color w:val="000000" w:themeColor="text1"/>
          <w:sz w:val="25"/>
          <w:szCs w:val="25"/>
        </w:rPr>
      </w:pPr>
    </w:p>
    <w:p w:rsidR="00627802" w:rsidRPr="00A718A7" w:rsidRDefault="00627802" w:rsidP="00627802">
      <w:pPr>
        <w:jc w:val="center"/>
        <w:rPr>
          <w:sz w:val="25"/>
          <w:szCs w:val="25"/>
        </w:rPr>
      </w:pPr>
      <w:r w:rsidRPr="00A718A7">
        <w:rPr>
          <w:sz w:val="25"/>
          <w:szCs w:val="25"/>
        </w:rPr>
        <w:t>ПОРЯДОК</w:t>
      </w:r>
    </w:p>
    <w:p w:rsidR="00627802" w:rsidRPr="00A718A7" w:rsidRDefault="00627802" w:rsidP="00627802">
      <w:pPr>
        <w:jc w:val="center"/>
        <w:rPr>
          <w:sz w:val="25"/>
          <w:szCs w:val="25"/>
        </w:rPr>
      </w:pPr>
      <w:r w:rsidRPr="00A718A7">
        <w:rPr>
          <w:sz w:val="25"/>
          <w:szCs w:val="25"/>
        </w:rPr>
        <w:t>расчета цены договора на размещение нестационарных торговых объектов</w:t>
      </w:r>
    </w:p>
    <w:p w:rsidR="00627802" w:rsidRPr="00A718A7" w:rsidRDefault="00627802" w:rsidP="00627802">
      <w:pPr>
        <w:ind w:firstLine="720"/>
        <w:jc w:val="both"/>
        <w:rPr>
          <w:sz w:val="25"/>
          <w:szCs w:val="25"/>
        </w:rPr>
      </w:pPr>
    </w:p>
    <w:p w:rsidR="00627802" w:rsidRPr="00A718A7" w:rsidRDefault="00627802" w:rsidP="00ED1AE5">
      <w:pPr>
        <w:ind w:firstLine="567"/>
        <w:contextualSpacing/>
        <w:jc w:val="both"/>
        <w:rPr>
          <w:sz w:val="25"/>
          <w:szCs w:val="25"/>
        </w:rPr>
      </w:pPr>
      <w:r w:rsidRPr="00A718A7">
        <w:rPr>
          <w:sz w:val="25"/>
          <w:szCs w:val="25"/>
        </w:rPr>
        <w:t>1. Нормативной базой для определения величины начальной цены являются:</w:t>
      </w:r>
    </w:p>
    <w:p w:rsidR="00627802" w:rsidRPr="00A718A7" w:rsidRDefault="00627802" w:rsidP="00ED1AE5">
      <w:pPr>
        <w:ind w:firstLine="567"/>
        <w:contextualSpacing/>
        <w:jc w:val="both"/>
        <w:rPr>
          <w:sz w:val="25"/>
          <w:szCs w:val="25"/>
        </w:rPr>
      </w:pPr>
      <w:r w:rsidRPr="00A718A7">
        <w:rPr>
          <w:sz w:val="25"/>
          <w:szCs w:val="25"/>
        </w:rPr>
        <w:t>1) Федеральный закон о федеральном бюджете на очередной финансовый год и плановый период;</w:t>
      </w:r>
    </w:p>
    <w:p w:rsidR="00627802" w:rsidRPr="00A718A7" w:rsidRDefault="00627802" w:rsidP="00ED1AE5">
      <w:pPr>
        <w:ind w:firstLine="567"/>
        <w:contextualSpacing/>
        <w:jc w:val="both"/>
        <w:rPr>
          <w:sz w:val="25"/>
          <w:szCs w:val="25"/>
        </w:rPr>
      </w:pPr>
      <w:r w:rsidRPr="00A718A7">
        <w:rPr>
          <w:sz w:val="25"/>
          <w:szCs w:val="25"/>
        </w:rPr>
        <w:t xml:space="preserve">2) </w:t>
      </w:r>
      <w:r w:rsidRPr="00A718A7">
        <w:rPr>
          <w:spacing w:val="-4"/>
          <w:sz w:val="25"/>
          <w:szCs w:val="25"/>
        </w:rPr>
        <w:t>постановление министерства имущественных и земельных отношений, финансового оздоровления предприятий, организаций Ростовской области от 04.09.2023 № 22 «Об утверждении среднего уровня кадастровой стоимости  земельных участков»</w:t>
      </w:r>
      <w:r w:rsidRPr="00A718A7">
        <w:rPr>
          <w:sz w:val="25"/>
          <w:szCs w:val="25"/>
        </w:rPr>
        <w:t>.</w:t>
      </w:r>
    </w:p>
    <w:p w:rsidR="00627802" w:rsidRPr="00A718A7" w:rsidRDefault="00627802" w:rsidP="00ED1AE5">
      <w:pPr>
        <w:ind w:firstLine="567"/>
        <w:contextualSpacing/>
        <w:jc w:val="both"/>
        <w:rPr>
          <w:sz w:val="25"/>
          <w:szCs w:val="25"/>
        </w:rPr>
      </w:pPr>
      <w:r w:rsidRPr="00A718A7">
        <w:rPr>
          <w:sz w:val="25"/>
          <w:szCs w:val="25"/>
        </w:rPr>
        <w:t>2. Методика основана на применении индексного метода к величине значения среднего уровня кадастровой стоимости земельного участка по 4 сегменту «Предпринимательство». При этом учтено, что значение среднего уровня кадастровой стоимости земельного участка является официально утвержденным показателем для муниципального образования «Город Донецк», характеризующим стоимость земельных участков для целей налогообложения, и учитывает их ценность, как ресурса и составляет  1 436,34 рубля за 1 м</w:t>
      </w:r>
      <w:proofErr w:type="gramStart"/>
      <w:r w:rsidRPr="00A718A7">
        <w:rPr>
          <w:sz w:val="25"/>
          <w:szCs w:val="25"/>
          <w:vertAlign w:val="superscript"/>
        </w:rPr>
        <w:t>2</w:t>
      </w:r>
      <w:proofErr w:type="gramEnd"/>
      <w:r w:rsidRPr="00A718A7">
        <w:rPr>
          <w:sz w:val="25"/>
          <w:szCs w:val="25"/>
        </w:rPr>
        <w:t>.</w:t>
      </w:r>
    </w:p>
    <w:p w:rsidR="00627802" w:rsidRPr="00A718A7" w:rsidRDefault="00627802" w:rsidP="00ED1AE5">
      <w:pPr>
        <w:ind w:firstLine="567"/>
        <w:contextualSpacing/>
        <w:jc w:val="both"/>
        <w:rPr>
          <w:sz w:val="25"/>
          <w:szCs w:val="25"/>
        </w:rPr>
      </w:pPr>
      <w:r w:rsidRPr="00A718A7">
        <w:rPr>
          <w:sz w:val="25"/>
          <w:szCs w:val="25"/>
        </w:rPr>
        <w:t>3.  Размер ежемесячной платы за размещение нестационарных торговых объекто</w:t>
      </w:r>
      <w:proofErr w:type="gramStart"/>
      <w:r w:rsidRPr="00A718A7">
        <w:rPr>
          <w:sz w:val="25"/>
          <w:szCs w:val="25"/>
        </w:rPr>
        <w:t>в(</w:t>
      </w:r>
      <w:proofErr w:type="gramEnd"/>
      <w:r w:rsidRPr="00A718A7">
        <w:rPr>
          <w:sz w:val="25"/>
          <w:szCs w:val="25"/>
        </w:rPr>
        <w:t>далее - НТО) на землях или земельных участках, находящихся в муниципальной собственности, определяется по формуле:</w:t>
      </w:r>
    </w:p>
    <w:p w:rsidR="00627802" w:rsidRPr="00A718A7" w:rsidRDefault="00627802" w:rsidP="00627802">
      <w:pPr>
        <w:widowControl w:val="0"/>
        <w:ind w:firstLine="510"/>
        <w:jc w:val="center"/>
        <w:rPr>
          <w:sz w:val="25"/>
          <w:szCs w:val="25"/>
        </w:rPr>
      </w:pPr>
    </w:p>
    <w:p w:rsidR="00627802" w:rsidRPr="00A718A7" w:rsidRDefault="00627802" w:rsidP="00627802">
      <w:pPr>
        <w:widowControl w:val="0"/>
        <w:ind w:firstLine="510"/>
        <w:jc w:val="center"/>
        <w:rPr>
          <w:sz w:val="25"/>
          <w:szCs w:val="25"/>
        </w:rPr>
      </w:pPr>
      <w:r w:rsidRPr="00A718A7">
        <w:rPr>
          <w:sz w:val="25"/>
          <w:szCs w:val="25"/>
        </w:rPr>
        <w:t xml:space="preserve">П = Б </w:t>
      </w:r>
      <w:proofErr w:type="spellStart"/>
      <w:r w:rsidRPr="00A718A7">
        <w:rPr>
          <w:sz w:val="25"/>
          <w:szCs w:val="25"/>
        </w:rPr>
        <w:t>x</w:t>
      </w:r>
      <w:proofErr w:type="spellEnd"/>
      <w:r w:rsidRPr="00A718A7">
        <w:rPr>
          <w:sz w:val="25"/>
          <w:szCs w:val="25"/>
        </w:rPr>
        <w:t xml:space="preserve"> S </w:t>
      </w:r>
      <w:proofErr w:type="spellStart"/>
      <w:r w:rsidRPr="00A718A7">
        <w:rPr>
          <w:sz w:val="25"/>
          <w:szCs w:val="25"/>
        </w:rPr>
        <w:t>x</w:t>
      </w:r>
      <w:proofErr w:type="spellEnd"/>
      <w:proofErr w:type="gramStart"/>
      <w:r w:rsidRPr="00A718A7">
        <w:rPr>
          <w:sz w:val="25"/>
          <w:szCs w:val="25"/>
        </w:rPr>
        <w:t xml:space="preserve"> С</w:t>
      </w:r>
      <w:proofErr w:type="gramEnd"/>
      <w:r w:rsidRPr="00A718A7">
        <w:rPr>
          <w:sz w:val="25"/>
          <w:szCs w:val="25"/>
        </w:rPr>
        <w:t xml:space="preserve"> </w:t>
      </w:r>
      <w:proofErr w:type="spellStart"/>
      <w:r w:rsidRPr="00A718A7">
        <w:rPr>
          <w:sz w:val="25"/>
          <w:szCs w:val="25"/>
        </w:rPr>
        <w:t>х</w:t>
      </w:r>
      <w:proofErr w:type="spellEnd"/>
      <w:r w:rsidRPr="00A718A7">
        <w:rPr>
          <w:sz w:val="25"/>
          <w:szCs w:val="25"/>
        </w:rPr>
        <w:t xml:space="preserve"> И, </w:t>
      </w:r>
    </w:p>
    <w:p w:rsidR="00627802" w:rsidRPr="00A718A7" w:rsidRDefault="00627802" w:rsidP="00627802">
      <w:pPr>
        <w:widowControl w:val="0"/>
        <w:ind w:firstLine="510"/>
        <w:jc w:val="center"/>
        <w:rPr>
          <w:sz w:val="25"/>
          <w:szCs w:val="25"/>
        </w:rPr>
      </w:pPr>
    </w:p>
    <w:p w:rsidR="00627802" w:rsidRPr="00A718A7" w:rsidRDefault="00627802" w:rsidP="00ED1AE5">
      <w:pPr>
        <w:widowControl w:val="0"/>
        <w:ind w:firstLine="567"/>
        <w:jc w:val="both"/>
        <w:rPr>
          <w:sz w:val="25"/>
          <w:szCs w:val="25"/>
        </w:rPr>
      </w:pPr>
      <w:r w:rsidRPr="00A718A7">
        <w:rPr>
          <w:sz w:val="25"/>
          <w:szCs w:val="25"/>
        </w:rPr>
        <w:t>где:</w:t>
      </w:r>
    </w:p>
    <w:p w:rsidR="00627802" w:rsidRPr="00A718A7" w:rsidRDefault="00627802" w:rsidP="00ED1AE5">
      <w:pPr>
        <w:widowControl w:val="0"/>
        <w:ind w:firstLine="567"/>
        <w:jc w:val="both"/>
        <w:rPr>
          <w:sz w:val="25"/>
          <w:szCs w:val="25"/>
        </w:rPr>
      </w:pPr>
      <w:proofErr w:type="gramStart"/>
      <w:r w:rsidRPr="00A718A7">
        <w:rPr>
          <w:sz w:val="25"/>
          <w:szCs w:val="25"/>
        </w:rPr>
        <w:t>П</w:t>
      </w:r>
      <w:proofErr w:type="gramEnd"/>
      <w:r w:rsidRPr="00A718A7">
        <w:rPr>
          <w:sz w:val="25"/>
          <w:szCs w:val="25"/>
        </w:rPr>
        <w:t xml:space="preserve"> – размер ежемесячной платы (в рублях);</w:t>
      </w:r>
    </w:p>
    <w:p w:rsidR="00627802" w:rsidRPr="00A718A7" w:rsidRDefault="00627802" w:rsidP="00ED1AE5">
      <w:pPr>
        <w:widowControl w:val="0"/>
        <w:ind w:firstLine="567"/>
        <w:jc w:val="both"/>
        <w:rPr>
          <w:sz w:val="25"/>
          <w:szCs w:val="25"/>
        </w:rPr>
      </w:pPr>
      <w:proofErr w:type="gramStart"/>
      <w:r w:rsidRPr="00A718A7">
        <w:rPr>
          <w:sz w:val="25"/>
          <w:szCs w:val="25"/>
        </w:rPr>
        <w:t>Б</w:t>
      </w:r>
      <w:proofErr w:type="gramEnd"/>
      <w:r w:rsidRPr="00A718A7">
        <w:rPr>
          <w:sz w:val="25"/>
          <w:szCs w:val="25"/>
        </w:rPr>
        <w:t xml:space="preserve"> – размер базовой ставки за 1 квадратный метр в месяц (в рублях);</w:t>
      </w:r>
    </w:p>
    <w:p w:rsidR="00627802" w:rsidRPr="00A718A7" w:rsidRDefault="00627802" w:rsidP="00ED1AE5">
      <w:pPr>
        <w:widowControl w:val="0"/>
        <w:ind w:firstLine="567"/>
        <w:jc w:val="both"/>
        <w:rPr>
          <w:sz w:val="25"/>
          <w:szCs w:val="25"/>
        </w:rPr>
      </w:pPr>
      <w:r w:rsidRPr="00A718A7">
        <w:rPr>
          <w:sz w:val="25"/>
          <w:szCs w:val="25"/>
        </w:rPr>
        <w:t>S – площадь земель или земельного участка (квадратных метров);</w:t>
      </w:r>
    </w:p>
    <w:p w:rsidR="00627802" w:rsidRPr="00A718A7" w:rsidRDefault="00627802" w:rsidP="00ED1AE5">
      <w:pPr>
        <w:widowControl w:val="0"/>
        <w:ind w:firstLine="567"/>
        <w:jc w:val="both"/>
        <w:rPr>
          <w:sz w:val="25"/>
          <w:szCs w:val="25"/>
        </w:rPr>
      </w:pPr>
      <w:proofErr w:type="gramStart"/>
      <w:r w:rsidRPr="00A718A7">
        <w:rPr>
          <w:sz w:val="25"/>
          <w:szCs w:val="25"/>
        </w:rPr>
        <w:t>С</w:t>
      </w:r>
      <w:proofErr w:type="gramEnd"/>
      <w:r w:rsidRPr="00A718A7">
        <w:rPr>
          <w:sz w:val="25"/>
          <w:szCs w:val="25"/>
        </w:rPr>
        <w:t xml:space="preserve"> – ставка арендной платы за использование земельных участков в процентах, установленная соответствующими нормативными правовыми актами уполномоченных органов местного самоуправления;</w:t>
      </w:r>
    </w:p>
    <w:p w:rsidR="00627802" w:rsidRPr="00A718A7" w:rsidRDefault="00627802" w:rsidP="00ED1AE5">
      <w:pPr>
        <w:widowControl w:val="0"/>
        <w:ind w:firstLine="567"/>
        <w:jc w:val="both"/>
        <w:rPr>
          <w:sz w:val="25"/>
          <w:szCs w:val="25"/>
        </w:rPr>
      </w:pPr>
      <w:r w:rsidRPr="00A718A7">
        <w:rPr>
          <w:sz w:val="25"/>
          <w:szCs w:val="25"/>
        </w:rPr>
        <w:t>И – индекс уровня инфляции (по отношению к календарному году получения разрешения о возможности размещения).</w:t>
      </w:r>
    </w:p>
    <w:p w:rsidR="00627802" w:rsidRPr="00A718A7" w:rsidRDefault="00627802" w:rsidP="00ED1AE5">
      <w:pPr>
        <w:widowControl w:val="0"/>
        <w:ind w:firstLine="567"/>
        <w:jc w:val="both"/>
        <w:rPr>
          <w:sz w:val="25"/>
          <w:szCs w:val="25"/>
        </w:rPr>
      </w:pPr>
      <w:r w:rsidRPr="00A718A7">
        <w:rPr>
          <w:sz w:val="25"/>
          <w:szCs w:val="25"/>
        </w:rPr>
        <w:t>За основу величины базовой ставки ежемесячной платы принимается уровень кадастровой стоимости земельных участков по муниципальным районам (городским округам) в Ростовской области по сегменту «Предпринимательство», утвержденный министерством имущественных и земельных отношений, финансового оздоровления предприятий, организаций Ростовской области.</w:t>
      </w:r>
    </w:p>
    <w:p w:rsidR="00627802" w:rsidRPr="00A718A7" w:rsidRDefault="00627802" w:rsidP="00ED1AE5">
      <w:pPr>
        <w:widowControl w:val="0"/>
        <w:ind w:firstLine="567"/>
        <w:jc w:val="both"/>
        <w:rPr>
          <w:sz w:val="25"/>
          <w:szCs w:val="25"/>
        </w:rPr>
      </w:pPr>
      <w:r w:rsidRPr="00A718A7">
        <w:rPr>
          <w:sz w:val="25"/>
          <w:szCs w:val="25"/>
        </w:rPr>
        <w:t xml:space="preserve">В случае </w:t>
      </w:r>
      <w:proofErr w:type="gramStart"/>
      <w:r w:rsidRPr="00A718A7">
        <w:rPr>
          <w:sz w:val="25"/>
          <w:szCs w:val="25"/>
        </w:rPr>
        <w:t>изменения среднего уровня кадастровой стоимости одного квадратного метра земельных участков плата</w:t>
      </w:r>
      <w:proofErr w:type="gramEnd"/>
      <w:r w:rsidRPr="00A718A7">
        <w:rPr>
          <w:sz w:val="25"/>
          <w:szCs w:val="25"/>
        </w:rPr>
        <w:t xml:space="preserve"> подлежит перерасчету по состоянию на 1 января года, следующего за годом, в котором произошло это изменение.</w:t>
      </w:r>
    </w:p>
    <w:p w:rsidR="00627802" w:rsidRPr="00A718A7" w:rsidRDefault="00627802" w:rsidP="00ED1AE5">
      <w:pPr>
        <w:widowControl w:val="0"/>
        <w:ind w:firstLine="567"/>
        <w:jc w:val="both"/>
        <w:rPr>
          <w:sz w:val="25"/>
          <w:szCs w:val="25"/>
        </w:rPr>
      </w:pPr>
      <w:r w:rsidRPr="00A718A7">
        <w:rPr>
          <w:sz w:val="25"/>
          <w:szCs w:val="25"/>
        </w:rPr>
        <w:t>В одностороннем порядке по требованию Комитета по управлению имуществом г</w:t>
      </w:r>
      <w:proofErr w:type="gramStart"/>
      <w:r w:rsidRPr="00A718A7">
        <w:rPr>
          <w:sz w:val="25"/>
          <w:szCs w:val="25"/>
        </w:rPr>
        <w:t>.Д</w:t>
      </w:r>
      <w:proofErr w:type="gramEnd"/>
      <w:r w:rsidRPr="00A718A7">
        <w:rPr>
          <w:sz w:val="25"/>
          <w:szCs w:val="25"/>
        </w:rPr>
        <w:t>онецка Ростовской области (далее - КУИ)  размер платы за размещение НТО изменяется:</w:t>
      </w:r>
    </w:p>
    <w:p w:rsidR="00627802" w:rsidRPr="00A718A7" w:rsidRDefault="00627802" w:rsidP="00ED1AE5">
      <w:pPr>
        <w:widowControl w:val="0"/>
        <w:numPr>
          <w:ilvl w:val="0"/>
          <w:numId w:val="11"/>
        </w:numPr>
        <w:tabs>
          <w:tab w:val="left" w:pos="993"/>
        </w:tabs>
        <w:ind w:left="0" w:firstLine="567"/>
        <w:jc w:val="both"/>
        <w:rPr>
          <w:sz w:val="25"/>
          <w:szCs w:val="25"/>
        </w:rPr>
      </w:pPr>
      <w:r w:rsidRPr="00A718A7">
        <w:rPr>
          <w:sz w:val="25"/>
          <w:szCs w:val="25"/>
        </w:rPr>
        <w:t>путем ежегодной индексации ежемесячной платы;</w:t>
      </w:r>
    </w:p>
    <w:p w:rsidR="00627802" w:rsidRPr="00A718A7" w:rsidRDefault="00627802" w:rsidP="00ED1AE5">
      <w:pPr>
        <w:widowControl w:val="0"/>
        <w:numPr>
          <w:ilvl w:val="0"/>
          <w:numId w:val="11"/>
        </w:numPr>
        <w:tabs>
          <w:tab w:val="left" w:pos="993"/>
        </w:tabs>
        <w:ind w:left="0" w:firstLine="567"/>
        <w:jc w:val="both"/>
        <w:rPr>
          <w:sz w:val="25"/>
          <w:szCs w:val="25"/>
        </w:rPr>
      </w:pPr>
      <w:r w:rsidRPr="00A718A7">
        <w:rPr>
          <w:sz w:val="25"/>
          <w:szCs w:val="25"/>
        </w:rPr>
        <w:lastRenderedPageBreak/>
        <w:t>в связи с изменением среднего уровня кадастровой стоимости одного квадратного метра земельных участков;</w:t>
      </w:r>
    </w:p>
    <w:p w:rsidR="00627802" w:rsidRPr="00A718A7" w:rsidRDefault="00627802" w:rsidP="00ED1AE5">
      <w:pPr>
        <w:widowControl w:val="0"/>
        <w:numPr>
          <w:ilvl w:val="0"/>
          <w:numId w:val="11"/>
        </w:numPr>
        <w:tabs>
          <w:tab w:val="left" w:pos="993"/>
        </w:tabs>
        <w:ind w:left="0" w:firstLine="567"/>
        <w:jc w:val="both"/>
        <w:rPr>
          <w:sz w:val="25"/>
          <w:szCs w:val="25"/>
        </w:rPr>
      </w:pPr>
      <w:r w:rsidRPr="00A718A7">
        <w:rPr>
          <w:sz w:val="25"/>
          <w:szCs w:val="25"/>
        </w:rPr>
        <w:t>в связи с изменением ставок платы, значений и коэффициентов, используемых при расчете платы, порядка определения размера платы.</w:t>
      </w:r>
    </w:p>
    <w:p w:rsidR="00627802" w:rsidRPr="00A718A7" w:rsidRDefault="00627802" w:rsidP="00ED1AE5">
      <w:pPr>
        <w:widowControl w:val="0"/>
        <w:ind w:firstLine="567"/>
        <w:jc w:val="both"/>
        <w:rPr>
          <w:sz w:val="25"/>
          <w:szCs w:val="25"/>
        </w:rPr>
      </w:pPr>
      <w:r w:rsidRPr="00A718A7">
        <w:rPr>
          <w:sz w:val="25"/>
          <w:szCs w:val="25"/>
        </w:rPr>
        <w:t xml:space="preserve">При этом размер ежемесячной платы считается измененным </w:t>
      </w:r>
      <w:proofErr w:type="gramStart"/>
      <w:r w:rsidRPr="00A718A7">
        <w:rPr>
          <w:sz w:val="25"/>
          <w:szCs w:val="25"/>
        </w:rPr>
        <w:t>с даты вступления</w:t>
      </w:r>
      <w:proofErr w:type="gramEnd"/>
      <w:r w:rsidRPr="00A718A7">
        <w:rPr>
          <w:sz w:val="25"/>
          <w:szCs w:val="25"/>
        </w:rPr>
        <w:t xml:space="preserve"> в силу соответствующих нормативных правовых актов об установлении (утверждении): ставок платы; значений и коэффициентов, используемых при расчете размера платы; порядка определения размера платы.</w:t>
      </w:r>
    </w:p>
    <w:p w:rsidR="00627802" w:rsidRPr="00A718A7" w:rsidRDefault="00627802" w:rsidP="00ED1AE5">
      <w:pPr>
        <w:widowControl w:val="0"/>
        <w:ind w:firstLine="567"/>
        <w:jc w:val="both"/>
        <w:rPr>
          <w:sz w:val="25"/>
          <w:szCs w:val="25"/>
        </w:rPr>
      </w:pPr>
      <w:r w:rsidRPr="00A718A7">
        <w:rPr>
          <w:sz w:val="25"/>
          <w:szCs w:val="25"/>
        </w:rPr>
        <w:t>Условия внесения платы за размещение НТО на землях и земельных участках, находящихся в муниципальной собственности, на основании разрешений устанавливаются КУИ.</w:t>
      </w:r>
    </w:p>
    <w:p w:rsidR="00627802" w:rsidRPr="00A718A7" w:rsidRDefault="00627802" w:rsidP="00ED1AE5">
      <w:pPr>
        <w:widowControl w:val="0"/>
        <w:ind w:firstLine="567"/>
        <w:jc w:val="both"/>
        <w:rPr>
          <w:sz w:val="25"/>
          <w:szCs w:val="25"/>
        </w:rPr>
      </w:pPr>
      <w:r w:rsidRPr="00A718A7">
        <w:rPr>
          <w:sz w:val="25"/>
          <w:szCs w:val="25"/>
        </w:rPr>
        <w:t>4. Размер ежегодной платы за размещение НТО  на землях или земельных участках, находящихся в муниципальной собственности, а также на землях или земельных участках, государственная собственность на которые не разграничена, определяется по формуле:</w:t>
      </w:r>
    </w:p>
    <w:p w:rsidR="00627802" w:rsidRPr="00A718A7" w:rsidRDefault="00627802" w:rsidP="00627802">
      <w:pPr>
        <w:widowControl w:val="0"/>
        <w:jc w:val="center"/>
        <w:rPr>
          <w:color w:val="000000" w:themeColor="text1"/>
          <w:sz w:val="25"/>
          <w:szCs w:val="25"/>
        </w:rPr>
      </w:pPr>
    </w:p>
    <w:p w:rsidR="00627802" w:rsidRPr="00A718A7" w:rsidRDefault="00627802" w:rsidP="00627802">
      <w:pPr>
        <w:widowControl w:val="0"/>
        <w:jc w:val="center"/>
        <w:rPr>
          <w:sz w:val="25"/>
          <w:szCs w:val="25"/>
        </w:rPr>
      </w:pPr>
      <w:r w:rsidRPr="00A718A7">
        <w:rPr>
          <w:sz w:val="25"/>
          <w:szCs w:val="25"/>
        </w:rPr>
        <w:t xml:space="preserve">П = Б </w:t>
      </w:r>
      <w:proofErr w:type="spellStart"/>
      <w:r w:rsidRPr="00A718A7">
        <w:rPr>
          <w:sz w:val="25"/>
          <w:szCs w:val="25"/>
        </w:rPr>
        <w:t>x</w:t>
      </w:r>
      <w:proofErr w:type="spellEnd"/>
      <w:r w:rsidRPr="00A718A7">
        <w:rPr>
          <w:sz w:val="25"/>
          <w:szCs w:val="25"/>
        </w:rPr>
        <w:t xml:space="preserve"> S </w:t>
      </w:r>
      <w:proofErr w:type="spellStart"/>
      <w:r w:rsidRPr="00A718A7">
        <w:rPr>
          <w:sz w:val="25"/>
          <w:szCs w:val="25"/>
        </w:rPr>
        <w:t>x</w:t>
      </w:r>
      <w:proofErr w:type="spellEnd"/>
      <w:proofErr w:type="gramStart"/>
      <w:r w:rsidRPr="00A718A7">
        <w:rPr>
          <w:sz w:val="25"/>
          <w:szCs w:val="25"/>
        </w:rPr>
        <w:t xml:space="preserve"> С</w:t>
      </w:r>
      <w:proofErr w:type="gramEnd"/>
      <w:r w:rsidRPr="00A718A7">
        <w:rPr>
          <w:sz w:val="25"/>
          <w:szCs w:val="25"/>
        </w:rPr>
        <w:t xml:space="preserve"> </w:t>
      </w:r>
      <w:proofErr w:type="spellStart"/>
      <w:r w:rsidRPr="00A718A7">
        <w:rPr>
          <w:sz w:val="25"/>
          <w:szCs w:val="25"/>
        </w:rPr>
        <w:t>х</w:t>
      </w:r>
      <w:proofErr w:type="spellEnd"/>
      <w:r w:rsidRPr="00A718A7">
        <w:rPr>
          <w:sz w:val="25"/>
          <w:szCs w:val="25"/>
        </w:rPr>
        <w:t xml:space="preserve"> И, </w:t>
      </w:r>
    </w:p>
    <w:p w:rsidR="00627802" w:rsidRPr="00A718A7" w:rsidRDefault="00627802" w:rsidP="00627802">
      <w:pPr>
        <w:widowControl w:val="0"/>
        <w:jc w:val="center"/>
        <w:rPr>
          <w:sz w:val="25"/>
          <w:szCs w:val="25"/>
        </w:rPr>
      </w:pPr>
    </w:p>
    <w:p w:rsidR="00627802" w:rsidRPr="00A718A7" w:rsidRDefault="00627802" w:rsidP="00ED1AE5">
      <w:pPr>
        <w:widowControl w:val="0"/>
        <w:spacing w:line="252" w:lineRule="auto"/>
        <w:ind w:firstLine="567"/>
        <w:jc w:val="both"/>
        <w:rPr>
          <w:sz w:val="25"/>
          <w:szCs w:val="25"/>
        </w:rPr>
      </w:pPr>
      <w:r w:rsidRPr="00A718A7">
        <w:rPr>
          <w:sz w:val="25"/>
          <w:szCs w:val="25"/>
        </w:rPr>
        <w:t>где:</w:t>
      </w:r>
    </w:p>
    <w:p w:rsidR="00627802" w:rsidRPr="00A718A7" w:rsidRDefault="00627802" w:rsidP="00ED1AE5">
      <w:pPr>
        <w:widowControl w:val="0"/>
        <w:spacing w:line="252" w:lineRule="auto"/>
        <w:ind w:firstLine="567"/>
        <w:jc w:val="both"/>
        <w:rPr>
          <w:sz w:val="25"/>
          <w:szCs w:val="25"/>
        </w:rPr>
      </w:pPr>
      <w:proofErr w:type="gramStart"/>
      <w:r w:rsidRPr="00A718A7">
        <w:rPr>
          <w:sz w:val="25"/>
          <w:szCs w:val="25"/>
        </w:rPr>
        <w:t>П</w:t>
      </w:r>
      <w:proofErr w:type="gramEnd"/>
      <w:r w:rsidRPr="00A718A7">
        <w:rPr>
          <w:sz w:val="25"/>
          <w:szCs w:val="25"/>
        </w:rPr>
        <w:t xml:space="preserve"> – размер ежегодной платы (в рублях);</w:t>
      </w:r>
    </w:p>
    <w:p w:rsidR="00627802" w:rsidRPr="00A718A7" w:rsidRDefault="00627802" w:rsidP="00ED1AE5">
      <w:pPr>
        <w:widowControl w:val="0"/>
        <w:spacing w:line="252" w:lineRule="auto"/>
        <w:ind w:firstLine="567"/>
        <w:jc w:val="both"/>
        <w:rPr>
          <w:sz w:val="25"/>
          <w:szCs w:val="25"/>
        </w:rPr>
      </w:pPr>
      <w:proofErr w:type="gramStart"/>
      <w:r w:rsidRPr="00A718A7">
        <w:rPr>
          <w:sz w:val="25"/>
          <w:szCs w:val="25"/>
        </w:rPr>
        <w:t>Б</w:t>
      </w:r>
      <w:proofErr w:type="gramEnd"/>
      <w:r w:rsidRPr="00A718A7">
        <w:rPr>
          <w:sz w:val="25"/>
          <w:szCs w:val="25"/>
        </w:rPr>
        <w:t xml:space="preserve"> – размер базовой ставки за 1 квадратный метр в год (в рублях);</w:t>
      </w:r>
    </w:p>
    <w:p w:rsidR="00627802" w:rsidRPr="00A718A7" w:rsidRDefault="00627802" w:rsidP="00ED1AE5">
      <w:pPr>
        <w:widowControl w:val="0"/>
        <w:spacing w:line="252" w:lineRule="auto"/>
        <w:ind w:firstLine="567"/>
        <w:jc w:val="both"/>
        <w:rPr>
          <w:sz w:val="25"/>
          <w:szCs w:val="25"/>
        </w:rPr>
      </w:pPr>
      <w:r w:rsidRPr="00A718A7">
        <w:rPr>
          <w:sz w:val="25"/>
          <w:szCs w:val="25"/>
        </w:rPr>
        <w:t>S – площадь земель или земельного участка (квадратных метров);</w:t>
      </w:r>
    </w:p>
    <w:p w:rsidR="00627802" w:rsidRPr="00A718A7" w:rsidRDefault="00627802" w:rsidP="00ED1AE5">
      <w:pPr>
        <w:widowControl w:val="0"/>
        <w:spacing w:line="252" w:lineRule="auto"/>
        <w:ind w:firstLine="567"/>
        <w:jc w:val="both"/>
        <w:rPr>
          <w:sz w:val="25"/>
          <w:szCs w:val="25"/>
        </w:rPr>
      </w:pPr>
      <w:proofErr w:type="gramStart"/>
      <w:r w:rsidRPr="00A718A7">
        <w:rPr>
          <w:sz w:val="25"/>
          <w:szCs w:val="25"/>
        </w:rPr>
        <w:t>С</w:t>
      </w:r>
      <w:proofErr w:type="gramEnd"/>
      <w:r w:rsidRPr="00A718A7">
        <w:rPr>
          <w:sz w:val="25"/>
          <w:szCs w:val="25"/>
        </w:rPr>
        <w:t> – ставка арендной платы за использование земельных участков в процентах, установленная соответствующими нормативными правовыми актами в соответствии с видом размещаемого объекта;</w:t>
      </w:r>
    </w:p>
    <w:p w:rsidR="00627802" w:rsidRPr="00A718A7" w:rsidRDefault="00627802" w:rsidP="00ED1AE5">
      <w:pPr>
        <w:widowControl w:val="0"/>
        <w:spacing w:line="252" w:lineRule="auto"/>
        <w:ind w:firstLine="567"/>
        <w:jc w:val="both"/>
        <w:rPr>
          <w:sz w:val="25"/>
          <w:szCs w:val="25"/>
        </w:rPr>
      </w:pPr>
      <w:r w:rsidRPr="00A718A7">
        <w:rPr>
          <w:sz w:val="25"/>
          <w:szCs w:val="25"/>
        </w:rPr>
        <w:t>И – индекс уровня инфляции.</w:t>
      </w:r>
    </w:p>
    <w:p w:rsidR="00627802" w:rsidRPr="00A718A7" w:rsidRDefault="00627802" w:rsidP="00627802">
      <w:pPr>
        <w:widowControl w:val="0"/>
        <w:spacing w:line="252" w:lineRule="auto"/>
        <w:ind w:firstLine="567"/>
        <w:jc w:val="both"/>
        <w:rPr>
          <w:sz w:val="25"/>
          <w:szCs w:val="25"/>
        </w:rPr>
      </w:pPr>
      <w:r w:rsidRPr="00A718A7">
        <w:rPr>
          <w:sz w:val="25"/>
          <w:szCs w:val="25"/>
        </w:rPr>
        <w:t xml:space="preserve">При этом индексация размера ежегодной платы </w:t>
      </w:r>
      <w:proofErr w:type="gramStart"/>
      <w:r w:rsidRPr="00A718A7">
        <w:rPr>
          <w:sz w:val="25"/>
          <w:szCs w:val="25"/>
        </w:rPr>
        <w:t>производится</w:t>
      </w:r>
      <w:proofErr w:type="gramEnd"/>
      <w:r w:rsidRPr="00A718A7">
        <w:rPr>
          <w:sz w:val="25"/>
          <w:szCs w:val="25"/>
        </w:rPr>
        <w:t xml:space="preserve"> начиная с года, следующего за годом, в котором принято решение об утверждении результатов проведенной государственной кадастровой оценки земельных участков.</w:t>
      </w:r>
    </w:p>
    <w:p w:rsidR="00627802" w:rsidRPr="00A718A7" w:rsidRDefault="00627802" w:rsidP="00627802">
      <w:pPr>
        <w:widowControl w:val="0"/>
        <w:ind w:firstLine="567"/>
        <w:jc w:val="both"/>
        <w:rPr>
          <w:sz w:val="25"/>
          <w:szCs w:val="25"/>
        </w:rPr>
      </w:pPr>
      <w:r w:rsidRPr="00A718A7">
        <w:rPr>
          <w:sz w:val="25"/>
          <w:szCs w:val="25"/>
        </w:rPr>
        <w:t>За основу величины базовой ставки ежегодной платы принимается средний уровень кадастровой стоимости земельных участков по муниципальным районам (городским округам) в Ростовской области по сегменту «Предпринимательство», утвержденный министерством имущественных и земельных отношений, финансового оздоровления предприятий, организаций Ростовской области.</w:t>
      </w:r>
    </w:p>
    <w:p w:rsidR="00627802" w:rsidRPr="00A718A7" w:rsidRDefault="00627802" w:rsidP="00627802">
      <w:pPr>
        <w:widowControl w:val="0"/>
        <w:ind w:firstLine="567"/>
        <w:jc w:val="both"/>
        <w:rPr>
          <w:sz w:val="25"/>
          <w:szCs w:val="25"/>
        </w:rPr>
      </w:pPr>
      <w:r w:rsidRPr="00A718A7">
        <w:rPr>
          <w:sz w:val="25"/>
          <w:szCs w:val="25"/>
        </w:rPr>
        <w:t xml:space="preserve">В случае </w:t>
      </w:r>
      <w:proofErr w:type="gramStart"/>
      <w:r w:rsidRPr="00A718A7">
        <w:rPr>
          <w:sz w:val="25"/>
          <w:szCs w:val="25"/>
        </w:rPr>
        <w:t>изменения среднего уровня кадастровой стоимости одного квадратного метра земельных участков</w:t>
      </w:r>
      <w:proofErr w:type="gramEnd"/>
      <w:r w:rsidRPr="00A718A7">
        <w:rPr>
          <w:sz w:val="25"/>
          <w:szCs w:val="25"/>
        </w:rPr>
        <w:t xml:space="preserve"> ежегодная плата подлежит перерасчету по состоянию на 1 января года, следующего за годом, в котором произошло это изменение.</w:t>
      </w:r>
    </w:p>
    <w:p w:rsidR="00627802" w:rsidRPr="00A718A7" w:rsidRDefault="00627802" w:rsidP="00627802">
      <w:pPr>
        <w:widowControl w:val="0"/>
        <w:ind w:firstLine="567"/>
        <w:jc w:val="both"/>
        <w:rPr>
          <w:sz w:val="25"/>
          <w:szCs w:val="25"/>
        </w:rPr>
      </w:pPr>
      <w:r w:rsidRPr="00A718A7">
        <w:rPr>
          <w:sz w:val="25"/>
          <w:szCs w:val="25"/>
        </w:rPr>
        <w:t>В одностороннем порядке по требованию КУИ размер ежегодной платы за использование земель или земельного участка изменяется:</w:t>
      </w:r>
    </w:p>
    <w:p w:rsidR="00627802" w:rsidRPr="00A718A7" w:rsidRDefault="00627802" w:rsidP="005B2488">
      <w:pPr>
        <w:widowControl w:val="0"/>
        <w:numPr>
          <w:ilvl w:val="0"/>
          <w:numId w:val="12"/>
        </w:numPr>
        <w:tabs>
          <w:tab w:val="left" w:pos="993"/>
        </w:tabs>
        <w:ind w:left="0" w:firstLine="567"/>
        <w:jc w:val="both"/>
        <w:rPr>
          <w:sz w:val="25"/>
          <w:szCs w:val="25"/>
        </w:rPr>
      </w:pPr>
      <w:r w:rsidRPr="00A718A7">
        <w:rPr>
          <w:sz w:val="25"/>
          <w:szCs w:val="25"/>
        </w:rPr>
        <w:t>путем ежегодной индексации с учетом уровня инфляции, предусмотренного областным законом об областном бюджете на очередной финансовый год и плановый период по состоянию на начало очередного финансового года, при определении размера ежегодной платы за использование земельных участков, находящихся в государственной собственности Ростовской области;</w:t>
      </w:r>
    </w:p>
    <w:p w:rsidR="00627802" w:rsidRPr="00A718A7" w:rsidRDefault="00627802" w:rsidP="005B2488">
      <w:pPr>
        <w:widowControl w:val="0"/>
        <w:numPr>
          <w:ilvl w:val="0"/>
          <w:numId w:val="12"/>
        </w:numPr>
        <w:tabs>
          <w:tab w:val="left" w:pos="993"/>
        </w:tabs>
        <w:ind w:left="0" w:firstLine="567"/>
        <w:jc w:val="both"/>
        <w:rPr>
          <w:sz w:val="25"/>
          <w:szCs w:val="25"/>
        </w:rPr>
      </w:pPr>
      <w:r w:rsidRPr="00A718A7">
        <w:rPr>
          <w:sz w:val="25"/>
          <w:szCs w:val="25"/>
        </w:rPr>
        <w:t>путем ежегодной индексации с учетом уровня инфляции, предусмотренного федеральным законом о федеральном бюджете на очередной финансовый год и плановый период по состоянию на начало очередного финансового года, при определении размера ежегодной платы за использование земель или земельных участков, государственная собственность на которые не разграничена;</w:t>
      </w:r>
    </w:p>
    <w:p w:rsidR="00627802" w:rsidRPr="00A718A7" w:rsidRDefault="00627802" w:rsidP="007100B8">
      <w:pPr>
        <w:widowControl w:val="0"/>
        <w:numPr>
          <w:ilvl w:val="0"/>
          <w:numId w:val="12"/>
        </w:numPr>
        <w:ind w:left="0" w:firstLine="425"/>
        <w:jc w:val="both"/>
        <w:rPr>
          <w:sz w:val="25"/>
          <w:szCs w:val="25"/>
        </w:rPr>
      </w:pPr>
      <w:r w:rsidRPr="00A718A7">
        <w:rPr>
          <w:sz w:val="25"/>
          <w:szCs w:val="25"/>
        </w:rPr>
        <w:t>в связи с изменением среднего уровня кадастровой стоимости одного квадратного метра земельных участков;</w:t>
      </w:r>
    </w:p>
    <w:p w:rsidR="00627802" w:rsidRPr="00A718A7" w:rsidRDefault="00627802" w:rsidP="007100B8">
      <w:pPr>
        <w:widowControl w:val="0"/>
        <w:numPr>
          <w:ilvl w:val="0"/>
          <w:numId w:val="12"/>
        </w:numPr>
        <w:ind w:left="0" w:firstLine="425"/>
        <w:jc w:val="both"/>
        <w:rPr>
          <w:sz w:val="25"/>
          <w:szCs w:val="25"/>
        </w:rPr>
      </w:pPr>
      <w:r w:rsidRPr="00A718A7">
        <w:rPr>
          <w:sz w:val="25"/>
          <w:szCs w:val="25"/>
        </w:rPr>
        <w:t xml:space="preserve">в связи с изменением ставок платы, значений и коэффициентов, используемых при </w:t>
      </w:r>
      <w:r w:rsidRPr="00A718A7">
        <w:rPr>
          <w:sz w:val="25"/>
          <w:szCs w:val="25"/>
        </w:rPr>
        <w:lastRenderedPageBreak/>
        <w:t>расчете платы.</w:t>
      </w:r>
    </w:p>
    <w:p w:rsidR="00627802" w:rsidRPr="00A718A7" w:rsidRDefault="00627802" w:rsidP="005B2488">
      <w:pPr>
        <w:widowControl w:val="0"/>
        <w:ind w:firstLine="567"/>
        <w:jc w:val="both"/>
        <w:rPr>
          <w:sz w:val="25"/>
          <w:szCs w:val="25"/>
        </w:rPr>
      </w:pPr>
      <w:r w:rsidRPr="00A718A7">
        <w:rPr>
          <w:sz w:val="25"/>
          <w:szCs w:val="25"/>
        </w:rPr>
        <w:t xml:space="preserve">При этом размер ежегодной платы считается измененным </w:t>
      </w:r>
      <w:proofErr w:type="gramStart"/>
      <w:r w:rsidRPr="00A718A7">
        <w:rPr>
          <w:sz w:val="25"/>
          <w:szCs w:val="25"/>
        </w:rPr>
        <w:t>с даты вступления</w:t>
      </w:r>
      <w:proofErr w:type="gramEnd"/>
      <w:r w:rsidRPr="00A718A7">
        <w:rPr>
          <w:sz w:val="25"/>
          <w:szCs w:val="25"/>
        </w:rPr>
        <w:t xml:space="preserve"> в силу соответствующих нормативных правовых актов об установлении (утверждении): ставок платы, значений и коэффициентов, используемых при расчете размера ежегодной платы; порядка определения размера платы.</w:t>
      </w:r>
    </w:p>
    <w:p w:rsidR="00627802" w:rsidRPr="00A718A7" w:rsidRDefault="00627802" w:rsidP="005B2488">
      <w:pPr>
        <w:widowControl w:val="0"/>
        <w:ind w:firstLine="567"/>
        <w:jc w:val="both"/>
        <w:rPr>
          <w:sz w:val="25"/>
          <w:szCs w:val="25"/>
        </w:rPr>
      </w:pPr>
      <w:r w:rsidRPr="00A718A7">
        <w:rPr>
          <w:sz w:val="25"/>
          <w:szCs w:val="25"/>
        </w:rPr>
        <w:t>Условия внесения платы за использование земель или земельных участков, государственная собственность на которые не разграничена, на основании разрешений устанавливается КУИ.</w:t>
      </w:r>
    </w:p>
    <w:p w:rsidR="00627802" w:rsidRPr="00A718A7" w:rsidRDefault="00627802" w:rsidP="005B2488">
      <w:pPr>
        <w:ind w:firstLine="567"/>
        <w:jc w:val="both"/>
        <w:rPr>
          <w:sz w:val="25"/>
          <w:szCs w:val="25"/>
        </w:rPr>
      </w:pPr>
      <w:r w:rsidRPr="00A718A7">
        <w:rPr>
          <w:sz w:val="25"/>
          <w:szCs w:val="25"/>
        </w:rPr>
        <w:t>Плата за размещение НТО на землях и земельных участках, находящихся в муниципальной собственности, вносится ежемесячно, не позднее 20-го числа отчетного месяца.</w:t>
      </w:r>
    </w:p>
    <w:p w:rsidR="00627802" w:rsidRDefault="00627802" w:rsidP="00627802">
      <w:pPr>
        <w:jc w:val="center"/>
        <w:rPr>
          <w:sz w:val="28"/>
        </w:rPr>
      </w:pPr>
    </w:p>
    <w:p w:rsidR="00627802" w:rsidRPr="00ED1AE5" w:rsidRDefault="00627802" w:rsidP="00627802">
      <w:pPr>
        <w:jc w:val="right"/>
        <w:rPr>
          <w:color w:val="000000" w:themeColor="text1"/>
          <w:sz w:val="28"/>
        </w:rPr>
      </w:pPr>
    </w:p>
    <w:p w:rsidR="00627802" w:rsidRPr="00ED1AE5" w:rsidRDefault="00627802" w:rsidP="00627802">
      <w:pPr>
        <w:jc w:val="right"/>
        <w:rPr>
          <w:color w:val="000000" w:themeColor="text1"/>
          <w:sz w:val="28"/>
        </w:rPr>
      </w:pPr>
    </w:p>
    <w:p w:rsidR="00627802" w:rsidRPr="00ED1AE5" w:rsidRDefault="00627802" w:rsidP="00627802">
      <w:pPr>
        <w:jc w:val="right"/>
        <w:rPr>
          <w:color w:val="000000" w:themeColor="text1"/>
          <w:sz w:val="28"/>
        </w:rPr>
      </w:pPr>
    </w:p>
    <w:p w:rsidR="00627802" w:rsidRPr="00ED1AE5" w:rsidRDefault="00627802" w:rsidP="00627802">
      <w:pPr>
        <w:jc w:val="right"/>
        <w:rPr>
          <w:color w:val="000000" w:themeColor="text1"/>
          <w:sz w:val="28"/>
        </w:rPr>
      </w:pPr>
    </w:p>
    <w:p w:rsidR="00627802" w:rsidRPr="00ED1AE5" w:rsidRDefault="00627802" w:rsidP="00627802">
      <w:pPr>
        <w:jc w:val="right"/>
        <w:rPr>
          <w:color w:val="000000" w:themeColor="text1"/>
          <w:sz w:val="28"/>
        </w:rPr>
      </w:pPr>
    </w:p>
    <w:p w:rsidR="00627802" w:rsidRPr="00ED1AE5" w:rsidRDefault="00627802" w:rsidP="00627802">
      <w:pPr>
        <w:jc w:val="right"/>
        <w:rPr>
          <w:color w:val="000000" w:themeColor="text1"/>
          <w:sz w:val="28"/>
        </w:rPr>
      </w:pPr>
    </w:p>
    <w:p w:rsidR="00627802" w:rsidRPr="00ED1AE5" w:rsidRDefault="00627802" w:rsidP="00627802">
      <w:pPr>
        <w:jc w:val="right"/>
        <w:rPr>
          <w:color w:val="000000" w:themeColor="text1"/>
          <w:sz w:val="28"/>
        </w:rPr>
      </w:pPr>
    </w:p>
    <w:p w:rsidR="00627802" w:rsidRPr="00ED1AE5" w:rsidRDefault="00627802" w:rsidP="00627802">
      <w:pPr>
        <w:jc w:val="right"/>
        <w:rPr>
          <w:color w:val="000000" w:themeColor="text1"/>
          <w:sz w:val="28"/>
        </w:rPr>
      </w:pPr>
    </w:p>
    <w:p w:rsidR="00627802" w:rsidRPr="00ED1AE5" w:rsidRDefault="00627802" w:rsidP="00627802">
      <w:pPr>
        <w:jc w:val="right"/>
        <w:rPr>
          <w:color w:val="000000" w:themeColor="text1"/>
          <w:sz w:val="28"/>
        </w:rPr>
      </w:pPr>
    </w:p>
    <w:p w:rsidR="00627802" w:rsidRPr="00ED1AE5" w:rsidRDefault="00627802" w:rsidP="00627802">
      <w:pPr>
        <w:jc w:val="right"/>
        <w:rPr>
          <w:color w:val="000000" w:themeColor="text1"/>
          <w:sz w:val="28"/>
        </w:rPr>
      </w:pPr>
    </w:p>
    <w:p w:rsidR="00627802" w:rsidRPr="00ED1AE5" w:rsidRDefault="00627802" w:rsidP="00627802">
      <w:pPr>
        <w:jc w:val="right"/>
        <w:rPr>
          <w:color w:val="000000" w:themeColor="text1"/>
          <w:sz w:val="28"/>
        </w:rPr>
      </w:pPr>
    </w:p>
    <w:p w:rsidR="00627802" w:rsidRDefault="00627802" w:rsidP="00627802">
      <w:pPr>
        <w:pStyle w:val="ConsPlusNormal"/>
        <w:ind w:firstLine="709"/>
        <w:jc w:val="right"/>
        <w:outlineLvl w:val="1"/>
        <w:rPr>
          <w:sz w:val="28"/>
          <w:shd w:val="clear" w:color="auto" w:fill="FFE779"/>
        </w:rPr>
      </w:pPr>
    </w:p>
    <w:p w:rsidR="00627802" w:rsidRDefault="00627802" w:rsidP="00627802">
      <w:pPr>
        <w:pStyle w:val="ConsPlusNormal"/>
        <w:ind w:firstLine="709"/>
        <w:jc w:val="right"/>
        <w:outlineLvl w:val="1"/>
        <w:rPr>
          <w:sz w:val="28"/>
          <w:shd w:val="clear" w:color="auto" w:fill="FFE779"/>
        </w:rPr>
      </w:pPr>
    </w:p>
    <w:p w:rsidR="00627802" w:rsidRDefault="00627802" w:rsidP="00627802">
      <w:pPr>
        <w:pStyle w:val="ConsPlusNormal"/>
        <w:ind w:firstLine="709"/>
        <w:jc w:val="right"/>
        <w:outlineLvl w:val="1"/>
        <w:rPr>
          <w:sz w:val="28"/>
          <w:shd w:val="clear" w:color="auto" w:fill="FFE779"/>
        </w:rPr>
      </w:pPr>
    </w:p>
    <w:p w:rsidR="00627802" w:rsidRDefault="00627802" w:rsidP="00627802">
      <w:pPr>
        <w:pStyle w:val="ConsPlusNormal"/>
        <w:ind w:firstLine="709"/>
        <w:jc w:val="right"/>
        <w:outlineLvl w:val="1"/>
        <w:rPr>
          <w:sz w:val="28"/>
          <w:shd w:val="clear" w:color="auto" w:fill="FFE779"/>
        </w:rPr>
      </w:pPr>
    </w:p>
    <w:p w:rsidR="00627802" w:rsidRDefault="00627802" w:rsidP="00627802">
      <w:pPr>
        <w:jc w:val="right"/>
        <w:rPr>
          <w:sz w:val="28"/>
        </w:rPr>
      </w:pPr>
    </w:p>
    <w:p w:rsidR="00627802" w:rsidRDefault="00627802" w:rsidP="00627802">
      <w:pPr>
        <w:jc w:val="right"/>
        <w:rPr>
          <w:sz w:val="28"/>
        </w:rPr>
      </w:pPr>
    </w:p>
    <w:p w:rsidR="00627802" w:rsidRDefault="00627802" w:rsidP="00627802">
      <w:pPr>
        <w:jc w:val="right"/>
        <w:rPr>
          <w:sz w:val="28"/>
        </w:rPr>
      </w:pPr>
    </w:p>
    <w:p w:rsidR="00627802" w:rsidRDefault="00627802" w:rsidP="00627802">
      <w:pPr>
        <w:jc w:val="right"/>
        <w:rPr>
          <w:sz w:val="28"/>
        </w:rPr>
      </w:pPr>
    </w:p>
    <w:p w:rsidR="005B2488" w:rsidRDefault="005B2488" w:rsidP="00627802">
      <w:pPr>
        <w:jc w:val="right"/>
        <w:rPr>
          <w:sz w:val="28"/>
        </w:rPr>
      </w:pPr>
    </w:p>
    <w:p w:rsidR="005B2488" w:rsidRDefault="005B2488" w:rsidP="00627802">
      <w:pPr>
        <w:jc w:val="right"/>
        <w:rPr>
          <w:sz w:val="28"/>
        </w:rPr>
      </w:pPr>
    </w:p>
    <w:p w:rsidR="005B2488" w:rsidRDefault="005B2488" w:rsidP="00627802">
      <w:pPr>
        <w:jc w:val="right"/>
        <w:rPr>
          <w:sz w:val="28"/>
        </w:rPr>
      </w:pPr>
    </w:p>
    <w:p w:rsidR="005B2488" w:rsidRDefault="005B2488" w:rsidP="00627802">
      <w:pPr>
        <w:jc w:val="right"/>
        <w:rPr>
          <w:sz w:val="28"/>
        </w:rPr>
      </w:pPr>
    </w:p>
    <w:p w:rsidR="005B2488" w:rsidRDefault="005B2488" w:rsidP="00627802">
      <w:pPr>
        <w:jc w:val="right"/>
        <w:rPr>
          <w:sz w:val="28"/>
        </w:rPr>
      </w:pPr>
    </w:p>
    <w:p w:rsidR="00A718A7" w:rsidRDefault="00A718A7" w:rsidP="00627802">
      <w:pPr>
        <w:jc w:val="right"/>
        <w:rPr>
          <w:sz w:val="28"/>
        </w:rPr>
      </w:pPr>
    </w:p>
    <w:p w:rsidR="00A718A7" w:rsidRDefault="00A718A7" w:rsidP="00627802">
      <w:pPr>
        <w:jc w:val="right"/>
        <w:rPr>
          <w:sz w:val="28"/>
        </w:rPr>
      </w:pPr>
    </w:p>
    <w:p w:rsidR="00A718A7" w:rsidRDefault="00A718A7" w:rsidP="00627802">
      <w:pPr>
        <w:jc w:val="right"/>
        <w:rPr>
          <w:sz w:val="28"/>
        </w:rPr>
      </w:pPr>
    </w:p>
    <w:p w:rsidR="00A718A7" w:rsidRDefault="00A718A7" w:rsidP="00627802">
      <w:pPr>
        <w:jc w:val="right"/>
        <w:rPr>
          <w:sz w:val="28"/>
        </w:rPr>
      </w:pPr>
    </w:p>
    <w:p w:rsidR="00A718A7" w:rsidRDefault="00A718A7" w:rsidP="00627802">
      <w:pPr>
        <w:jc w:val="right"/>
        <w:rPr>
          <w:sz w:val="28"/>
        </w:rPr>
      </w:pPr>
    </w:p>
    <w:p w:rsidR="00A718A7" w:rsidRDefault="00A718A7" w:rsidP="00627802">
      <w:pPr>
        <w:jc w:val="right"/>
        <w:rPr>
          <w:sz w:val="28"/>
        </w:rPr>
      </w:pPr>
    </w:p>
    <w:p w:rsidR="00A718A7" w:rsidRDefault="00A718A7" w:rsidP="00627802">
      <w:pPr>
        <w:jc w:val="right"/>
        <w:rPr>
          <w:sz w:val="28"/>
        </w:rPr>
      </w:pPr>
    </w:p>
    <w:p w:rsidR="00A718A7" w:rsidRDefault="00A718A7" w:rsidP="00627802">
      <w:pPr>
        <w:jc w:val="right"/>
        <w:rPr>
          <w:sz w:val="28"/>
        </w:rPr>
      </w:pPr>
    </w:p>
    <w:p w:rsidR="00A718A7" w:rsidRDefault="00A718A7" w:rsidP="00627802">
      <w:pPr>
        <w:jc w:val="right"/>
        <w:rPr>
          <w:sz w:val="28"/>
        </w:rPr>
      </w:pPr>
    </w:p>
    <w:p w:rsidR="00A718A7" w:rsidRDefault="00A718A7" w:rsidP="00627802">
      <w:pPr>
        <w:jc w:val="right"/>
        <w:rPr>
          <w:sz w:val="28"/>
        </w:rPr>
      </w:pPr>
    </w:p>
    <w:p w:rsidR="00A718A7" w:rsidRDefault="00A718A7" w:rsidP="00627802">
      <w:pPr>
        <w:jc w:val="right"/>
        <w:rPr>
          <w:sz w:val="28"/>
        </w:rPr>
      </w:pPr>
    </w:p>
    <w:p w:rsidR="00A718A7" w:rsidRDefault="00A718A7" w:rsidP="00627802">
      <w:pPr>
        <w:jc w:val="right"/>
        <w:rPr>
          <w:sz w:val="28"/>
        </w:rPr>
      </w:pPr>
    </w:p>
    <w:p w:rsidR="00627802" w:rsidRPr="00A718A7" w:rsidRDefault="00627802" w:rsidP="00627802">
      <w:pPr>
        <w:jc w:val="right"/>
        <w:rPr>
          <w:color w:val="000000" w:themeColor="text1"/>
          <w:sz w:val="25"/>
          <w:szCs w:val="25"/>
        </w:rPr>
      </w:pPr>
      <w:r w:rsidRPr="00A718A7">
        <w:rPr>
          <w:color w:val="000000" w:themeColor="text1"/>
          <w:sz w:val="25"/>
          <w:szCs w:val="25"/>
        </w:rPr>
        <w:lastRenderedPageBreak/>
        <w:t>Приложение 3</w:t>
      </w:r>
    </w:p>
    <w:p w:rsidR="00627802" w:rsidRPr="00A718A7" w:rsidRDefault="00627802" w:rsidP="00627802">
      <w:pPr>
        <w:jc w:val="right"/>
        <w:rPr>
          <w:color w:val="000000" w:themeColor="text1"/>
          <w:sz w:val="25"/>
          <w:szCs w:val="25"/>
        </w:rPr>
      </w:pPr>
      <w:r w:rsidRPr="00A718A7">
        <w:rPr>
          <w:color w:val="000000" w:themeColor="text1"/>
          <w:sz w:val="25"/>
          <w:szCs w:val="25"/>
        </w:rPr>
        <w:t>к постановлению</w:t>
      </w:r>
    </w:p>
    <w:p w:rsidR="00627802" w:rsidRPr="00A718A7" w:rsidRDefault="00627802" w:rsidP="00627802">
      <w:pPr>
        <w:jc w:val="right"/>
        <w:rPr>
          <w:color w:val="000000" w:themeColor="text1"/>
          <w:sz w:val="25"/>
          <w:szCs w:val="25"/>
        </w:rPr>
      </w:pPr>
      <w:r w:rsidRPr="00A718A7">
        <w:rPr>
          <w:color w:val="000000" w:themeColor="text1"/>
          <w:sz w:val="25"/>
          <w:szCs w:val="25"/>
        </w:rPr>
        <w:t>Администрации города Донецка</w:t>
      </w:r>
    </w:p>
    <w:p w:rsidR="00627802" w:rsidRPr="00A718A7" w:rsidRDefault="00627802" w:rsidP="00627802">
      <w:pPr>
        <w:jc w:val="right"/>
        <w:rPr>
          <w:color w:val="000000" w:themeColor="text1"/>
          <w:sz w:val="25"/>
          <w:szCs w:val="25"/>
        </w:rPr>
      </w:pPr>
      <w:r w:rsidRPr="00A718A7">
        <w:rPr>
          <w:color w:val="000000" w:themeColor="text1"/>
          <w:sz w:val="25"/>
          <w:szCs w:val="25"/>
        </w:rPr>
        <w:t>от ______</w:t>
      </w:r>
      <w:r w:rsidR="005B2488" w:rsidRPr="00A718A7">
        <w:rPr>
          <w:color w:val="000000" w:themeColor="text1"/>
          <w:sz w:val="25"/>
          <w:szCs w:val="25"/>
        </w:rPr>
        <w:t>___________</w:t>
      </w:r>
      <w:r w:rsidRPr="00A718A7">
        <w:rPr>
          <w:color w:val="000000" w:themeColor="text1"/>
          <w:sz w:val="25"/>
          <w:szCs w:val="25"/>
        </w:rPr>
        <w:t xml:space="preserve"> № ______</w:t>
      </w:r>
    </w:p>
    <w:p w:rsidR="00627802" w:rsidRPr="00A718A7" w:rsidRDefault="00627802" w:rsidP="00627802">
      <w:pPr>
        <w:ind w:firstLine="709"/>
        <w:jc w:val="both"/>
        <w:rPr>
          <w:color w:val="000000" w:themeColor="text1"/>
          <w:sz w:val="25"/>
          <w:szCs w:val="25"/>
        </w:rPr>
      </w:pPr>
    </w:p>
    <w:p w:rsidR="00627802" w:rsidRPr="00A718A7" w:rsidRDefault="00627802" w:rsidP="00627802">
      <w:pPr>
        <w:jc w:val="center"/>
        <w:rPr>
          <w:color w:val="000000" w:themeColor="text1"/>
          <w:sz w:val="25"/>
          <w:szCs w:val="25"/>
        </w:rPr>
      </w:pPr>
    </w:p>
    <w:p w:rsidR="00627802" w:rsidRPr="00A718A7" w:rsidRDefault="00627802" w:rsidP="00627802">
      <w:pPr>
        <w:jc w:val="center"/>
        <w:rPr>
          <w:color w:val="000000" w:themeColor="text1"/>
          <w:sz w:val="25"/>
          <w:szCs w:val="25"/>
        </w:rPr>
      </w:pPr>
      <w:r w:rsidRPr="00A718A7">
        <w:rPr>
          <w:color w:val="000000" w:themeColor="text1"/>
          <w:sz w:val="25"/>
          <w:szCs w:val="25"/>
        </w:rPr>
        <w:t>ПОРЯДОК</w:t>
      </w:r>
    </w:p>
    <w:p w:rsidR="00627802" w:rsidRPr="00A718A7" w:rsidRDefault="00627802" w:rsidP="00627802">
      <w:pPr>
        <w:jc w:val="center"/>
        <w:rPr>
          <w:color w:val="000000" w:themeColor="text1"/>
          <w:sz w:val="25"/>
          <w:szCs w:val="25"/>
        </w:rPr>
      </w:pPr>
      <w:r w:rsidRPr="00A718A7">
        <w:rPr>
          <w:color w:val="000000" w:themeColor="text1"/>
          <w:sz w:val="25"/>
          <w:szCs w:val="25"/>
        </w:rPr>
        <w:t xml:space="preserve">организации и проведения аукционов в электронной форме </w:t>
      </w:r>
    </w:p>
    <w:p w:rsidR="00627802" w:rsidRPr="00A718A7" w:rsidRDefault="00627802" w:rsidP="00627802">
      <w:pPr>
        <w:jc w:val="center"/>
        <w:rPr>
          <w:color w:val="000000" w:themeColor="text1"/>
          <w:sz w:val="25"/>
          <w:szCs w:val="25"/>
        </w:rPr>
      </w:pPr>
      <w:r w:rsidRPr="00A718A7">
        <w:rPr>
          <w:color w:val="000000" w:themeColor="text1"/>
          <w:sz w:val="25"/>
          <w:szCs w:val="25"/>
        </w:rPr>
        <w:t>на право размещения нестационарных торговых объектов на территории муниципального образования «Город Донецк»</w:t>
      </w:r>
    </w:p>
    <w:p w:rsidR="00627802" w:rsidRPr="00A718A7" w:rsidRDefault="00627802" w:rsidP="006864EC">
      <w:pPr>
        <w:pStyle w:val="ConsPlusNormal"/>
        <w:ind w:firstLine="709"/>
        <w:outlineLvl w:val="1"/>
        <w:rPr>
          <w:color w:val="000000" w:themeColor="text1"/>
          <w:sz w:val="25"/>
          <w:szCs w:val="25"/>
        </w:rPr>
      </w:pPr>
    </w:p>
    <w:p w:rsidR="00627802" w:rsidRPr="00A718A7" w:rsidRDefault="00627802" w:rsidP="00627802">
      <w:pPr>
        <w:spacing w:before="10"/>
        <w:jc w:val="center"/>
        <w:rPr>
          <w:color w:val="000000" w:themeColor="text1"/>
          <w:sz w:val="25"/>
          <w:szCs w:val="25"/>
        </w:rPr>
      </w:pPr>
      <w:r w:rsidRPr="00A718A7">
        <w:rPr>
          <w:color w:val="000000" w:themeColor="text1"/>
          <w:sz w:val="25"/>
          <w:szCs w:val="25"/>
        </w:rPr>
        <w:t>I.  Общие  положения</w:t>
      </w:r>
    </w:p>
    <w:p w:rsidR="00627802" w:rsidRPr="00A718A7" w:rsidRDefault="00627802" w:rsidP="00627802">
      <w:pPr>
        <w:spacing w:before="10"/>
        <w:jc w:val="center"/>
        <w:rPr>
          <w:color w:val="000000" w:themeColor="text1"/>
          <w:sz w:val="25"/>
          <w:szCs w:val="25"/>
        </w:rPr>
      </w:pPr>
    </w:p>
    <w:p w:rsidR="00627802" w:rsidRPr="00A718A7" w:rsidRDefault="00627802" w:rsidP="005B2488">
      <w:pPr>
        <w:tabs>
          <w:tab w:val="left" w:pos="1463"/>
        </w:tabs>
        <w:ind w:right="104" w:firstLine="567"/>
        <w:jc w:val="both"/>
        <w:rPr>
          <w:color w:val="000000" w:themeColor="text1"/>
          <w:sz w:val="25"/>
          <w:szCs w:val="25"/>
        </w:rPr>
      </w:pPr>
      <w:r w:rsidRPr="00A718A7">
        <w:rPr>
          <w:color w:val="000000" w:themeColor="text1"/>
          <w:sz w:val="25"/>
          <w:szCs w:val="25"/>
        </w:rPr>
        <w:t xml:space="preserve">1. Настоящий порядок организации и проведения </w:t>
      </w:r>
      <w:r w:rsidRPr="00A718A7">
        <w:rPr>
          <w:color w:val="000000" w:themeColor="text1"/>
          <w:spacing w:val="1"/>
          <w:sz w:val="25"/>
          <w:szCs w:val="25"/>
        </w:rPr>
        <w:t xml:space="preserve">электронного </w:t>
      </w:r>
      <w:r w:rsidRPr="00A718A7">
        <w:rPr>
          <w:color w:val="000000" w:themeColor="text1"/>
          <w:sz w:val="25"/>
          <w:szCs w:val="25"/>
        </w:rPr>
        <w:t xml:space="preserve">аукциона на право заключения договора о размещении  нестационарного торгового объекта (далее – Порядок) устанавливает процедуру подготовки и проведения </w:t>
      </w:r>
      <w:r w:rsidRPr="00A718A7">
        <w:rPr>
          <w:color w:val="000000" w:themeColor="text1"/>
          <w:spacing w:val="1"/>
          <w:sz w:val="25"/>
          <w:szCs w:val="25"/>
        </w:rPr>
        <w:t xml:space="preserve">электронного </w:t>
      </w:r>
      <w:r w:rsidRPr="00A718A7">
        <w:rPr>
          <w:color w:val="000000" w:themeColor="text1"/>
          <w:sz w:val="25"/>
          <w:szCs w:val="25"/>
        </w:rPr>
        <w:t xml:space="preserve">аукциона на право заключения договора о размещении нестационарного торгового объекта (далее </w:t>
      </w:r>
      <w:r w:rsidRPr="00A718A7">
        <w:rPr>
          <w:color w:val="000000" w:themeColor="text1"/>
          <w:spacing w:val="1"/>
          <w:sz w:val="25"/>
          <w:szCs w:val="25"/>
        </w:rPr>
        <w:t xml:space="preserve">также - </w:t>
      </w:r>
      <w:r w:rsidRPr="00A718A7">
        <w:rPr>
          <w:color w:val="000000" w:themeColor="text1"/>
          <w:sz w:val="25"/>
          <w:szCs w:val="25"/>
        </w:rPr>
        <w:t>договор).</w:t>
      </w:r>
    </w:p>
    <w:p w:rsidR="00627802" w:rsidRPr="00A718A7" w:rsidRDefault="00627802" w:rsidP="005B2488">
      <w:pPr>
        <w:tabs>
          <w:tab w:val="left" w:pos="1463"/>
        </w:tabs>
        <w:ind w:right="104" w:firstLine="567"/>
        <w:jc w:val="both"/>
        <w:rPr>
          <w:color w:val="000000" w:themeColor="text1"/>
          <w:sz w:val="25"/>
          <w:szCs w:val="25"/>
        </w:rPr>
      </w:pPr>
      <w:r w:rsidRPr="00A718A7">
        <w:rPr>
          <w:color w:val="000000" w:themeColor="text1"/>
          <w:sz w:val="25"/>
          <w:szCs w:val="25"/>
        </w:rPr>
        <w:t>Электронный аукцион на право заключения договора (далее также - аукцион) является открытым по составу участников</w:t>
      </w:r>
    </w:p>
    <w:p w:rsidR="00627802" w:rsidRPr="00A718A7" w:rsidRDefault="00627802" w:rsidP="005B2488">
      <w:pPr>
        <w:tabs>
          <w:tab w:val="left" w:pos="1463"/>
        </w:tabs>
        <w:ind w:right="104" w:firstLine="567"/>
        <w:contextualSpacing/>
        <w:jc w:val="both"/>
        <w:rPr>
          <w:color w:val="000000" w:themeColor="text1"/>
          <w:sz w:val="25"/>
          <w:szCs w:val="25"/>
        </w:rPr>
      </w:pPr>
      <w:r w:rsidRPr="00A718A7">
        <w:rPr>
          <w:color w:val="000000" w:themeColor="text1"/>
          <w:sz w:val="25"/>
          <w:szCs w:val="25"/>
        </w:rPr>
        <w:t xml:space="preserve">2. Организацию проведения аукциона на право заключения договоров осуществляет Комитет по управлению имуществом </w:t>
      </w:r>
      <w:proofErr w:type="gramStart"/>
      <w:r w:rsidRPr="00A718A7">
        <w:rPr>
          <w:color w:val="000000" w:themeColor="text1"/>
          <w:sz w:val="25"/>
          <w:szCs w:val="25"/>
        </w:rPr>
        <w:t>г</w:t>
      </w:r>
      <w:proofErr w:type="gramEnd"/>
      <w:r w:rsidRPr="00A718A7">
        <w:rPr>
          <w:color w:val="000000" w:themeColor="text1"/>
          <w:sz w:val="25"/>
          <w:szCs w:val="25"/>
        </w:rPr>
        <w:t xml:space="preserve">. Донецка Ростовской области (далее – Уполномоченный орган) совместно с оператором электронной площадки, выбранным Уполномоченным органом, с которым заключено соглашение о взаимодействии (далее – Оператор ЭП). </w:t>
      </w:r>
    </w:p>
    <w:p w:rsidR="00627802" w:rsidRPr="00A718A7" w:rsidRDefault="00627802" w:rsidP="005B2488">
      <w:pPr>
        <w:tabs>
          <w:tab w:val="left" w:pos="1463"/>
        </w:tabs>
        <w:ind w:right="104" w:firstLine="567"/>
        <w:contextualSpacing/>
        <w:jc w:val="both"/>
        <w:rPr>
          <w:color w:val="000000" w:themeColor="text1"/>
          <w:sz w:val="25"/>
          <w:szCs w:val="25"/>
        </w:rPr>
      </w:pPr>
      <w:r w:rsidRPr="00A718A7">
        <w:rPr>
          <w:color w:val="000000" w:themeColor="text1"/>
          <w:sz w:val="25"/>
          <w:szCs w:val="25"/>
        </w:rPr>
        <w:t xml:space="preserve">Оператором ЭП является юридическое лицо из числа юридических лиц, определенных в </w:t>
      </w:r>
      <w:hyperlink r:id="rId12" w:history="1">
        <w:r w:rsidRPr="00A718A7">
          <w:rPr>
            <w:color w:val="000000" w:themeColor="text1"/>
            <w:sz w:val="25"/>
            <w:szCs w:val="25"/>
          </w:rPr>
          <w:t>перечне</w:t>
        </w:r>
      </w:hyperlink>
      <w:r w:rsidRPr="00A718A7">
        <w:rPr>
          <w:color w:val="000000" w:themeColor="text1"/>
          <w:sz w:val="25"/>
          <w:szCs w:val="25"/>
        </w:rPr>
        <w:t xml:space="preserve"> операторов электронных площадок, предусмотренных частью 3 статьи 24.1 Федерального закона от 05.04.2013 № 44-ФЗ «О контрактной системе в сфере закупок товаров, работ, услуг для обеспечения государственных и </w:t>
      </w:r>
    </w:p>
    <w:p w:rsidR="00627802" w:rsidRPr="00A718A7" w:rsidRDefault="006864EC" w:rsidP="005B2488">
      <w:pPr>
        <w:tabs>
          <w:tab w:val="left" w:pos="1463"/>
        </w:tabs>
        <w:ind w:right="104"/>
        <w:contextualSpacing/>
        <w:jc w:val="both"/>
        <w:rPr>
          <w:color w:val="000000" w:themeColor="text1"/>
          <w:sz w:val="25"/>
          <w:szCs w:val="25"/>
        </w:rPr>
      </w:pPr>
      <w:proofErr w:type="spellStart"/>
      <w:r>
        <w:rPr>
          <w:color w:val="000000" w:themeColor="text1"/>
          <w:sz w:val="25"/>
          <w:szCs w:val="25"/>
        </w:rPr>
        <w:t>муниципальных</w:t>
      </w:r>
      <w:proofErr w:type="gramStart"/>
      <w:r>
        <w:rPr>
          <w:color w:val="000000" w:themeColor="text1"/>
          <w:sz w:val="25"/>
          <w:szCs w:val="25"/>
        </w:rPr>
        <w:t>.н</w:t>
      </w:r>
      <w:proofErr w:type="gramEnd"/>
      <w:r>
        <w:rPr>
          <w:color w:val="000000" w:themeColor="text1"/>
          <w:sz w:val="25"/>
          <w:szCs w:val="25"/>
        </w:rPr>
        <w:t>ужд</w:t>
      </w:r>
      <w:proofErr w:type="spellEnd"/>
      <w:r>
        <w:rPr>
          <w:color w:val="000000" w:themeColor="text1"/>
          <w:sz w:val="25"/>
          <w:szCs w:val="25"/>
        </w:rPr>
        <w:t xml:space="preserve">», </w:t>
      </w:r>
      <w:r w:rsidR="00627802" w:rsidRPr="00A718A7">
        <w:rPr>
          <w:color w:val="000000" w:themeColor="text1"/>
          <w:sz w:val="25"/>
          <w:szCs w:val="25"/>
        </w:rPr>
        <w:t>час</w:t>
      </w:r>
      <w:r>
        <w:rPr>
          <w:color w:val="000000" w:themeColor="text1"/>
          <w:sz w:val="25"/>
          <w:szCs w:val="25"/>
        </w:rPr>
        <w:t xml:space="preserve">тью.11.статьи.3.4.Федерального </w:t>
      </w:r>
      <w:r w:rsidR="00627802" w:rsidRPr="00A718A7">
        <w:rPr>
          <w:color w:val="000000" w:themeColor="text1"/>
          <w:sz w:val="25"/>
          <w:szCs w:val="25"/>
        </w:rPr>
        <w:t>закона от 18.07.2011  № 223-ФЗ «О закупках товаров, работ, услуг отдельными видами юридически</w:t>
      </w:r>
      <w:r>
        <w:rPr>
          <w:color w:val="000000" w:themeColor="text1"/>
          <w:sz w:val="25"/>
          <w:szCs w:val="25"/>
        </w:rPr>
        <w:t xml:space="preserve">х лиц», утвержденных </w:t>
      </w:r>
      <w:r w:rsidR="00627802" w:rsidRPr="00A718A7">
        <w:rPr>
          <w:color w:val="000000" w:themeColor="text1"/>
          <w:sz w:val="25"/>
          <w:szCs w:val="25"/>
        </w:rPr>
        <w:t>распоряжением Правительства Российской Федерации от 12.07.2018 № 1447-р «Об утверждении перечней операторов электронных площадок и специализированных электронных площадок, предусмотренных Федеральными законами от 05.04.2013 N 44-ФЗ, от 18.</w:t>
      </w:r>
      <w:r w:rsidR="00A718A7">
        <w:rPr>
          <w:color w:val="000000" w:themeColor="text1"/>
          <w:sz w:val="25"/>
          <w:szCs w:val="25"/>
        </w:rPr>
        <w:t xml:space="preserve">07.2011 </w:t>
      </w:r>
      <w:r w:rsidR="00627802" w:rsidRPr="00A718A7">
        <w:rPr>
          <w:color w:val="000000" w:themeColor="text1"/>
          <w:sz w:val="25"/>
          <w:szCs w:val="25"/>
        </w:rPr>
        <w:t xml:space="preserve">N 223-ФЗ», которое владеет электронной площадкой, необходимыми для ее функционирования программно-аппаратными средствами и обеспечивает проведение электронных аукционов. Функции Оператора ЭП определяются регламентом электронной площадки и  настоящим Порядком. </w:t>
      </w:r>
    </w:p>
    <w:p w:rsidR="00627802" w:rsidRPr="00A718A7" w:rsidRDefault="00627802" w:rsidP="005B2488">
      <w:pPr>
        <w:tabs>
          <w:tab w:val="left" w:pos="1463"/>
        </w:tabs>
        <w:ind w:right="104" w:firstLine="567"/>
        <w:jc w:val="both"/>
        <w:rPr>
          <w:color w:val="000000" w:themeColor="text1"/>
          <w:sz w:val="25"/>
          <w:szCs w:val="25"/>
        </w:rPr>
      </w:pPr>
      <w:r w:rsidRPr="00A718A7">
        <w:rPr>
          <w:color w:val="000000" w:themeColor="text1"/>
          <w:sz w:val="25"/>
          <w:szCs w:val="25"/>
        </w:rPr>
        <w:t>3. Основные понятия и термины:</w:t>
      </w:r>
    </w:p>
    <w:p w:rsidR="00627802" w:rsidRPr="00A718A7" w:rsidRDefault="00627802" w:rsidP="005B2488">
      <w:pPr>
        <w:ind w:right="-57" w:firstLine="567"/>
        <w:jc w:val="both"/>
        <w:rPr>
          <w:color w:val="000000" w:themeColor="text1"/>
          <w:sz w:val="25"/>
          <w:szCs w:val="25"/>
        </w:rPr>
      </w:pPr>
      <w:r w:rsidRPr="00A718A7">
        <w:rPr>
          <w:color w:val="000000" w:themeColor="text1"/>
          <w:sz w:val="25"/>
          <w:szCs w:val="25"/>
        </w:rPr>
        <w:t>1) аукционная комиссия – коллегиальный орган Уполномоченного органа, осуществляющий рассмотрение заявок и принятие решения о допуске к участию в аукционе и признании участником аукциона или об отказе в допуске к участию в аукционе, принятие решения по единственным заявкам на участие в  аукционе;</w:t>
      </w:r>
    </w:p>
    <w:p w:rsidR="00627802" w:rsidRPr="00A718A7" w:rsidRDefault="00627802" w:rsidP="005B2488">
      <w:pPr>
        <w:ind w:right="-57" w:firstLine="567"/>
        <w:jc w:val="both"/>
        <w:rPr>
          <w:color w:val="000000" w:themeColor="text1"/>
          <w:sz w:val="25"/>
          <w:szCs w:val="25"/>
        </w:rPr>
      </w:pPr>
      <w:r w:rsidRPr="00A718A7">
        <w:rPr>
          <w:color w:val="000000" w:themeColor="text1"/>
          <w:sz w:val="25"/>
          <w:szCs w:val="25"/>
        </w:rPr>
        <w:t>2) единственный участник электронного аукциона - лицо, признанное в установленном порядке Комиссией единственным участником электронного аукциона;</w:t>
      </w:r>
    </w:p>
    <w:p w:rsidR="00627802" w:rsidRPr="00A718A7" w:rsidRDefault="00627802" w:rsidP="005B2488">
      <w:pPr>
        <w:ind w:right="-57" w:firstLine="567"/>
        <w:jc w:val="both"/>
        <w:rPr>
          <w:color w:val="000000" w:themeColor="text1"/>
          <w:sz w:val="25"/>
          <w:szCs w:val="25"/>
        </w:rPr>
      </w:pPr>
      <w:r w:rsidRPr="00A718A7">
        <w:rPr>
          <w:color w:val="000000" w:themeColor="text1"/>
          <w:sz w:val="25"/>
          <w:szCs w:val="25"/>
        </w:rPr>
        <w:t>3) единственный претендент – лицо, подавшее единственную заявку на участие в электронном аукционе, в случае, если указанная заявка соответствует требованиям и условиям, предусмотренным информационным сообщением о проведении электронного аукциона и настоящим Порядком;</w:t>
      </w:r>
    </w:p>
    <w:p w:rsidR="00627802" w:rsidRPr="00A718A7" w:rsidRDefault="00627802" w:rsidP="005B2488">
      <w:pPr>
        <w:ind w:left="-142" w:right="-57" w:firstLine="709"/>
        <w:jc w:val="both"/>
        <w:rPr>
          <w:color w:val="000000" w:themeColor="text1"/>
          <w:sz w:val="25"/>
          <w:szCs w:val="25"/>
        </w:rPr>
      </w:pPr>
      <w:r w:rsidRPr="00A718A7">
        <w:rPr>
          <w:color w:val="000000" w:themeColor="text1"/>
          <w:sz w:val="25"/>
          <w:szCs w:val="25"/>
        </w:rPr>
        <w:t>4) заявка на участие в аукционе – сведения и документы, представленные заявителем для участия в аукционе;</w:t>
      </w:r>
    </w:p>
    <w:p w:rsidR="00627802" w:rsidRPr="00A718A7" w:rsidRDefault="00627802" w:rsidP="005B2488">
      <w:pPr>
        <w:ind w:left="-142" w:firstLine="709"/>
        <w:jc w:val="both"/>
        <w:rPr>
          <w:color w:val="000000" w:themeColor="text1"/>
          <w:sz w:val="25"/>
          <w:szCs w:val="25"/>
        </w:rPr>
      </w:pPr>
      <w:r w:rsidRPr="00A718A7">
        <w:rPr>
          <w:color w:val="000000" w:themeColor="text1"/>
          <w:sz w:val="25"/>
          <w:szCs w:val="25"/>
        </w:rPr>
        <w:lastRenderedPageBreak/>
        <w:t>5) закрытая часть электронной площадки – раздел электронной площадки, доступ к которому имеют только зарегистрированные на электронной площадке Уполномоченный орган и претенденты, позволяющий пользователям получить доступ к информации и выполнять определенные действия;</w:t>
      </w:r>
    </w:p>
    <w:p w:rsidR="00627802" w:rsidRPr="00A718A7" w:rsidRDefault="00627802" w:rsidP="005B2488">
      <w:pPr>
        <w:ind w:left="-142" w:right="-57" w:firstLine="709"/>
        <w:jc w:val="both"/>
        <w:rPr>
          <w:color w:val="000000" w:themeColor="text1"/>
          <w:sz w:val="25"/>
          <w:szCs w:val="25"/>
        </w:rPr>
      </w:pPr>
      <w:r w:rsidRPr="00A718A7">
        <w:rPr>
          <w:color w:val="000000" w:themeColor="text1"/>
          <w:sz w:val="25"/>
          <w:szCs w:val="25"/>
        </w:rPr>
        <w:t>6) личный кабинет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627802" w:rsidRPr="00A718A7" w:rsidRDefault="00627802" w:rsidP="005B2488">
      <w:pPr>
        <w:tabs>
          <w:tab w:val="left" w:pos="1463"/>
        </w:tabs>
        <w:ind w:right="104" w:firstLine="567"/>
        <w:jc w:val="both"/>
        <w:rPr>
          <w:color w:val="000000" w:themeColor="text1"/>
          <w:sz w:val="25"/>
          <w:szCs w:val="25"/>
        </w:rPr>
      </w:pPr>
      <w:r w:rsidRPr="00A718A7">
        <w:rPr>
          <w:color w:val="000000" w:themeColor="text1"/>
          <w:sz w:val="25"/>
          <w:szCs w:val="25"/>
        </w:rPr>
        <w:t>7) лицевой счет претендента – счет претендента, используемый Оператором ЭП для блокировки денежных средств, перечисленных претендентом на счет Оператора ЭП, в целях обеспечения его участия в аукционе;</w:t>
      </w:r>
    </w:p>
    <w:p w:rsidR="00627802" w:rsidRPr="00A718A7" w:rsidRDefault="00627802" w:rsidP="005B2488">
      <w:pPr>
        <w:ind w:right="-57" w:firstLine="567"/>
        <w:jc w:val="both"/>
        <w:rPr>
          <w:color w:val="000000" w:themeColor="text1"/>
          <w:sz w:val="25"/>
          <w:szCs w:val="25"/>
        </w:rPr>
      </w:pPr>
      <w:r w:rsidRPr="00A718A7">
        <w:rPr>
          <w:color w:val="000000" w:themeColor="text1"/>
          <w:sz w:val="25"/>
          <w:szCs w:val="25"/>
        </w:rPr>
        <w:t xml:space="preserve">8) начальная (минимальная) цена договора (лота) </w:t>
      </w:r>
      <w:r w:rsidR="00922853">
        <w:rPr>
          <w:color w:val="000000" w:themeColor="text1"/>
          <w:sz w:val="25"/>
          <w:szCs w:val="25"/>
        </w:rPr>
        <w:t xml:space="preserve">- определенный Уполномоченным органом размер начальной (минимальной) платы </w:t>
      </w:r>
      <w:r w:rsidRPr="00A718A7">
        <w:rPr>
          <w:color w:val="000000" w:themeColor="text1"/>
          <w:sz w:val="25"/>
          <w:szCs w:val="25"/>
        </w:rPr>
        <w:t xml:space="preserve">за </w:t>
      </w:r>
      <w:r w:rsidR="005B2488" w:rsidRPr="00A718A7">
        <w:rPr>
          <w:color w:val="000000" w:themeColor="text1"/>
          <w:sz w:val="25"/>
          <w:szCs w:val="25"/>
        </w:rPr>
        <w:t xml:space="preserve"> </w:t>
      </w:r>
      <w:r w:rsidRPr="00A718A7">
        <w:rPr>
          <w:color w:val="000000" w:themeColor="text1"/>
          <w:sz w:val="25"/>
          <w:szCs w:val="25"/>
        </w:rPr>
        <w:t>размещение нестационарного торгового объекта;</w:t>
      </w:r>
    </w:p>
    <w:p w:rsidR="00627802" w:rsidRPr="00A718A7" w:rsidRDefault="00627802" w:rsidP="005B2488">
      <w:pPr>
        <w:ind w:right="-57" w:firstLine="567"/>
        <w:jc w:val="both"/>
        <w:rPr>
          <w:color w:val="000000" w:themeColor="text1"/>
          <w:sz w:val="25"/>
          <w:szCs w:val="25"/>
        </w:rPr>
      </w:pPr>
      <w:r w:rsidRPr="00A718A7">
        <w:rPr>
          <w:color w:val="000000" w:themeColor="text1"/>
          <w:sz w:val="25"/>
          <w:szCs w:val="25"/>
        </w:rPr>
        <w:t>9) открытая часть электронной площадки – раздел электронной площадки, находящийся в открытом доступе, не требующий регистрации на электронной площадке для работы в нём;</w:t>
      </w:r>
    </w:p>
    <w:p w:rsidR="00627802" w:rsidRPr="00A718A7" w:rsidRDefault="00627802" w:rsidP="005B2488">
      <w:pPr>
        <w:ind w:firstLine="567"/>
        <w:jc w:val="both"/>
        <w:rPr>
          <w:color w:val="000000" w:themeColor="text1"/>
          <w:sz w:val="25"/>
          <w:szCs w:val="25"/>
        </w:rPr>
      </w:pPr>
      <w:r w:rsidRPr="00A718A7">
        <w:rPr>
          <w:color w:val="000000" w:themeColor="text1"/>
          <w:sz w:val="25"/>
          <w:szCs w:val="25"/>
        </w:rPr>
        <w:t>10) победитель аукциона – участник аукциона, предложивший наиболее высокую цену за договор, при условии выполнения условий аукциона;</w:t>
      </w:r>
    </w:p>
    <w:p w:rsidR="00627802" w:rsidRPr="00A718A7" w:rsidRDefault="00627802" w:rsidP="005B2488">
      <w:pPr>
        <w:ind w:right="-57" w:firstLine="567"/>
        <w:jc w:val="both"/>
        <w:rPr>
          <w:color w:val="000000" w:themeColor="text1"/>
          <w:sz w:val="25"/>
          <w:szCs w:val="25"/>
        </w:rPr>
      </w:pPr>
      <w:r w:rsidRPr="00A718A7">
        <w:rPr>
          <w:color w:val="000000" w:themeColor="text1"/>
          <w:sz w:val="25"/>
          <w:szCs w:val="25"/>
        </w:rPr>
        <w:t>11) претендент – зарегистрированное на электронной площадке физическое или юридическое лицо, желающее принять участие в аукционе, подавшее в установленном порядке заявку на участие в аукционе и принимающее на себя обязательство выполнять условия электронных торгов. Регистрация претендента на электронной площадке проводится в соответствии с регламентом электронной площадки;</w:t>
      </w:r>
    </w:p>
    <w:p w:rsidR="00627802" w:rsidRPr="00A718A7" w:rsidRDefault="00627802" w:rsidP="00922853">
      <w:pPr>
        <w:ind w:right="-57" w:firstLine="567"/>
        <w:jc w:val="both"/>
        <w:rPr>
          <w:color w:val="000000" w:themeColor="text1"/>
          <w:sz w:val="25"/>
          <w:szCs w:val="25"/>
        </w:rPr>
      </w:pPr>
      <w:r w:rsidRPr="00A718A7">
        <w:rPr>
          <w:color w:val="000000" w:themeColor="text1"/>
          <w:sz w:val="25"/>
          <w:szCs w:val="25"/>
        </w:rPr>
        <w:t>12) регистрация на электронной площадке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627802" w:rsidRPr="00A718A7" w:rsidRDefault="00922853" w:rsidP="00922853">
      <w:pPr>
        <w:ind w:right="-57" w:firstLine="567"/>
        <w:jc w:val="both"/>
        <w:rPr>
          <w:color w:val="000000" w:themeColor="text1"/>
          <w:sz w:val="25"/>
          <w:szCs w:val="25"/>
        </w:rPr>
      </w:pPr>
      <w:r>
        <w:rPr>
          <w:color w:val="000000" w:themeColor="text1"/>
          <w:sz w:val="25"/>
          <w:szCs w:val="25"/>
        </w:rPr>
        <w:t xml:space="preserve">13) цена договора (лота) </w:t>
      </w:r>
      <w:r w:rsidR="00627802" w:rsidRPr="00A718A7">
        <w:rPr>
          <w:color w:val="000000" w:themeColor="text1"/>
          <w:sz w:val="25"/>
          <w:szCs w:val="25"/>
        </w:rPr>
        <w:t>размер платы за размещение нестационарного торгового объекта, определенный по результатам электронного аукциона;</w:t>
      </w:r>
    </w:p>
    <w:p w:rsidR="00627802" w:rsidRPr="00A718A7" w:rsidRDefault="00627802" w:rsidP="00922853">
      <w:pPr>
        <w:ind w:right="-57" w:firstLine="567"/>
        <w:jc w:val="both"/>
        <w:rPr>
          <w:color w:val="000000" w:themeColor="text1"/>
          <w:sz w:val="25"/>
          <w:szCs w:val="25"/>
        </w:rPr>
      </w:pPr>
      <w:r w:rsidRPr="00A718A7">
        <w:rPr>
          <w:color w:val="000000" w:themeColor="text1"/>
          <w:sz w:val="25"/>
          <w:szCs w:val="25"/>
        </w:rPr>
        <w:t>14) участник аукциона – претендент, признанный в установленном порядке аукционной комиссией участником аукциона; </w:t>
      </w:r>
    </w:p>
    <w:p w:rsidR="00627802" w:rsidRPr="00A718A7" w:rsidRDefault="00627802" w:rsidP="00922853">
      <w:pPr>
        <w:ind w:right="-57" w:firstLine="567"/>
        <w:jc w:val="both"/>
        <w:rPr>
          <w:color w:val="000000" w:themeColor="text1"/>
          <w:sz w:val="25"/>
          <w:szCs w:val="25"/>
        </w:rPr>
      </w:pPr>
      <w:r w:rsidRPr="00A718A7">
        <w:rPr>
          <w:color w:val="000000" w:themeColor="text1"/>
          <w:sz w:val="25"/>
          <w:szCs w:val="25"/>
        </w:rPr>
        <w:t>15) шаг аукциона – величина повышения начальной (минимальной) цены договора (лота).</w:t>
      </w:r>
    </w:p>
    <w:p w:rsidR="00627802" w:rsidRPr="00A718A7" w:rsidRDefault="00627802" w:rsidP="005B2488">
      <w:pPr>
        <w:tabs>
          <w:tab w:val="left" w:pos="1379"/>
        </w:tabs>
        <w:spacing w:before="8" w:line="228" w:lineRule="auto"/>
        <w:ind w:right="106" w:firstLine="567"/>
        <w:jc w:val="both"/>
        <w:rPr>
          <w:color w:val="000000" w:themeColor="text1"/>
          <w:sz w:val="25"/>
          <w:szCs w:val="25"/>
        </w:rPr>
      </w:pPr>
      <w:r w:rsidRPr="00A718A7">
        <w:rPr>
          <w:color w:val="000000" w:themeColor="text1"/>
          <w:sz w:val="25"/>
          <w:szCs w:val="25"/>
        </w:rPr>
        <w:t xml:space="preserve">16) электронный документ – документ, в котором информация представлена в </w:t>
      </w:r>
      <w:proofErr w:type="spellStart"/>
      <w:r w:rsidRPr="00A718A7">
        <w:rPr>
          <w:color w:val="000000" w:themeColor="text1"/>
          <w:sz w:val="25"/>
          <w:szCs w:val="25"/>
        </w:rPr>
        <w:t>электронно</w:t>
      </w:r>
      <w:proofErr w:type="spellEnd"/>
      <w:r w:rsidRPr="00A718A7">
        <w:rPr>
          <w:color w:val="000000" w:themeColor="text1"/>
          <w:sz w:val="25"/>
          <w:szCs w:val="25"/>
        </w:rPr>
        <w:t xml:space="preserve"> - цифровой форме, подписанный электронной подписью лица, имеющего право действовать от имени лица, направившего такой документ;</w:t>
      </w:r>
    </w:p>
    <w:p w:rsidR="00627802" w:rsidRPr="00A718A7" w:rsidRDefault="00627802" w:rsidP="00627802">
      <w:pPr>
        <w:ind w:firstLine="567"/>
        <w:jc w:val="both"/>
        <w:rPr>
          <w:color w:val="000000" w:themeColor="text1"/>
          <w:sz w:val="25"/>
          <w:szCs w:val="25"/>
        </w:rPr>
      </w:pPr>
      <w:r w:rsidRPr="00A718A7">
        <w:rPr>
          <w:color w:val="000000" w:themeColor="text1"/>
          <w:sz w:val="25"/>
          <w:szCs w:val="25"/>
        </w:rPr>
        <w:t>17) электронный журнал – электронный документ, в котором Оператором ЭП посредством программных и технических средств электронной площадки фиксируется ход проведения процедуры электронных торгов;</w:t>
      </w:r>
    </w:p>
    <w:p w:rsidR="00627802" w:rsidRPr="00A718A7" w:rsidRDefault="00627802" w:rsidP="00627802">
      <w:pPr>
        <w:ind w:firstLine="567"/>
        <w:jc w:val="both"/>
        <w:rPr>
          <w:color w:val="000000" w:themeColor="text1"/>
          <w:sz w:val="25"/>
          <w:szCs w:val="25"/>
        </w:rPr>
      </w:pPr>
      <w:r w:rsidRPr="00A718A7">
        <w:rPr>
          <w:color w:val="000000" w:themeColor="text1"/>
          <w:sz w:val="25"/>
          <w:szCs w:val="25"/>
        </w:rPr>
        <w:t>18) электронный образ документа – электронная копия документа, выполненного на бумажном носителе, преобразованная в электронно-цифровую форму путем сканирования с сохранением его реквизитов, заверенная электронной подписью лица, имеющего право действовать от имени лица, направившего такую копию документа;</w:t>
      </w:r>
    </w:p>
    <w:p w:rsidR="00627802" w:rsidRPr="00A718A7" w:rsidRDefault="00627802" w:rsidP="005B2488">
      <w:pPr>
        <w:tabs>
          <w:tab w:val="left" w:pos="1463"/>
        </w:tabs>
        <w:ind w:right="104" w:firstLine="567"/>
        <w:jc w:val="both"/>
        <w:rPr>
          <w:color w:val="000000" w:themeColor="text1"/>
          <w:sz w:val="25"/>
          <w:szCs w:val="25"/>
        </w:rPr>
      </w:pPr>
      <w:r w:rsidRPr="00A718A7">
        <w:rPr>
          <w:color w:val="000000" w:themeColor="text1"/>
          <w:sz w:val="25"/>
          <w:szCs w:val="25"/>
        </w:rPr>
        <w:t>19) электронная подпись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627802" w:rsidRDefault="00627802" w:rsidP="005B2488">
      <w:pPr>
        <w:tabs>
          <w:tab w:val="left" w:pos="1463"/>
        </w:tabs>
        <w:ind w:right="104" w:firstLine="567"/>
        <w:jc w:val="both"/>
        <w:rPr>
          <w:color w:val="000000" w:themeColor="text1"/>
          <w:sz w:val="25"/>
          <w:szCs w:val="25"/>
        </w:rPr>
      </w:pPr>
      <w:r w:rsidRPr="00A718A7">
        <w:rPr>
          <w:color w:val="000000" w:themeColor="text1"/>
          <w:sz w:val="25"/>
          <w:szCs w:val="25"/>
        </w:rPr>
        <w:t>20) электронное сообщение (электронное уведомление) – любое распорядительное сообщение, электронный документ или электронный образ документа, направляемый пользователями электронной площадки друг другу в процессе работы на электронной площадке.</w:t>
      </w:r>
    </w:p>
    <w:p w:rsidR="00A718A7" w:rsidRPr="00A718A7" w:rsidRDefault="00A718A7" w:rsidP="005B2488">
      <w:pPr>
        <w:tabs>
          <w:tab w:val="left" w:pos="1463"/>
        </w:tabs>
        <w:ind w:right="104" w:firstLine="567"/>
        <w:jc w:val="both"/>
        <w:rPr>
          <w:color w:val="000000" w:themeColor="text1"/>
          <w:sz w:val="25"/>
          <w:szCs w:val="25"/>
        </w:rPr>
      </w:pPr>
    </w:p>
    <w:p w:rsidR="00627802" w:rsidRPr="00A718A7" w:rsidRDefault="00627802" w:rsidP="00627802">
      <w:pPr>
        <w:tabs>
          <w:tab w:val="left" w:pos="1463"/>
        </w:tabs>
        <w:ind w:right="104"/>
        <w:jc w:val="both"/>
        <w:rPr>
          <w:color w:val="000000" w:themeColor="text1"/>
          <w:sz w:val="25"/>
          <w:szCs w:val="25"/>
        </w:rPr>
      </w:pPr>
    </w:p>
    <w:p w:rsidR="00627802" w:rsidRPr="00A718A7" w:rsidRDefault="00627802" w:rsidP="00627802">
      <w:pPr>
        <w:tabs>
          <w:tab w:val="left" w:pos="1463"/>
        </w:tabs>
        <w:ind w:right="104"/>
        <w:jc w:val="center"/>
        <w:rPr>
          <w:color w:val="000000" w:themeColor="text1"/>
          <w:sz w:val="25"/>
          <w:szCs w:val="25"/>
        </w:rPr>
      </w:pPr>
      <w:r w:rsidRPr="00A718A7">
        <w:rPr>
          <w:color w:val="000000" w:themeColor="text1"/>
          <w:sz w:val="25"/>
          <w:szCs w:val="25"/>
        </w:rPr>
        <w:lastRenderedPageBreak/>
        <w:t>II. Функции Уполномоченного органа</w:t>
      </w:r>
    </w:p>
    <w:p w:rsidR="00627802" w:rsidRPr="00A718A7" w:rsidRDefault="00627802" w:rsidP="00627802">
      <w:pPr>
        <w:tabs>
          <w:tab w:val="left" w:pos="1463"/>
        </w:tabs>
        <w:ind w:right="104"/>
        <w:jc w:val="both"/>
        <w:rPr>
          <w:color w:val="000000" w:themeColor="text1"/>
          <w:sz w:val="25"/>
          <w:szCs w:val="25"/>
        </w:rPr>
      </w:pPr>
    </w:p>
    <w:p w:rsidR="00627802" w:rsidRPr="00A718A7" w:rsidRDefault="00627802" w:rsidP="005B2488">
      <w:pPr>
        <w:tabs>
          <w:tab w:val="left" w:pos="1463"/>
        </w:tabs>
        <w:ind w:right="104" w:firstLine="567"/>
        <w:jc w:val="both"/>
        <w:rPr>
          <w:color w:val="000000" w:themeColor="text1"/>
          <w:sz w:val="25"/>
          <w:szCs w:val="25"/>
        </w:rPr>
      </w:pPr>
      <w:r w:rsidRPr="00A718A7">
        <w:rPr>
          <w:color w:val="000000" w:themeColor="text1"/>
          <w:sz w:val="25"/>
          <w:szCs w:val="25"/>
        </w:rPr>
        <w:t>4. Уполномоченный орган осуществляет следующие функции:</w:t>
      </w:r>
    </w:p>
    <w:p w:rsidR="00627802" w:rsidRPr="00A718A7" w:rsidRDefault="00627802" w:rsidP="005B2488">
      <w:pPr>
        <w:tabs>
          <w:tab w:val="left" w:pos="1463"/>
        </w:tabs>
        <w:ind w:right="104" w:firstLine="567"/>
        <w:jc w:val="both"/>
        <w:rPr>
          <w:color w:val="000000" w:themeColor="text1"/>
          <w:sz w:val="25"/>
          <w:szCs w:val="25"/>
        </w:rPr>
      </w:pPr>
      <w:r w:rsidRPr="00A718A7">
        <w:rPr>
          <w:color w:val="000000" w:themeColor="text1"/>
          <w:sz w:val="25"/>
          <w:szCs w:val="25"/>
        </w:rPr>
        <w:t>1) принимает решение о проведен</w:t>
      </w:r>
      <w:proofErr w:type="gramStart"/>
      <w:r w:rsidRPr="00A718A7">
        <w:rPr>
          <w:color w:val="000000" w:themeColor="text1"/>
          <w:sz w:val="25"/>
          <w:szCs w:val="25"/>
        </w:rPr>
        <w:t>ии ау</w:t>
      </w:r>
      <w:proofErr w:type="gramEnd"/>
      <w:r w:rsidRPr="00A718A7">
        <w:rPr>
          <w:color w:val="000000" w:themeColor="text1"/>
          <w:sz w:val="25"/>
          <w:szCs w:val="25"/>
        </w:rPr>
        <w:t>кциона. Указанное решение оформляется распоряжением Уполномоченного органа;</w:t>
      </w:r>
    </w:p>
    <w:p w:rsidR="00627802" w:rsidRPr="00A718A7" w:rsidRDefault="00627802" w:rsidP="005B2488">
      <w:pPr>
        <w:tabs>
          <w:tab w:val="left" w:pos="1463"/>
        </w:tabs>
        <w:ind w:right="104" w:firstLine="567"/>
        <w:jc w:val="both"/>
        <w:rPr>
          <w:color w:val="000000" w:themeColor="text1"/>
          <w:sz w:val="25"/>
          <w:szCs w:val="25"/>
        </w:rPr>
      </w:pPr>
      <w:r w:rsidRPr="00A718A7">
        <w:rPr>
          <w:color w:val="000000" w:themeColor="text1"/>
          <w:sz w:val="25"/>
          <w:szCs w:val="25"/>
        </w:rPr>
        <w:t>2) утверждает распоряжением Уполномоченного органа состав аукционной комиссии (далее – Комиссия);</w:t>
      </w:r>
    </w:p>
    <w:p w:rsidR="00627802" w:rsidRPr="00A718A7" w:rsidRDefault="00627802" w:rsidP="005B2488">
      <w:pPr>
        <w:tabs>
          <w:tab w:val="left" w:pos="1463"/>
        </w:tabs>
        <w:ind w:right="104" w:firstLine="567"/>
        <w:jc w:val="both"/>
        <w:rPr>
          <w:color w:val="000000" w:themeColor="text1"/>
          <w:sz w:val="25"/>
          <w:szCs w:val="25"/>
        </w:rPr>
      </w:pPr>
      <w:r w:rsidRPr="00A718A7">
        <w:rPr>
          <w:color w:val="000000" w:themeColor="text1"/>
          <w:sz w:val="25"/>
          <w:szCs w:val="25"/>
        </w:rPr>
        <w:t>3) определяет состав и цену договора (лота). Начальная (минимальная) цена договора (лота) определяется в соответствии с Порядком расчета цены договора на размещение нестационарных торговых объектов, утвержденным приложением 2 к настоящему Постановлению;</w:t>
      </w:r>
    </w:p>
    <w:p w:rsidR="00627802" w:rsidRPr="00A718A7" w:rsidRDefault="00627802" w:rsidP="005B2488">
      <w:pPr>
        <w:tabs>
          <w:tab w:val="left" w:pos="1463"/>
        </w:tabs>
        <w:ind w:right="104" w:firstLine="567"/>
        <w:jc w:val="both"/>
        <w:rPr>
          <w:color w:val="000000" w:themeColor="text1"/>
          <w:sz w:val="25"/>
          <w:szCs w:val="25"/>
        </w:rPr>
      </w:pPr>
      <w:r w:rsidRPr="00A718A7">
        <w:rPr>
          <w:color w:val="000000" w:themeColor="text1"/>
          <w:sz w:val="25"/>
          <w:szCs w:val="25"/>
        </w:rPr>
        <w:t>4) разрабатывает и утверждает информационное сообщение о проведен</w:t>
      </w:r>
      <w:proofErr w:type="gramStart"/>
      <w:r w:rsidRPr="00A718A7">
        <w:rPr>
          <w:color w:val="000000" w:themeColor="text1"/>
          <w:sz w:val="25"/>
          <w:szCs w:val="25"/>
        </w:rPr>
        <w:t>ии ау</w:t>
      </w:r>
      <w:proofErr w:type="gramEnd"/>
      <w:r w:rsidRPr="00A718A7">
        <w:rPr>
          <w:color w:val="000000" w:themeColor="text1"/>
          <w:sz w:val="25"/>
          <w:szCs w:val="25"/>
        </w:rPr>
        <w:t>кциона (далее – информационное сообщение);</w:t>
      </w:r>
    </w:p>
    <w:p w:rsidR="00627802" w:rsidRPr="00A718A7" w:rsidRDefault="00627802" w:rsidP="005B2488">
      <w:pPr>
        <w:ind w:firstLine="567"/>
        <w:jc w:val="both"/>
        <w:rPr>
          <w:color w:val="000000" w:themeColor="text1"/>
          <w:sz w:val="25"/>
          <w:szCs w:val="25"/>
        </w:rPr>
      </w:pPr>
      <w:r w:rsidRPr="00A718A7">
        <w:rPr>
          <w:color w:val="000000" w:themeColor="text1"/>
          <w:sz w:val="25"/>
          <w:szCs w:val="25"/>
        </w:rPr>
        <w:t>5) принимает решение о внесении изменений в информационное сообщение. Внесение изменений в информационное сообщение оформляется извещением о внесении изменений в информационное сообщение (далее – извещение об изменении) и утверждается распоряжением Уполномоченного органа. Уполномоченный орган вправе принять решение о внесении изменений в информационное сообщение не позднее, чем за пять календарных дней до даты окончания срока подачи заявок. При этом изменение предмета договора и размера задатка не допускается. Уполномоченный орган не несет ответственность в случае, если Претендент не ознакомился с внесенными изменениями, размещенными Уполномоченным органом в соответствии с подпунктом 6 настоящего пункта;</w:t>
      </w:r>
    </w:p>
    <w:p w:rsidR="00627802" w:rsidRPr="00A718A7" w:rsidRDefault="00627802" w:rsidP="005B2488">
      <w:pPr>
        <w:tabs>
          <w:tab w:val="left" w:pos="1463"/>
        </w:tabs>
        <w:ind w:right="104" w:firstLine="567"/>
        <w:jc w:val="both"/>
        <w:rPr>
          <w:color w:val="000000" w:themeColor="text1"/>
          <w:sz w:val="25"/>
          <w:szCs w:val="25"/>
        </w:rPr>
      </w:pPr>
      <w:r w:rsidRPr="00A718A7">
        <w:rPr>
          <w:color w:val="000000" w:themeColor="text1"/>
          <w:sz w:val="25"/>
          <w:szCs w:val="25"/>
        </w:rPr>
        <w:t>6) принимает решение об отказе от проведения аукциона и готовит извещение об отказе от проведения аукциона (далее – извещение об отказе).  Извещение об отказе утверждается распоряжением Уполномоченного органа. Уполномоченный орган вправе отказаться от проведения аукциона не позднее, чем за пять календарных дней до даты окончания срока подачи заявок;</w:t>
      </w:r>
    </w:p>
    <w:p w:rsidR="00627802" w:rsidRPr="00A718A7" w:rsidRDefault="00627802" w:rsidP="005B2488">
      <w:pPr>
        <w:tabs>
          <w:tab w:val="left" w:pos="1463"/>
        </w:tabs>
        <w:ind w:right="104" w:firstLine="567"/>
        <w:jc w:val="both"/>
        <w:rPr>
          <w:color w:val="000000" w:themeColor="text1"/>
          <w:sz w:val="25"/>
          <w:szCs w:val="25"/>
        </w:rPr>
      </w:pPr>
      <w:proofErr w:type="gramStart"/>
      <w:r w:rsidRPr="00A718A7">
        <w:rPr>
          <w:color w:val="000000" w:themeColor="text1"/>
          <w:sz w:val="25"/>
          <w:szCs w:val="25"/>
        </w:rPr>
        <w:t>7) обеспечивает размещение информационного сообщения, извещения об изменении  и извещения об отказе на официальном сайте Российской Федерации в информационно - телекоммуникационной сети «Интернет» для размещения информации о проведении торгов (</w:t>
      </w:r>
      <w:hyperlink r:id="rId13" w:history="1">
        <w:r w:rsidRPr="00A718A7">
          <w:rPr>
            <w:color w:val="000000" w:themeColor="text1"/>
            <w:sz w:val="25"/>
            <w:szCs w:val="25"/>
          </w:rPr>
          <w:t>https://torgi.gov.ru/new/public</w:t>
        </w:r>
      </w:hyperlink>
      <w:r w:rsidRPr="00A718A7">
        <w:rPr>
          <w:color w:val="000000" w:themeColor="text1"/>
          <w:sz w:val="25"/>
          <w:szCs w:val="25"/>
        </w:rPr>
        <w:t xml:space="preserve">) (далее – официальный сайт торгов), сайте Оператора ЭП, </w:t>
      </w:r>
      <w:r w:rsidRPr="00A718A7">
        <w:rPr>
          <w:color w:val="000000" w:themeColor="text1"/>
          <w:spacing w:val="-4"/>
          <w:sz w:val="25"/>
          <w:szCs w:val="25"/>
        </w:rPr>
        <w:t xml:space="preserve">на официальном сайте Администрации города Донецка в сети «Интернет» по адресу: </w:t>
      </w:r>
      <w:hyperlink r:id="rId14" w:history="1">
        <w:r w:rsidRPr="00A718A7">
          <w:rPr>
            <w:color w:val="000000" w:themeColor="text1"/>
            <w:sz w:val="25"/>
            <w:szCs w:val="25"/>
          </w:rPr>
          <w:t>https://donetsk-ro.donland.ru/about/1831/374/6179</w:t>
        </w:r>
        <w:proofErr w:type="gramEnd"/>
        <w:r w:rsidRPr="00A718A7">
          <w:rPr>
            <w:color w:val="000000" w:themeColor="text1"/>
            <w:sz w:val="25"/>
            <w:szCs w:val="25"/>
          </w:rPr>
          <w:t xml:space="preserve">/ </w:t>
        </w:r>
        <w:r w:rsidRPr="00A718A7">
          <w:rPr>
            <w:color w:val="000000" w:themeColor="text1"/>
            <w:spacing w:val="-3"/>
            <w:sz w:val="25"/>
            <w:szCs w:val="25"/>
          </w:rPr>
          <w:t>(далее</w:t>
        </w:r>
      </w:hyperlink>
      <w:r w:rsidRPr="00A718A7">
        <w:rPr>
          <w:color w:val="000000" w:themeColor="text1"/>
          <w:spacing w:val="-3"/>
          <w:sz w:val="25"/>
          <w:szCs w:val="25"/>
        </w:rPr>
        <w:t xml:space="preserve"> – сайт Уполномоченного органа)</w:t>
      </w:r>
      <w:r w:rsidRPr="00A718A7">
        <w:rPr>
          <w:color w:val="000000" w:themeColor="text1"/>
          <w:sz w:val="25"/>
          <w:szCs w:val="25"/>
        </w:rPr>
        <w:t>;</w:t>
      </w:r>
    </w:p>
    <w:p w:rsidR="00627802" w:rsidRPr="00A718A7" w:rsidRDefault="00627802" w:rsidP="005B2488">
      <w:pPr>
        <w:tabs>
          <w:tab w:val="left" w:pos="1463"/>
        </w:tabs>
        <w:ind w:right="104" w:firstLine="567"/>
        <w:jc w:val="both"/>
        <w:rPr>
          <w:color w:val="000000" w:themeColor="text1"/>
          <w:sz w:val="25"/>
          <w:szCs w:val="25"/>
        </w:rPr>
      </w:pPr>
      <w:r w:rsidRPr="00A718A7">
        <w:rPr>
          <w:color w:val="000000" w:themeColor="text1"/>
          <w:sz w:val="25"/>
          <w:szCs w:val="25"/>
        </w:rPr>
        <w:t>8) разъясняет положения  информационного сообщения в порядке и сроки, предусмотренные информационным сообщением;</w:t>
      </w:r>
    </w:p>
    <w:p w:rsidR="00627802" w:rsidRPr="00A718A7" w:rsidRDefault="00627802" w:rsidP="005B2488">
      <w:pPr>
        <w:tabs>
          <w:tab w:val="left" w:pos="1463"/>
        </w:tabs>
        <w:ind w:right="104" w:firstLine="567"/>
        <w:jc w:val="both"/>
        <w:rPr>
          <w:color w:val="000000" w:themeColor="text1"/>
          <w:sz w:val="25"/>
          <w:szCs w:val="25"/>
        </w:rPr>
      </w:pPr>
      <w:r w:rsidRPr="00A718A7">
        <w:rPr>
          <w:color w:val="000000" w:themeColor="text1"/>
          <w:sz w:val="25"/>
          <w:szCs w:val="25"/>
        </w:rPr>
        <w:t>9) размещает результаты рассмотрения заявок на официальном сайте торгов, сайтах Оператора ЭП  и Уполномоченного органа;</w:t>
      </w:r>
    </w:p>
    <w:p w:rsidR="00627802" w:rsidRPr="00A718A7" w:rsidRDefault="00627802" w:rsidP="005B2488">
      <w:pPr>
        <w:tabs>
          <w:tab w:val="left" w:pos="1463"/>
        </w:tabs>
        <w:ind w:right="104" w:firstLine="567"/>
        <w:jc w:val="both"/>
        <w:rPr>
          <w:color w:val="000000" w:themeColor="text1"/>
          <w:sz w:val="25"/>
          <w:szCs w:val="25"/>
        </w:rPr>
      </w:pPr>
      <w:r w:rsidRPr="00A718A7">
        <w:rPr>
          <w:color w:val="000000" w:themeColor="text1"/>
          <w:sz w:val="25"/>
          <w:szCs w:val="25"/>
        </w:rPr>
        <w:t>10) размещает результаты аукциона на официальном сайте торгов и сайте Оператора ЭП;</w:t>
      </w:r>
    </w:p>
    <w:p w:rsidR="00627802" w:rsidRPr="00A718A7" w:rsidRDefault="00627802" w:rsidP="005B2488">
      <w:pPr>
        <w:ind w:firstLine="567"/>
        <w:contextualSpacing/>
        <w:jc w:val="both"/>
        <w:rPr>
          <w:color w:val="000000" w:themeColor="text1"/>
          <w:sz w:val="25"/>
          <w:szCs w:val="25"/>
        </w:rPr>
      </w:pPr>
      <w:r w:rsidRPr="00A718A7">
        <w:rPr>
          <w:color w:val="000000" w:themeColor="text1"/>
          <w:sz w:val="25"/>
          <w:szCs w:val="25"/>
        </w:rPr>
        <w:t>11) признает победителя аукциона, единственного претендента, единственного участника аукциона, участника аукциона, сделавшего предпоследнее предложение о цене договора (лота) (далее – предпоследний участник аукциона) уклонившимися от подписания договора. Данное решение оформляется распоряжением Уполномоченного органа;</w:t>
      </w:r>
    </w:p>
    <w:p w:rsidR="00627802" w:rsidRPr="00A718A7" w:rsidRDefault="00627802" w:rsidP="005B2488">
      <w:pPr>
        <w:tabs>
          <w:tab w:val="left" w:pos="1463"/>
        </w:tabs>
        <w:ind w:right="104" w:firstLine="567"/>
        <w:jc w:val="both"/>
        <w:rPr>
          <w:color w:val="000000" w:themeColor="text1"/>
          <w:sz w:val="25"/>
          <w:szCs w:val="25"/>
        </w:rPr>
      </w:pPr>
      <w:r w:rsidRPr="00A718A7">
        <w:rPr>
          <w:color w:val="000000" w:themeColor="text1"/>
          <w:sz w:val="25"/>
          <w:szCs w:val="25"/>
        </w:rPr>
        <w:t>12) заключает договор.</w:t>
      </w:r>
    </w:p>
    <w:p w:rsidR="00627802" w:rsidRPr="00A718A7" w:rsidRDefault="00627802" w:rsidP="005B2488">
      <w:pPr>
        <w:tabs>
          <w:tab w:val="left" w:pos="1463"/>
        </w:tabs>
        <w:ind w:right="104" w:firstLine="567"/>
        <w:jc w:val="both"/>
        <w:rPr>
          <w:color w:val="000000" w:themeColor="text1"/>
          <w:sz w:val="25"/>
          <w:szCs w:val="25"/>
        </w:rPr>
      </w:pPr>
      <w:r w:rsidRPr="00A718A7">
        <w:rPr>
          <w:color w:val="000000" w:themeColor="text1"/>
          <w:sz w:val="25"/>
          <w:szCs w:val="25"/>
        </w:rPr>
        <w:t>5. Решение о проведен</w:t>
      </w:r>
      <w:proofErr w:type="gramStart"/>
      <w:r w:rsidRPr="00A718A7">
        <w:rPr>
          <w:color w:val="000000" w:themeColor="text1"/>
          <w:sz w:val="25"/>
          <w:szCs w:val="25"/>
        </w:rPr>
        <w:t>ии ау</w:t>
      </w:r>
      <w:proofErr w:type="gramEnd"/>
      <w:r w:rsidRPr="00A718A7">
        <w:rPr>
          <w:color w:val="000000" w:themeColor="text1"/>
          <w:sz w:val="25"/>
          <w:szCs w:val="25"/>
        </w:rPr>
        <w:t>кциона принимается  Уполномоченным органом:</w:t>
      </w:r>
    </w:p>
    <w:p w:rsidR="00627802" w:rsidRPr="00A718A7" w:rsidRDefault="00627802" w:rsidP="005B2488">
      <w:pPr>
        <w:tabs>
          <w:tab w:val="left" w:pos="1463"/>
        </w:tabs>
        <w:ind w:right="104" w:firstLine="567"/>
        <w:jc w:val="both"/>
        <w:rPr>
          <w:color w:val="000000" w:themeColor="text1"/>
          <w:sz w:val="25"/>
          <w:szCs w:val="25"/>
        </w:rPr>
      </w:pPr>
      <w:r w:rsidRPr="00A718A7">
        <w:rPr>
          <w:color w:val="000000" w:themeColor="text1"/>
          <w:sz w:val="25"/>
          <w:szCs w:val="25"/>
        </w:rPr>
        <w:t>1) в случае получения документов в соответствии с  пунктом 12  Порядка разработки и утверждения схемы размещения нестационарных торговых объектов на территории муниципального образовании «Город Донецк», утвержденного настоящим постановлением  – в сроки, установленные пунктом 16  указанного Порядка;</w:t>
      </w:r>
    </w:p>
    <w:p w:rsidR="00627802" w:rsidRPr="00A718A7" w:rsidRDefault="00627802" w:rsidP="005B2488">
      <w:pPr>
        <w:tabs>
          <w:tab w:val="left" w:pos="1463"/>
        </w:tabs>
        <w:ind w:right="104" w:firstLine="567"/>
        <w:jc w:val="both"/>
        <w:rPr>
          <w:color w:val="000000" w:themeColor="text1"/>
          <w:sz w:val="25"/>
          <w:szCs w:val="25"/>
        </w:rPr>
      </w:pPr>
      <w:r w:rsidRPr="00A718A7">
        <w:rPr>
          <w:color w:val="000000" w:themeColor="text1"/>
          <w:sz w:val="25"/>
          <w:szCs w:val="25"/>
        </w:rPr>
        <w:t>2) в случае, не указанном в подпункте 1 настоящего пункта - по заявлению заинтересованного лица о проведен</w:t>
      </w:r>
      <w:proofErr w:type="gramStart"/>
      <w:r w:rsidRPr="00A718A7">
        <w:rPr>
          <w:color w:val="000000" w:themeColor="text1"/>
          <w:sz w:val="25"/>
          <w:szCs w:val="25"/>
        </w:rPr>
        <w:t>ии ау</w:t>
      </w:r>
      <w:proofErr w:type="gramEnd"/>
      <w:r w:rsidRPr="00A718A7">
        <w:rPr>
          <w:color w:val="000000" w:themeColor="text1"/>
          <w:sz w:val="25"/>
          <w:szCs w:val="25"/>
        </w:rPr>
        <w:t>кциона в срок не более шестидесяти календарных дней со дня поступления заявления.</w:t>
      </w:r>
    </w:p>
    <w:p w:rsidR="00627802" w:rsidRPr="00A718A7" w:rsidRDefault="00627802" w:rsidP="00627802">
      <w:pPr>
        <w:tabs>
          <w:tab w:val="left" w:pos="1463"/>
        </w:tabs>
        <w:ind w:right="104"/>
        <w:jc w:val="center"/>
        <w:rPr>
          <w:color w:val="000000" w:themeColor="text1"/>
          <w:sz w:val="25"/>
          <w:szCs w:val="25"/>
        </w:rPr>
      </w:pPr>
      <w:r w:rsidRPr="00A718A7">
        <w:rPr>
          <w:color w:val="000000" w:themeColor="text1"/>
          <w:sz w:val="25"/>
          <w:szCs w:val="25"/>
        </w:rPr>
        <w:lastRenderedPageBreak/>
        <w:t xml:space="preserve">III. Функции Комиссии </w:t>
      </w:r>
    </w:p>
    <w:p w:rsidR="00627802" w:rsidRPr="00A718A7" w:rsidRDefault="00627802" w:rsidP="00627802">
      <w:pPr>
        <w:ind w:firstLine="539"/>
        <w:contextualSpacing/>
        <w:jc w:val="both"/>
        <w:rPr>
          <w:color w:val="000000" w:themeColor="text1"/>
          <w:sz w:val="25"/>
          <w:szCs w:val="25"/>
        </w:rPr>
      </w:pPr>
    </w:p>
    <w:p w:rsidR="00627802" w:rsidRPr="00A718A7" w:rsidRDefault="00627802" w:rsidP="005B2488">
      <w:pPr>
        <w:ind w:firstLine="539"/>
        <w:contextualSpacing/>
        <w:jc w:val="both"/>
        <w:rPr>
          <w:color w:val="000000" w:themeColor="text1"/>
          <w:sz w:val="25"/>
          <w:szCs w:val="25"/>
        </w:rPr>
      </w:pPr>
      <w:r w:rsidRPr="00A718A7">
        <w:rPr>
          <w:color w:val="000000" w:themeColor="text1"/>
          <w:sz w:val="25"/>
          <w:szCs w:val="25"/>
        </w:rPr>
        <w:t>6. Для обеспечения организации и проведения аукциона Уполномоченным органом создается Комиссия.</w:t>
      </w:r>
    </w:p>
    <w:p w:rsidR="00627802" w:rsidRPr="00A718A7" w:rsidRDefault="00627802" w:rsidP="005B2488">
      <w:pPr>
        <w:ind w:firstLine="539"/>
        <w:contextualSpacing/>
        <w:jc w:val="both"/>
        <w:rPr>
          <w:color w:val="000000" w:themeColor="text1"/>
          <w:sz w:val="25"/>
          <w:szCs w:val="25"/>
        </w:rPr>
      </w:pPr>
      <w:r w:rsidRPr="00A718A7">
        <w:rPr>
          <w:color w:val="000000" w:themeColor="text1"/>
          <w:sz w:val="25"/>
          <w:szCs w:val="25"/>
        </w:rPr>
        <w:t xml:space="preserve">7. Формой работы Комиссии является заседание. Комиссия правомочна если на заседании комиссии присутствует более 50 процентов общего числа ее членов. Члены Комиссии лично участвуют в заседаниях и подписывают протоколы заседаний комиссии. Решение Комиссии принимается большинством голосов от числа присутствующих членов Комиссии. Каждый член Комиссии имеет один голос. В случае равенства голосов решающим является голос председателя Комиссии. </w:t>
      </w:r>
    </w:p>
    <w:p w:rsidR="00627802" w:rsidRPr="00A718A7" w:rsidRDefault="00627802" w:rsidP="005B2488">
      <w:pPr>
        <w:ind w:firstLine="539"/>
        <w:contextualSpacing/>
        <w:jc w:val="both"/>
        <w:rPr>
          <w:color w:val="000000" w:themeColor="text1"/>
          <w:sz w:val="25"/>
          <w:szCs w:val="25"/>
        </w:rPr>
      </w:pPr>
      <w:r w:rsidRPr="00A718A7">
        <w:rPr>
          <w:color w:val="000000" w:themeColor="text1"/>
          <w:sz w:val="25"/>
          <w:szCs w:val="25"/>
        </w:rPr>
        <w:t>8. Комиссия осуществляет:</w:t>
      </w:r>
    </w:p>
    <w:p w:rsidR="00627802" w:rsidRPr="00A718A7" w:rsidRDefault="00627802" w:rsidP="005B2488">
      <w:pPr>
        <w:ind w:firstLine="539"/>
        <w:contextualSpacing/>
        <w:jc w:val="both"/>
        <w:rPr>
          <w:color w:val="000000" w:themeColor="text1"/>
          <w:sz w:val="25"/>
          <w:szCs w:val="25"/>
        </w:rPr>
      </w:pPr>
      <w:r w:rsidRPr="00A718A7">
        <w:rPr>
          <w:color w:val="000000" w:themeColor="text1"/>
          <w:sz w:val="25"/>
          <w:szCs w:val="25"/>
        </w:rPr>
        <w:t>1) рассмотрение заявок на соответствие требованиям, установленным пунктами 24, 26 настоящего Порядка и информационному сообщению;</w:t>
      </w:r>
    </w:p>
    <w:p w:rsidR="00627802" w:rsidRPr="00A718A7" w:rsidRDefault="00627802" w:rsidP="005B2488">
      <w:pPr>
        <w:ind w:firstLine="539"/>
        <w:contextualSpacing/>
        <w:jc w:val="both"/>
        <w:rPr>
          <w:color w:val="000000" w:themeColor="text1"/>
          <w:sz w:val="25"/>
          <w:szCs w:val="25"/>
        </w:rPr>
      </w:pPr>
      <w:r w:rsidRPr="00A718A7">
        <w:rPr>
          <w:color w:val="000000" w:themeColor="text1"/>
          <w:sz w:val="25"/>
          <w:szCs w:val="25"/>
        </w:rPr>
        <w:t>2) проверку соответствия претендентов требованиям, установленным пунктом 14 настоящего Порядка и информационным сообщением. Принимает решение о признании претендентов участниками аукциона или об отказе в допуске к участию в аукционе;</w:t>
      </w:r>
    </w:p>
    <w:p w:rsidR="00627802" w:rsidRPr="00A718A7" w:rsidRDefault="00627802" w:rsidP="005B2488">
      <w:pPr>
        <w:ind w:firstLine="539"/>
        <w:contextualSpacing/>
        <w:jc w:val="both"/>
        <w:rPr>
          <w:color w:val="000000" w:themeColor="text1"/>
          <w:sz w:val="25"/>
          <w:szCs w:val="25"/>
        </w:rPr>
      </w:pPr>
      <w:r w:rsidRPr="00A718A7">
        <w:rPr>
          <w:color w:val="000000" w:themeColor="text1"/>
          <w:sz w:val="25"/>
          <w:szCs w:val="25"/>
        </w:rPr>
        <w:t>3) оформление протоколов в ходе организации и проведения аукциона;</w:t>
      </w:r>
    </w:p>
    <w:p w:rsidR="00627802" w:rsidRPr="00A718A7" w:rsidRDefault="00627802" w:rsidP="005B2488">
      <w:pPr>
        <w:ind w:firstLine="539"/>
        <w:contextualSpacing/>
        <w:jc w:val="both"/>
        <w:rPr>
          <w:color w:val="000000" w:themeColor="text1"/>
          <w:sz w:val="25"/>
          <w:szCs w:val="25"/>
        </w:rPr>
      </w:pPr>
      <w:r w:rsidRPr="00A718A7">
        <w:rPr>
          <w:color w:val="000000" w:themeColor="text1"/>
          <w:sz w:val="25"/>
          <w:szCs w:val="25"/>
        </w:rPr>
        <w:t>4) подведение итогов аукциона и определение победителя аукциона.</w:t>
      </w:r>
    </w:p>
    <w:p w:rsidR="00627802" w:rsidRPr="00A718A7" w:rsidRDefault="00627802" w:rsidP="005B2488">
      <w:pPr>
        <w:ind w:firstLine="539"/>
        <w:contextualSpacing/>
        <w:jc w:val="both"/>
        <w:rPr>
          <w:color w:val="000000" w:themeColor="text1"/>
          <w:sz w:val="25"/>
          <w:szCs w:val="25"/>
        </w:rPr>
      </w:pPr>
      <w:r w:rsidRPr="00A718A7">
        <w:rPr>
          <w:color w:val="000000" w:themeColor="text1"/>
          <w:sz w:val="25"/>
          <w:szCs w:val="25"/>
        </w:rPr>
        <w:t>9. Решения Комиссии оформляются протоколами:</w:t>
      </w:r>
    </w:p>
    <w:p w:rsidR="00627802" w:rsidRPr="00A718A7" w:rsidRDefault="00627802" w:rsidP="005B2488">
      <w:pPr>
        <w:ind w:firstLine="539"/>
        <w:contextualSpacing/>
        <w:jc w:val="both"/>
        <w:rPr>
          <w:color w:val="000000" w:themeColor="text1"/>
          <w:sz w:val="25"/>
          <w:szCs w:val="25"/>
        </w:rPr>
      </w:pPr>
      <w:r w:rsidRPr="00A718A7">
        <w:rPr>
          <w:color w:val="000000" w:themeColor="text1"/>
          <w:sz w:val="25"/>
          <w:szCs w:val="25"/>
        </w:rPr>
        <w:t>1) рассмотрения заявок - протокол, содержащий сведения о признании претендента участником аукциона;</w:t>
      </w:r>
    </w:p>
    <w:p w:rsidR="00627802" w:rsidRPr="00A718A7" w:rsidRDefault="00627802" w:rsidP="005B2488">
      <w:pPr>
        <w:spacing w:before="220"/>
        <w:ind w:firstLine="539"/>
        <w:contextualSpacing/>
        <w:jc w:val="both"/>
        <w:rPr>
          <w:color w:val="000000" w:themeColor="text1"/>
          <w:sz w:val="25"/>
          <w:szCs w:val="25"/>
        </w:rPr>
      </w:pPr>
      <w:r w:rsidRPr="00A718A7">
        <w:rPr>
          <w:color w:val="000000" w:themeColor="text1"/>
          <w:sz w:val="25"/>
          <w:szCs w:val="25"/>
        </w:rPr>
        <w:t>2) подведения итогов аукциона - протокол, содержащий сведения о признании участника аукциона победителем и о результатах аукциона.</w:t>
      </w:r>
    </w:p>
    <w:p w:rsidR="005B2488" w:rsidRPr="00A718A7" w:rsidRDefault="005B2488" w:rsidP="00627802">
      <w:pPr>
        <w:ind w:firstLine="540"/>
        <w:contextualSpacing/>
        <w:jc w:val="center"/>
        <w:rPr>
          <w:color w:val="000000" w:themeColor="text1"/>
          <w:sz w:val="25"/>
          <w:szCs w:val="25"/>
        </w:rPr>
      </w:pPr>
    </w:p>
    <w:p w:rsidR="00627802" w:rsidRDefault="00627802" w:rsidP="00A718A7">
      <w:pPr>
        <w:ind w:firstLine="540"/>
        <w:contextualSpacing/>
        <w:jc w:val="center"/>
        <w:rPr>
          <w:color w:val="000000" w:themeColor="text1"/>
          <w:sz w:val="25"/>
          <w:szCs w:val="25"/>
        </w:rPr>
      </w:pPr>
      <w:r w:rsidRPr="00A718A7">
        <w:rPr>
          <w:color w:val="000000" w:themeColor="text1"/>
          <w:sz w:val="25"/>
          <w:szCs w:val="25"/>
        </w:rPr>
        <w:t xml:space="preserve">IV. Содержание информационного сообщения  </w:t>
      </w:r>
    </w:p>
    <w:p w:rsidR="00A718A7" w:rsidRPr="00A718A7" w:rsidRDefault="00A718A7" w:rsidP="00A718A7">
      <w:pPr>
        <w:ind w:firstLine="540"/>
        <w:contextualSpacing/>
        <w:jc w:val="center"/>
        <w:rPr>
          <w:color w:val="000000" w:themeColor="text1"/>
          <w:sz w:val="25"/>
          <w:szCs w:val="25"/>
        </w:rPr>
      </w:pPr>
    </w:p>
    <w:p w:rsidR="00627802" w:rsidRPr="00A718A7" w:rsidRDefault="00627802" w:rsidP="00A718A7">
      <w:pPr>
        <w:ind w:firstLine="567"/>
        <w:jc w:val="both"/>
        <w:rPr>
          <w:color w:val="000000" w:themeColor="text1"/>
          <w:sz w:val="25"/>
          <w:szCs w:val="25"/>
        </w:rPr>
      </w:pPr>
      <w:r w:rsidRPr="00A718A7">
        <w:rPr>
          <w:color w:val="000000" w:themeColor="text1"/>
          <w:sz w:val="25"/>
          <w:szCs w:val="25"/>
        </w:rPr>
        <w:t xml:space="preserve">10. Информационное сообщение размещается Уполномоченным органом на официальном сайте торгов, сайте Оператора ЭП, </w:t>
      </w:r>
      <w:r w:rsidRPr="00A718A7">
        <w:rPr>
          <w:color w:val="000000" w:themeColor="text1"/>
          <w:spacing w:val="-3"/>
          <w:sz w:val="25"/>
          <w:szCs w:val="25"/>
        </w:rPr>
        <w:t>сайте Уполномоченного органа</w:t>
      </w:r>
      <w:r w:rsidRPr="00A718A7">
        <w:rPr>
          <w:color w:val="000000" w:themeColor="text1"/>
          <w:sz w:val="25"/>
          <w:szCs w:val="25"/>
        </w:rPr>
        <w:t xml:space="preserve"> не позднее, чем за тридцать календарных дней до даты окончания подачи заявок на участие в аукционе.</w:t>
      </w:r>
    </w:p>
    <w:p w:rsidR="00627802" w:rsidRPr="00A718A7" w:rsidRDefault="00627802" w:rsidP="005B2488">
      <w:pPr>
        <w:tabs>
          <w:tab w:val="left" w:pos="0"/>
        </w:tabs>
        <w:ind w:right="104" w:firstLine="567"/>
        <w:contextualSpacing/>
        <w:jc w:val="both"/>
        <w:rPr>
          <w:color w:val="000000" w:themeColor="text1"/>
          <w:sz w:val="25"/>
          <w:szCs w:val="25"/>
        </w:rPr>
      </w:pPr>
      <w:r w:rsidRPr="00A718A7">
        <w:rPr>
          <w:color w:val="000000" w:themeColor="text1"/>
          <w:sz w:val="25"/>
          <w:szCs w:val="25"/>
        </w:rPr>
        <w:t>11. Информационное сообщение должно содержать следующие сведения:</w:t>
      </w:r>
    </w:p>
    <w:p w:rsidR="00627802" w:rsidRPr="00A718A7" w:rsidRDefault="00627802" w:rsidP="005B2488">
      <w:pPr>
        <w:numPr>
          <w:ilvl w:val="0"/>
          <w:numId w:val="13"/>
        </w:numPr>
        <w:tabs>
          <w:tab w:val="left" w:pos="0"/>
          <w:tab w:val="left" w:pos="993"/>
        </w:tabs>
        <w:ind w:left="0" w:right="104" w:firstLine="567"/>
        <w:contextualSpacing/>
        <w:jc w:val="both"/>
        <w:rPr>
          <w:color w:val="000000" w:themeColor="text1"/>
          <w:sz w:val="25"/>
          <w:szCs w:val="25"/>
        </w:rPr>
      </w:pPr>
      <w:r w:rsidRPr="00A718A7">
        <w:rPr>
          <w:color w:val="000000" w:themeColor="text1"/>
          <w:sz w:val="25"/>
          <w:szCs w:val="25"/>
        </w:rPr>
        <w:t xml:space="preserve"> форма торгов – открытый по составу участников электронный аукцион на право заключения договора о размещении  нестационарного торгового объекта; </w:t>
      </w:r>
    </w:p>
    <w:p w:rsidR="00627802" w:rsidRPr="00A718A7" w:rsidRDefault="00627802" w:rsidP="005B2488">
      <w:pPr>
        <w:numPr>
          <w:ilvl w:val="0"/>
          <w:numId w:val="13"/>
        </w:numPr>
        <w:tabs>
          <w:tab w:val="left" w:pos="0"/>
          <w:tab w:val="left" w:pos="993"/>
        </w:tabs>
        <w:ind w:left="0" w:right="104" w:firstLine="567"/>
        <w:contextualSpacing/>
        <w:jc w:val="both"/>
        <w:rPr>
          <w:color w:val="000000" w:themeColor="text1"/>
          <w:sz w:val="25"/>
          <w:szCs w:val="25"/>
        </w:rPr>
      </w:pPr>
      <w:r w:rsidRPr="00A718A7">
        <w:rPr>
          <w:color w:val="000000" w:themeColor="text1"/>
          <w:sz w:val="25"/>
          <w:szCs w:val="25"/>
        </w:rPr>
        <w:t xml:space="preserve"> предмет аукциона договор (лот), включая сведения об адресе (месте) размещения нестационарного торгового объекта с указанием кадастрового квартала, площади и специализации нестационарного торгового объекта в соответствии со схемой размещения нестационарных торговых объектов, утвержденной постановлением Администрации города Донецка;</w:t>
      </w:r>
    </w:p>
    <w:p w:rsidR="00627802" w:rsidRPr="00A718A7" w:rsidRDefault="00627802" w:rsidP="005B2488">
      <w:pPr>
        <w:numPr>
          <w:ilvl w:val="0"/>
          <w:numId w:val="13"/>
        </w:numPr>
        <w:tabs>
          <w:tab w:val="left" w:pos="0"/>
          <w:tab w:val="left" w:pos="993"/>
        </w:tabs>
        <w:ind w:left="0" w:right="104" w:firstLine="567"/>
        <w:contextualSpacing/>
        <w:jc w:val="both"/>
        <w:rPr>
          <w:color w:val="000000" w:themeColor="text1"/>
          <w:sz w:val="25"/>
          <w:szCs w:val="25"/>
        </w:rPr>
      </w:pPr>
      <w:r w:rsidRPr="00A718A7">
        <w:rPr>
          <w:color w:val="000000" w:themeColor="text1"/>
          <w:sz w:val="25"/>
          <w:szCs w:val="25"/>
        </w:rPr>
        <w:t>основание для проведения аукциона (решение Уполномоченного органа о проведен</w:t>
      </w:r>
      <w:proofErr w:type="gramStart"/>
      <w:r w:rsidRPr="00A718A7">
        <w:rPr>
          <w:color w:val="000000" w:themeColor="text1"/>
          <w:sz w:val="25"/>
          <w:szCs w:val="25"/>
        </w:rPr>
        <w:t>ии ау</w:t>
      </w:r>
      <w:proofErr w:type="gramEnd"/>
      <w:r w:rsidRPr="00A718A7">
        <w:rPr>
          <w:color w:val="000000" w:themeColor="text1"/>
          <w:sz w:val="25"/>
          <w:szCs w:val="25"/>
        </w:rPr>
        <w:t xml:space="preserve">кциона); </w:t>
      </w:r>
    </w:p>
    <w:p w:rsidR="00627802" w:rsidRPr="00A718A7" w:rsidRDefault="00627802" w:rsidP="005B2488">
      <w:pPr>
        <w:numPr>
          <w:ilvl w:val="0"/>
          <w:numId w:val="13"/>
        </w:numPr>
        <w:tabs>
          <w:tab w:val="left" w:pos="0"/>
          <w:tab w:val="left" w:pos="993"/>
        </w:tabs>
        <w:ind w:left="0" w:right="104" w:firstLine="567"/>
        <w:contextualSpacing/>
        <w:jc w:val="both"/>
        <w:rPr>
          <w:color w:val="000000" w:themeColor="text1"/>
          <w:sz w:val="25"/>
          <w:szCs w:val="25"/>
        </w:rPr>
      </w:pPr>
      <w:r w:rsidRPr="00A718A7">
        <w:rPr>
          <w:color w:val="000000" w:themeColor="text1"/>
          <w:sz w:val="25"/>
          <w:szCs w:val="25"/>
        </w:rPr>
        <w:t>сведения о дате и времени проведения аукциона, порядок участия в аукционе;</w:t>
      </w:r>
    </w:p>
    <w:p w:rsidR="00627802" w:rsidRPr="00A718A7" w:rsidRDefault="00627802" w:rsidP="005B2488">
      <w:pPr>
        <w:numPr>
          <w:ilvl w:val="0"/>
          <w:numId w:val="13"/>
        </w:numPr>
        <w:tabs>
          <w:tab w:val="left" w:pos="0"/>
          <w:tab w:val="left" w:pos="993"/>
        </w:tabs>
        <w:ind w:left="0" w:right="104" w:firstLine="567"/>
        <w:contextualSpacing/>
        <w:jc w:val="both"/>
        <w:rPr>
          <w:color w:val="000000" w:themeColor="text1"/>
          <w:sz w:val="25"/>
          <w:szCs w:val="25"/>
        </w:rPr>
      </w:pPr>
      <w:r w:rsidRPr="00A718A7">
        <w:rPr>
          <w:color w:val="000000" w:themeColor="text1"/>
          <w:sz w:val="25"/>
          <w:szCs w:val="25"/>
        </w:rPr>
        <w:t>наименование, почтовый адрес, адрес электронной почты, номер контактного телефона Уполномоченного органа, фамилия, имя, отчество ответственного должностного лица Уполномоченного органа;</w:t>
      </w:r>
    </w:p>
    <w:p w:rsidR="00627802" w:rsidRPr="00A718A7" w:rsidRDefault="00627802" w:rsidP="005B2488">
      <w:pPr>
        <w:numPr>
          <w:ilvl w:val="0"/>
          <w:numId w:val="13"/>
        </w:numPr>
        <w:tabs>
          <w:tab w:val="left" w:pos="0"/>
          <w:tab w:val="left" w:pos="993"/>
        </w:tabs>
        <w:ind w:left="0" w:right="104" w:firstLine="567"/>
        <w:contextualSpacing/>
        <w:jc w:val="both"/>
        <w:rPr>
          <w:color w:val="000000" w:themeColor="text1"/>
          <w:sz w:val="25"/>
          <w:szCs w:val="25"/>
        </w:rPr>
      </w:pPr>
      <w:r w:rsidRPr="00A718A7">
        <w:rPr>
          <w:color w:val="000000" w:themeColor="text1"/>
          <w:sz w:val="25"/>
          <w:szCs w:val="25"/>
        </w:rPr>
        <w:t>адреса официального сайта аукциона, сайтов Оператора ЭП и Уполномоченного органа;</w:t>
      </w:r>
    </w:p>
    <w:p w:rsidR="00627802" w:rsidRPr="00A718A7" w:rsidRDefault="00627802" w:rsidP="005B2488">
      <w:pPr>
        <w:numPr>
          <w:ilvl w:val="0"/>
          <w:numId w:val="13"/>
        </w:numPr>
        <w:tabs>
          <w:tab w:val="left" w:pos="0"/>
          <w:tab w:val="left" w:pos="993"/>
        </w:tabs>
        <w:ind w:left="0" w:right="104" w:firstLine="567"/>
        <w:contextualSpacing/>
        <w:jc w:val="both"/>
        <w:rPr>
          <w:color w:val="000000" w:themeColor="text1"/>
          <w:sz w:val="25"/>
          <w:szCs w:val="25"/>
        </w:rPr>
      </w:pPr>
      <w:r w:rsidRPr="00A718A7">
        <w:rPr>
          <w:color w:val="000000" w:themeColor="text1"/>
          <w:sz w:val="25"/>
          <w:szCs w:val="25"/>
        </w:rPr>
        <w:t>требования к претендентам, установленные пунктом 14 настоящего Порядка;</w:t>
      </w:r>
    </w:p>
    <w:p w:rsidR="00627802" w:rsidRPr="00A718A7" w:rsidRDefault="00627802" w:rsidP="005B2488">
      <w:pPr>
        <w:numPr>
          <w:ilvl w:val="0"/>
          <w:numId w:val="13"/>
        </w:numPr>
        <w:tabs>
          <w:tab w:val="left" w:pos="0"/>
          <w:tab w:val="left" w:pos="993"/>
        </w:tabs>
        <w:ind w:left="0" w:right="104" w:firstLine="567"/>
        <w:contextualSpacing/>
        <w:jc w:val="both"/>
        <w:rPr>
          <w:color w:val="000000" w:themeColor="text1"/>
          <w:sz w:val="25"/>
          <w:szCs w:val="25"/>
        </w:rPr>
      </w:pPr>
      <w:r w:rsidRPr="00A718A7">
        <w:rPr>
          <w:color w:val="000000" w:themeColor="text1"/>
          <w:sz w:val="25"/>
          <w:szCs w:val="25"/>
        </w:rPr>
        <w:t>начальная (минимальная) цена договора (лота);</w:t>
      </w:r>
    </w:p>
    <w:p w:rsidR="00627802" w:rsidRPr="00A718A7" w:rsidRDefault="00627802" w:rsidP="005B2488">
      <w:pPr>
        <w:numPr>
          <w:ilvl w:val="0"/>
          <w:numId w:val="13"/>
        </w:numPr>
        <w:tabs>
          <w:tab w:val="left" w:pos="0"/>
          <w:tab w:val="left" w:pos="993"/>
        </w:tabs>
        <w:ind w:left="0" w:right="104" w:firstLine="567"/>
        <w:contextualSpacing/>
        <w:jc w:val="both"/>
        <w:rPr>
          <w:color w:val="000000" w:themeColor="text1"/>
          <w:sz w:val="25"/>
          <w:szCs w:val="25"/>
        </w:rPr>
      </w:pPr>
      <w:r w:rsidRPr="00A718A7">
        <w:rPr>
          <w:color w:val="000000" w:themeColor="text1"/>
          <w:sz w:val="25"/>
          <w:szCs w:val="25"/>
        </w:rPr>
        <w:t>шаг аукциона. Шаг аукциона устанавливается в размере пяти процентов от начальной (минимальной) цены договора (лота);</w:t>
      </w:r>
    </w:p>
    <w:p w:rsidR="00627802" w:rsidRPr="00A718A7" w:rsidRDefault="00627802" w:rsidP="005B2488">
      <w:pPr>
        <w:numPr>
          <w:ilvl w:val="0"/>
          <w:numId w:val="13"/>
        </w:numPr>
        <w:tabs>
          <w:tab w:val="left" w:pos="0"/>
          <w:tab w:val="left" w:pos="993"/>
        </w:tabs>
        <w:ind w:left="0" w:right="104" w:firstLine="567"/>
        <w:contextualSpacing/>
        <w:jc w:val="both"/>
        <w:rPr>
          <w:color w:val="000000" w:themeColor="text1"/>
          <w:sz w:val="25"/>
          <w:szCs w:val="25"/>
        </w:rPr>
      </w:pPr>
      <w:r w:rsidRPr="00A718A7">
        <w:rPr>
          <w:color w:val="000000" w:themeColor="text1"/>
          <w:sz w:val="25"/>
          <w:szCs w:val="25"/>
        </w:rPr>
        <w:t xml:space="preserve"> срок действия договора; </w:t>
      </w:r>
    </w:p>
    <w:p w:rsidR="00627802" w:rsidRPr="00A718A7" w:rsidRDefault="00627802" w:rsidP="005B2488">
      <w:pPr>
        <w:numPr>
          <w:ilvl w:val="0"/>
          <w:numId w:val="13"/>
        </w:numPr>
        <w:tabs>
          <w:tab w:val="left" w:pos="0"/>
          <w:tab w:val="left" w:pos="993"/>
        </w:tabs>
        <w:ind w:left="0" w:right="104" w:firstLine="567"/>
        <w:contextualSpacing/>
        <w:jc w:val="both"/>
        <w:rPr>
          <w:color w:val="000000" w:themeColor="text1"/>
          <w:sz w:val="25"/>
          <w:szCs w:val="25"/>
        </w:rPr>
      </w:pPr>
      <w:r w:rsidRPr="00A718A7">
        <w:rPr>
          <w:color w:val="000000" w:themeColor="text1"/>
          <w:sz w:val="25"/>
          <w:szCs w:val="25"/>
        </w:rPr>
        <w:t>порядок внесения и возврата задатка, его размер и срок внесения, реквизиты для перечисления задатка;</w:t>
      </w:r>
    </w:p>
    <w:p w:rsidR="00627802" w:rsidRPr="00A718A7" w:rsidRDefault="00627802" w:rsidP="005B2488">
      <w:pPr>
        <w:numPr>
          <w:ilvl w:val="0"/>
          <w:numId w:val="13"/>
        </w:numPr>
        <w:tabs>
          <w:tab w:val="left" w:pos="0"/>
          <w:tab w:val="left" w:pos="1134"/>
        </w:tabs>
        <w:ind w:left="0" w:right="104" w:firstLine="567"/>
        <w:contextualSpacing/>
        <w:jc w:val="both"/>
        <w:rPr>
          <w:color w:val="000000" w:themeColor="text1"/>
          <w:sz w:val="25"/>
          <w:szCs w:val="25"/>
        </w:rPr>
      </w:pPr>
      <w:r w:rsidRPr="00A718A7">
        <w:rPr>
          <w:color w:val="000000" w:themeColor="text1"/>
          <w:sz w:val="25"/>
          <w:szCs w:val="25"/>
        </w:rPr>
        <w:lastRenderedPageBreak/>
        <w:t xml:space="preserve"> условия проведения аукциона (дата и время начала подачи заявок на участие в аукционе, дата и время окончания подачи заявок на участие в аукционе, дата и время рассмотрения заявок на участие в аукционе, дата и время начала проведения аукциона);</w:t>
      </w:r>
    </w:p>
    <w:p w:rsidR="00627802" w:rsidRPr="00A718A7" w:rsidRDefault="00627802" w:rsidP="005B2488">
      <w:pPr>
        <w:numPr>
          <w:ilvl w:val="0"/>
          <w:numId w:val="13"/>
        </w:numPr>
        <w:tabs>
          <w:tab w:val="left" w:pos="0"/>
          <w:tab w:val="left" w:pos="1134"/>
        </w:tabs>
        <w:ind w:left="0" w:right="104" w:firstLine="567"/>
        <w:contextualSpacing/>
        <w:jc w:val="both"/>
        <w:rPr>
          <w:color w:val="000000" w:themeColor="text1"/>
          <w:sz w:val="25"/>
          <w:szCs w:val="25"/>
        </w:rPr>
      </w:pPr>
      <w:r w:rsidRPr="00A718A7">
        <w:rPr>
          <w:color w:val="000000" w:themeColor="text1"/>
          <w:sz w:val="25"/>
          <w:szCs w:val="25"/>
        </w:rPr>
        <w:t xml:space="preserve"> состав и форма заявки;</w:t>
      </w:r>
    </w:p>
    <w:p w:rsidR="00627802" w:rsidRPr="00A718A7" w:rsidRDefault="00627802" w:rsidP="005B2488">
      <w:pPr>
        <w:numPr>
          <w:ilvl w:val="0"/>
          <w:numId w:val="13"/>
        </w:numPr>
        <w:tabs>
          <w:tab w:val="left" w:pos="0"/>
          <w:tab w:val="left" w:pos="1134"/>
        </w:tabs>
        <w:ind w:left="0" w:right="104" w:firstLine="567"/>
        <w:contextualSpacing/>
        <w:jc w:val="both"/>
        <w:rPr>
          <w:color w:val="000000" w:themeColor="text1"/>
          <w:sz w:val="25"/>
          <w:szCs w:val="25"/>
        </w:rPr>
      </w:pPr>
      <w:r w:rsidRPr="00A718A7">
        <w:rPr>
          <w:color w:val="000000" w:themeColor="text1"/>
          <w:sz w:val="25"/>
          <w:szCs w:val="25"/>
        </w:rPr>
        <w:t xml:space="preserve"> порядок и срок отзыва заявок;</w:t>
      </w:r>
    </w:p>
    <w:p w:rsidR="00627802" w:rsidRPr="00A718A7" w:rsidRDefault="00627802" w:rsidP="005B2488">
      <w:pPr>
        <w:numPr>
          <w:ilvl w:val="0"/>
          <w:numId w:val="13"/>
        </w:numPr>
        <w:tabs>
          <w:tab w:val="left" w:pos="0"/>
          <w:tab w:val="left" w:pos="1134"/>
        </w:tabs>
        <w:ind w:left="0" w:right="104" w:firstLine="567"/>
        <w:contextualSpacing/>
        <w:jc w:val="both"/>
        <w:rPr>
          <w:color w:val="000000" w:themeColor="text1"/>
          <w:sz w:val="25"/>
          <w:szCs w:val="25"/>
        </w:rPr>
      </w:pPr>
      <w:r w:rsidRPr="00A718A7">
        <w:rPr>
          <w:color w:val="000000" w:themeColor="text1"/>
          <w:sz w:val="25"/>
          <w:szCs w:val="25"/>
        </w:rPr>
        <w:t xml:space="preserve"> срок, в течение которого Уполномоченный орган вправе отказаться от проведения аукциона;</w:t>
      </w:r>
    </w:p>
    <w:p w:rsidR="00627802" w:rsidRPr="00A718A7" w:rsidRDefault="00627802" w:rsidP="005B2488">
      <w:pPr>
        <w:numPr>
          <w:ilvl w:val="0"/>
          <w:numId w:val="13"/>
        </w:numPr>
        <w:tabs>
          <w:tab w:val="left" w:pos="0"/>
          <w:tab w:val="left" w:pos="1134"/>
        </w:tabs>
        <w:ind w:left="0" w:right="104" w:firstLine="567"/>
        <w:contextualSpacing/>
        <w:jc w:val="both"/>
        <w:rPr>
          <w:color w:val="000000" w:themeColor="text1"/>
          <w:sz w:val="25"/>
          <w:szCs w:val="25"/>
        </w:rPr>
      </w:pPr>
      <w:r w:rsidRPr="00A718A7">
        <w:rPr>
          <w:color w:val="000000" w:themeColor="text1"/>
          <w:sz w:val="25"/>
          <w:szCs w:val="25"/>
        </w:rPr>
        <w:t xml:space="preserve"> порядок, даты начала и окончания предоставления заинтересованным лицам разъяснений положений информационного сообщения;</w:t>
      </w:r>
    </w:p>
    <w:p w:rsidR="00627802" w:rsidRPr="00A718A7" w:rsidRDefault="00627802" w:rsidP="005B2488">
      <w:pPr>
        <w:numPr>
          <w:ilvl w:val="0"/>
          <w:numId w:val="13"/>
        </w:numPr>
        <w:tabs>
          <w:tab w:val="left" w:pos="0"/>
          <w:tab w:val="left" w:pos="1134"/>
        </w:tabs>
        <w:ind w:left="0" w:right="104" w:firstLine="567"/>
        <w:contextualSpacing/>
        <w:jc w:val="both"/>
        <w:rPr>
          <w:color w:val="000000" w:themeColor="text1"/>
          <w:sz w:val="25"/>
          <w:szCs w:val="25"/>
        </w:rPr>
      </w:pPr>
      <w:r w:rsidRPr="00A718A7">
        <w:rPr>
          <w:color w:val="000000" w:themeColor="text1"/>
          <w:sz w:val="25"/>
          <w:szCs w:val="25"/>
        </w:rPr>
        <w:t>срок, в течение которого победитель аукциона или единственный участник аукциона обязан подписать договор;</w:t>
      </w:r>
    </w:p>
    <w:p w:rsidR="00627802" w:rsidRPr="00A718A7" w:rsidRDefault="00627802" w:rsidP="005B2488">
      <w:pPr>
        <w:numPr>
          <w:ilvl w:val="0"/>
          <w:numId w:val="13"/>
        </w:numPr>
        <w:tabs>
          <w:tab w:val="left" w:pos="0"/>
          <w:tab w:val="left" w:pos="1134"/>
        </w:tabs>
        <w:ind w:left="0" w:right="104" w:firstLine="567"/>
        <w:contextualSpacing/>
        <w:jc w:val="both"/>
        <w:rPr>
          <w:color w:val="000000" w:themeColor="text1"/>
          <w:sz w:val="25"/>
          <w:szCs w:val="25"/>
        </w:rPr>
      </w:pPr>
      <w:r w:rsidRPr="00A718A7">
        <w:rPr>
          <w:color w:val="000000" w:themeColor="text1"/>
          <w:sz w:val="25"/>
          <w:szCs w:val="25"/>
        </w:rPr>
        <w:t xml:space="preserve"> схема планировочной организации, выполненная на актуальной геодезической основе  масштаба 1:500;</w:t>
      </w:r>
    </w:p>
    <w:p w:rsidR="00627802" w:rsidRPr="00A718A7" w:rsidRDefault="00627802" w:rsidP="005B2488">
      <w:pPr>
        <w:numPr>
          <w:ilvl w:val="0"/>
          <w:numId w:val="13"/>
        </w:numPr>
        <w:tabs>
          <w:tab w:val="left" w:pos="0"/>
          <w:tab w:val="left" w:pos="1134"/>
        </w:tabs>
        <w:ind w:left="0" w:right="104" w:firstLine="567"/>
        <w:contextualSpacing/>
        <w:jc w:val="both"/>
        <w:rPr>
          <w:color w:val="000000" w:themeColor="text1"/>
          <w:sz w:val="25"/>
          <w:szCs w:val="25"/>
        </w:rPr>
      </w:pPr>
      <w:r w:rsidRPr="00A718A7">
        <w:rPr>
          <w:color w:val="000000" w:themeColor="text1"/>
          <w:sz w:val="25"/>
          <w:szCs w:val="25"/>
        </w:rPr>
        <w:t xml:space="preserve"> указание на то, что при заключении и исполнении договора изменение условий договора, указанных в информационном сообщении, по соглашению сторон и в одностороннем порядке не допускается;</w:t>
      </w:r>
    </w:p>
    <w:p w:rsidR="00627802" w:rsidRPr="00A718A7" w:rsidRDefault="00627802" w:rsidP="00DA1093">
      <w:pPr>
        <w:numPr>
          <w:ilvl w:val="0"/>
          <w:numId w:val="13"/>
        </w:numPr>
        <w:tabs>
          <w:tab w:val="left" w:pos="0"/>
          <w:tab w:val="left" w:pos="1134"/>
        </w:tabs>
        <w:ind w:left="0" w:right="104" w:firstLine="567"/>
        <w:contextualSpacing/>
        <w:jc w:val="both"/>
        <w:rPr>
          <w:color w:val="000000" w:themeColor="text1"/>
          <w:sz w:val="25"/>
          <w:szCs w:val="25"/>
        </w:rPr>
      </w:pPr>
      <w:r w:rsidRPr="00A718A7">
        <w:rPr>
          <w:color w:val="000000" w:themeColor="text1"/>
          <w:sz w:val="25"/>
          <w:szCs w:val="25"/>
        </w:rPr>
        <w:t xml:space="preserve"> указание на то, что информационное сообщение является публичной офертой, порядок и условия заключения договора с участником аукциона являются условиями публичной оферты, а подача заявки является акцептом такой оферты;</w:t>
      </w:r>
    </w:p>
    <w:p w:rsidR="00627802" w:rsidRPr="00A718A7" w:rsidRDefault="00627802" w:rsidP="00DA1093">
      <w:pPr>
        <w:tabs>
          <w:tab w:val="left" w:pos="0"/>
        </w:tabs>
        <w:ind w:firstLine="567"/>
        <w:contextualSpacing/>
        <w:jc w:val="both"/>
        <w:rPr>
          <w:color w:val="000000" w:themeColor="text1"/>
          <w:sz w:val="25"/>
          <w:szCs w:val="25"/>
        </w:rPr>
      </w:pPr>
      <w:r w:rsidRPr="00A718A7">
        <w:rPr>
          <w:color w:val="000000" w:themeColor="text1"/>
          <w:sz w:val="25"/>
          <w:szCs w:val="25"/>
        </w:rPr>
        <w:t>21) проект договора.</w:t>
      </w:r>
    </w:p>
    <w:p w:rsidR="00627802" w:rsidRPr="00A718A7" w:rsidRDefault="00627802" w:rsidP="00DA1093">
      <w:pPr>
        <w:ind w:firstLine="567"/>
        <w:contextualSpacing/>
        <w:jc w:val="both"/>
        <w:rPr>
          <w:color w:val="000000" w:themeColor="text1"/>
          <w:sz w:val="25"/>
          <w:szCs w:val="25"/>
        </w:rPr>
      </w:pPr>
      <w:r w:rsidRPr="00A718A7">
        <w:rPr>
          <w:color w:val="000000" w:themeColor="text1"/>
          <w:sz w:val="25"/>
          <w:szCs w:val="25"/>
        </w:rPr>
        <w:t>12. Любое заинтересованное лицо вправе обратиться за разъяснениями положений информационного сообщения к Уполномоченному органу с использованием сайта Оператора ЭП.</w:t>
      </w:r>
    </w:p>
    <w:p w:rsidR="00627802" w:rsidRPr="00A718A7" w:rsidRDefault="00627802" w:rsidP="00DA1093">
      <w:pPr>
        <w:spacing w:line="183" w:lineRule="atLeast"/>
        <w:ind w:firstLine="567"/>
        <w:jc w:val="both"/>
        <w:rPr>
          <w:color w:val="000000" w:themeColor="text1"/>
          <w:sz w:val="25"/>
          <w:szCs w:val="25"/>
        </w:rPr>
      </w:pPr>
      <w:r w:rsidRPr="00A718A7">
        <w:rPr>
          <w:color w:val="000000" w:themeColor="text1"/>
          <w:sz w:val="25"/>
          <w:szCs w:val="25"/>
        </w:rPr>
        <w:t xml:space="preserve">В течение пяти календарных дней </w:t>
      </w:r>
      <w:proofErr w:type="gramStart"/>
      <w:r w:rsidRPr="00A718A7">
        <w:rPr>
          <w:color w:val="000000" w:themeColor="text1"/>
          <w:sz w:val="25"/>
          <w:szCs w:val="25"/>
        </w:rPr>
        <w:t>с даты поступления</w:t>
      </w:r>
      <w:proofErr w:type="gramEnd"/>
      <w:r w:rsidRPr="00A718A7">
        <w:rPr>
          <w:color w:val="000000" w:themeColor="text1"/>
          <w:sz w:val="25"/>
          <w:szCs w:val="25"/>
        </w:rPr>
        <w:t xml:space="preserve"> от Оператора ЭП указанного  запроса Уполномоченный орган обязан направить в форме электронного документа разъяснения положений информационного сообщения, при условии, что указанный запрос поступил Уполномоченному органу не позднее, чем за пять календарных дня до даты окончания срока подачи заявок.</w:t>
      </w:r>
    </w:p>
    <w:p w:rsidR="00627802" w:rsidRPr="00A718A7" w:rsidRDefault="00627802" w:rsidP="00627802">
      <w:pPr>
        <w:jc w:val="center"/>
        <w:outlineLvl w:val="1"/>
        <w:rPr>
          <w:color w:val="000000" w:themeColor="text1"/>
          <w:sz w:val="25"/>
          <w:szCs w:val="25"/>
        </w:rPr>
      </w:pPr>
    </w:p>
    <w:p w:rsidR="00627802" w:rsidRPr="00A718A7" w:rsidRDefault="00627802" w:rsidP="00627802">
      <w:pPr>
        <w:jc w:val="center"/>
        <w:outlineLvl w:val="1"/>
        <w:rPr>
          <w:sz w:val="25"/>
          <w:szCs w:val="25"/>
        </w:rPr>
      </w:pPr>
      <w:r w:rsidRPr="00A718A7">
        <w:rPr>
          <w:sz w:val="25"/>
          <w:szCs w:val="25"/>
        </w:rPr>
        <w:t xml:space="preserve">V. Требования к претендентам, участникам аукциона, </w:t>
      </w:r>
    </w:p>
    <w:p w:rsidR="00627802" w:rsidRPr="00A718A7" w:rsidRDefault="00627802" w:rsidP="00627802">
      <w:pPr>
        <w:jc w:val="center"/>
        <w:outlineLvl w:val="1"/>
        <w:rPr>
          <w:sz w:val="25"/>
          <w:szCs w:val="25"/>
        </w:rPr>
      </w:pPr>
      <w:r w:rsidRPr="00A718A7">
        <w:rPr>
          <w:sz w:val="25"/>
          <w:szCs w:val="25"/>
        </w:rPr>
        <w:t>по внесению и возврату задатков</w:t>
      </w:r>
    </w:p>
    <w:p w:rsidR="00627802" w:rsidRPr="00A718A7" w:rsidRDefault="00627802" w:rsidP="00627802">
      <w:pPr>
        <w:ind w:firstLine="540"/>
        <w:jc w:val="both"/>
        <w:rPr>
          <w:sz w:val="25"/>
          <w:szCs w:val="25"/>
        </w:rPr>
      </w:pPr>
    </w:p>
    <w:p w:rsidR="00627802" w:rsidRPr="00A718A7" w:rsidRDefault="00627802" w:rsidP="00627802">
      <w:pPr>
        <w:ind w:firstLine="540"/>
        <w:jc w:val="both"/>
        <w:rPr>
          <w:sz w:val="25"/>
          <w:szCs w:val="25"/>
        </w:rPr>
      </w:pPr>
      <w:r w:rsidRPr="00A718A7">
        <w:rPr>
          <w:sz w:val="25"/>
          <w:szCs w:val="25"/>
        </w:rPr>
        <w:t>13. Участником аукциона может быть индивидуальный предприниматель или юридическое лицо независимо от организационно-правовой формы, формы собственности, местонахождения, прошедшие аккредитацию на электронной площадке.</w:t>
      </w:r>
    </w:p>
    <w:p w:rsidR="00627802" w:rsidRPr="00A718A7" w:rsidRDefault="00627802" w:rsidP="00627802">
      <w:pPr>
        <w:ind w:firstLine="451"/>
        <w:jc w:val="both"/>
        <w:rPr>
          <w:sz w:val="25"/>
          <w:szCs w:val="25"/>
        </w:rPr>
      </w:pPr>
      <w:r w:rsidRPr="00A718A7">
        <w:rPr>
          <w:sz w:val="25"/>
          <w:szCs w:val="25"/>
        </w:rPr>
        <w:t xml:space="preserve"> 14. Участник аукциона должен соответствовать требованиям, установленным статьей  49 Гражданского кодекса Российской Федерации к таким участникам, кроме того претенденту необходимо подтвердить:</w:t>
      </w:r>
    </w:p>
    <w:p w:rsidR="00627802" w:rsidRPr="00A718A7" w:rsidRDefault="00627802" w:rsidP="00DA1093">
      <w:pPr>
        <w:ind w:firstLine="567"/>
        <w:jc w:val="both"/>
        <w:rPr>
          <w:sz w:val="25"/>
          <w:szCs w:val="25"/>
        </w:rPr>
      </w:pPr>
      <w:r w:rsidRPr="00A718A7">
        <w:rPr>
          <w:sz w:val="25"/>
          <w:szCs w:val="25"/>
        </w:rPr>
        <w:t xml:space="preserve">1) отсутствие в отношении него исполняемого на день подачи заявки решения о приостановлении деятельности в порядке, установленном </w:t>
      </w:r>
      <w:hyperlink r:id="rId15" w:history="1">
        <w:r w:rsidRPr="00A718A7">
          <w:rPr>
            <w:color w:val="000000" w:themeColor="text1"/>
            <w:sz w:val="25"/>
            <w:szCs w:val="25"/>
          </w:rPr>
          <w:t>Кодексом</w:t>
        </w:r>
      </w:hyperlink>
      <w:r w:rsidRPr="00A718A7">
        <w:rPr>
          <w:color w:val="000000" w:themeColor="text1"/>
          <w:sz w:val="25"/>
          <w:szCs w:val="25"/>
        </w:rPr>
        <w:t xml:space="preserve"> </w:t>
      </w:r>
      <w:r w:rsidRPr="00A718A7">
        <w:rPr>
          <w:sz w:val="25"/>
          <w:szCs w:val="25"/>
        </w:rPr>
        <w:t>Российской Федерации об административных правонарушениях;</w:t>
      </w:r>
    </w:p>
    <w:p w:rsidR="00627802" w:rsidRPr="00A718A7" w:rsidRDefault="00627802" w:rsidP="00DA1093">
      <w:pPr>
        <w:ind w:firstLine="567"/>
        <w:jc w:val="both"/>
        <w:rPr>
          <w:sz w:val="25"/>
          <w:szCs w:val="25"/>
        </w:rPr>
      </w:pPr>
      <w:r w:rsidRPr="00A718A7">
        <w:rPr>
          <w:sz w:val="25"/>
          <w:szCs w:val="25"/>
        </w:rPr>
        <w:t>2) отсутствие в отношении него решений арбитражного суда о признании юридического лица, индивидуального предпринимателя несостоятельным (банкротом) и об открытии конкурсного производства;</w:t>
      </w:r>
    </w:p>
    <w:p w:rsidR="00627802" w:rsidRPr="00A718A7" w:rsidRDefault="00627802" w:rsidP="00DA1093">
      <w:pPr>
        <w:ind w:firstLine="567"/>
        <w:jc w:val="both"/>
        <w:rPr>
          <w:sz w:val="25"/>
          <w:szCs w:val="25"/>
        </w:rPr>
      </w:pPr>
      <w:r w:rsidRPr="00A718A7">
        <w:rPr>
          <w:sz w:val="25"/>
          <w:szCs w:val="25"/>
        </w:rPr>
        <w:t>Информация по подпунктам 1, 2 настоящего пункта подается претендентом в заявительной  форме.</w:t>
      </w:r>
    </w:p>
    <w:p w:rsidR="00627802" w:rsidRPr="00A718A7" w:rsidRDefault="00627802" w:rsidP="00DA1093">
      <w:pPr>
        <w:ind w:firstLine="567"/>
        <w:jc w:val="both"/>
        <w:rPr>
          <w:sz w:val="25"/>
          <w:szCs w:val="25"/>
        </w:rPr>
      </w:pPr>
      <w:r w:rsidRPr="00A718A7">
        <w:rPr>
          <w:sz w:val="25"/>
          <w:szCs w:val="25"/>
        </w:rPr>
        <w:t>15. Претендент не допускается Комиссией к участию в электронном аукционе в следующих случаях:</w:t>
      </w:r>
    </w:p>
    <w:p w:rsidR="00627802" w:rsidRPr="00A718A7" w:rsidRDefault="00627802" w:rsidP="00DA1093">
      <w:pPr>
        <w:numPr>
          <w:ilvl w:val="0"/>
          <w:numId w:val="14"/>
        </w:numPr>
        <w:tabs>
          <w:tab w:val="left" w:pos="993"/>
        </w:tabs>
        <w:ind w:left="0" w:firstLine="567"/>
        <w:contextualSpacing/>
        <w:jc w:val="both"/>
        <w:rPr>
          <w:sz w:val="25"/>
          <w:szCs w:val="25"/>
        </w:rPr>
      </w:pPr>
      <w:r w:rsidRPr="00A718A7">
        <w:rPr>
          <w:sz w:val="25"/>
          <w:szCs w:val="25"/>
        </w:rPr>
        <w:t>несоответствие заявки на участие в электронном аукционе требованиям, установленным пунктами 24, 26 настоящего Порядка, информационного  сообщения либо наличие в документах, определенных пунктом 24 настоящего Порядка, недостоверных сведений;</w:t>
      </w:r>
    </w:p>
    <w:p w:rsidR="00627802" w:rsidRPr="00A718A7" w:rsidRDefault="00627802" w:rsidP="00DA1093">
      <w:pPr>
        <w:numPr>
          <w:ilvl w:val="0"/>
          <w:numId w:val="14"/>
        </w:numPr>
        <w:tabs>
          <w:tab w:val="left" w:pos="993"/>
        </w:tabs>
        <w:ind w:left="0" w:firstLine="567"/>
        <w:contextualSpacing/>
        <w:jc w:val="both"/>
        <w:rPr>
          <w:sz w:val="25"/>
          <w:szCs w:val="25"/>
        </w:rPr>
      </w:pPr>
      <w:r w:rsidRPr="00A718A7">
        <w:rPr>
          <w:sz w:val="25"/>
          <w:szCs w:val="25"/>
        </w:rPr>
        <w:lastRenderedPageBreak/>
        <w:t xml:space="preserve"> наличие решения о ликвидации претендента - юридического лица или наличие решения арбитражного суда о признании претендента - юридического лица, индивидуального предпринимателя несостоятельным (банкротом) и об открытии конкурсного производства;</w:t>
      </w:r>
    </w:p>
    <w:p w:rsidR="00627802" w:rsidRPr="00A718A7" w:rsidRDefault="00627802" w:rsidP="00DA1093">
      <w:pPr>
        <w:numPr>
          <w:ilvl w:val="0"/>
          <w:numId w:val="14"/>
        </w:numPr>
        <w:tabs>
          <w:tab w:val="left" w:pos="993"/>
        </w:tabs>
        <w:ind w:left="0" w:firstLine="567"/>
        <w:contextualSpacing/>
        <w:jc w:val="both"/>
        <w:rPr>
          <w:sz w:val="25"/>
          <w:szCs w:val="25"/>
        </w:rPr>
      </w:pPr>
      <w:r w:rsidRPr="00A718A7">
        <w:rPr>
          <w:sz w:val="25"/>
          <w:szCs w:val="25"/>
        </w:rPr>
        <w:t>наличие решения о приостановлении деятельности претендента в порядке, предусмотренном </w:t>
      </w:r>
      <w:hyperlink r:id="rId16" w:history="1">
        <w:r w:rsidRPr="00A718A7">
          <w:rPr>
            <w:sz w:val="25"/>
            <w:szCs w:val="25"/>
          </w:rPr>
          <w:t>Кодексом Российской Федерации об административных правонарушениях</w:t>
        </w:r>
      </w:hyperlink>
      <w:r w:rsidRPr="00A718A7">
        <w:rPr>
          <w:sz w:val="25"/>
          <w:szCs w:val="25"/>
        </w:rPr>
        <w:t>, исполняемого на день рассмотрения заявки;</w:t>
      </w:r>
    </w:p>
    <w:p w:rsidR="00627802" w:rsidRPr="00A718A7" w:rsidRDefault="00627802" w:rsidP="00DA1093">
      <w:pPr>
        <w:numPr>
          <w:ilvl w:val="0"/>
          <w:numId w:val="14"/>
        </w:numPr>
        <w:tabs>
          <w:tab w:val="left" w:pos="993"/>
        </w:tabs>
        <w:ind w:left="0" w:firstLine="567"/>
        <w:contextualSpacing/>
        <w:jc w:val="both"/>
        <w:rPr>
          <w:sz w:val="25"/>
          <w:szCs w:val="25"/>
        </w:rPr>
      </w:pPr>
      <w:r w:rsidRPr="00A718A7">
        <w:rPr>
          <w:sz w:val="25"/>
          <w:szCs w:val="25"/>
        </w:rPr>
        <w:t>заявка на участие в аукционе подана лицом, не уполномоченным претендентом на осуществление таких действий;</w:t>
      </w:r>
    </w:p>
    <w:p w:rsidR="00627802" w:rsidRPr="00A718A7" w:rsidRDefault="00627802" w:rsidP="00DA1093">
      <w:pPr>
        <w:numPr>
          <w:ilvl w:val="0"/>
          <w:numId w:val="14"/>
        </w:numPr>
        <w:tabs>
          <w:tab w:val="left" w:pos="993"/>
        </w:tabs>
        <w:ind w:left="0" w:firstLine="567"/>
        <w:contextualSpacing/>
        <w:jc w:val="both"/>
        <w:rPr>
          <w:sz w:val="25"/>
          <w:szCs w:val="25"/>
        </w:rPr>
      </w:pPr>
      <w:r w:rsidRPr="00A718A7">
        <w:rPr>
          <w:sz w:val="25"/>
          <w:szCs w:val="25"/>
        </w:rPr>
        <w:t>поступление в установленный срок задатка, указанного в пункте 17 настоящего Порядка, на счета, указанные в информационном сообщении, не подтверждено;</w:t>
      </w:r>
    </w:p>
    <w:p w:rsidR="00627802" w:rsidRPr="00A718A7" w:rsidRDefault="00627802" w:rsidP="00DA1093">
      <w:pPr>
        <w:numPr>
          <w:ilvl w:val="0"/>
          <w:numId w:val="14"/>
        </w:numPr>
        <w:tabs>
          <w:tab w:val="left" w:pos="993"/>
        </w:tabs>
        <w:ind w:left="0" w:firstLine="567"/>
        <w:contextualSpacing/>
        <w:jc w:val="both"/>
        <w:rPr>
          <w:sz w:val="25"/>
          <w:szCs w:val="25"/>
        </w:rPr>
      </w:pPr>
      <w:r w:rsidRPr="00A718A7">
        <w:rPr>
          <w:sz w:val="25"/>
          <w:szCs w:val="25"/>
        </w:rPr>
        <w:t xml:space="preserve"> установлен факт подачи одним претендентом двух и более заявок в отношении одного и того же предмета аукциона договора (лота) при условии, что поданные ранее заявки таким претендентом не отозваны.</w:t>
      </w:r>
    </w:p>
    <w:p w:rsidR="00627802" w:rsidRPr="00A718A7" w:rsidRDefault="00627802" w:rsidP="00DA1093">
      <w:pPr>
        <w:ind w:firstLine="567"/>
        <w:contextualSpacing/>
        <w:jc w:val="both"/>
        <w:rPr>
          <w:sz w:val="25"/>
          <w:szCs w:val="25"/>
        </w:rPr>
      </w:pPr>
      <w:r w:rsidRPr="00A718A7">
        <w:rPr>
          <w:sz w:val="25"/>
          <w:szCs w:val="25"/>
        </w:rPr>
        <w:t>Все заявки такого претендента, поданные в отношении данного предмета аукциона договора (лота), не рассматриваются и возвращаются такому претенденту.</w:t>
      </w:r>
    </w:p>
    <w:p w:rsidR="00627802" w:rsidRPr="00A718A7" w:rsidRDefault="00627802" w:rsidP="00DA1093">
      <w:pPr>
        <w:ind w:firstLine="567"/>
        <w:contextualSpacing/>
        <w:jc w:val="both"/>
        <w:rPr>
          <w:sz w:val="25"/>
          <w:szCs w:val="25"/>
        </w:rPr>
      </w:pPr>
      <w:r w:rsidRPr="00A718A7">
        <w:rPr>
          <w:sz w:val="25"/>
          <w:szCs w:val="25"/>
        </w:rPr>
        <w:t>16. Отказ в допуске претендентов к участию в аукционе по иным основаниям, кроме случаев, указанных в пункте 15 настоящего Порядка, не допускается.</w:t>
      </w:r>
    </w:p>
    <w:p w:rsidR="00627802" w:rsidRPr="00A718A7" w:rsidRDefault="00627802" w:rsidP="00DA1093">
      <w:pPr>
        <w:tabs>
          <w:tab w:val="left" w:pos="1463"/>
        </w:tabs>
        <w:ind w:right="104" w:firstLine="567"/>
        <w:jc w:val="both"/>
        <w:rPr>
          <w:sz w:val="25"/>
          <w:szCs w:val="25"/>
        </w:rPr>
      </w:pPr>
      <w:r w:rsidRPr="00A718A7">
        <w:rPr>
          <w:sz w:val="25"/>
          <w:szCs w:val="25"/>
        </w:rPr>
        <w:t>17. Ин</w:t>
      </w:r>
      <w:r w:rsidRPr="00A718A7">
        <w:rPr>
          <w:spacing w:val="2"/>
          <w:sz w:val="25"/>
          <w:szCs w:val="25"/>
        </w:rPr>
        <w:t xml:space="preserve">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на </w:t>
      </w:r>
      <w:r w:rsidRPr="00A718A7">
        <w:rPr>
          <w:sz w:val="25"/>
          <w:szCs w:val="25"/>
        </w:rPr>
        <w:t>лицевой счет претендента</w:t>
      </w:r>
      <w:r w:rsidRPr="00A718A7">
        <w:rPr>
          <w:spacing w:val="2"/>
          <w:sz w:val="25"/>
          <w:szCs w:val="25"/>
        </w:rPr>
        <w:t xml:space="preserve"> являются акцептом такой оферты в соответствии со статьей 438 Гражданского кодекса Российской Федерации. После совершения указанных действий договор о задатке считается заключенным в установленном порядке. Задаток должен поступить на </w:t>
      </w:r>
      <w:r w:rsidRPr="00A718A7">
        <w:rPr>
          <w:sz w:val="25"/>
          <w:szCs w:val="25"/>
        </w:rPr>
        <w:t xml:space="preserve">лицевой счет </w:t>
      </w:r>
      <w:proofErr w:type="gramStart"/>
      <w:r w:rsidRPr="00A718A7">
        <w:rPr>
          <w:sz w:val="25"/>
          <w:szCs w:val="25"/>
        </w:rPr>
        <w:t>претендента</w:t>
      </w:r>
      <w:proofErr w:type="gramEnd"/>
      <w:r w:rsidRPr="00A718A7">
        <w:rPr>
          <w:spacing w:val="2"/>
          <w:sz w:val="25"/>
          <w:szCs w:val="25"/>
        </w:rPr>
        <w:t xml:space="preserve"> на момент подачи претендентом заявки.</w:t>
      </w:r>
    </w:p>
    <w:p w:rsidR="00627802" w:rsidRPr="00A718A7" w:rsidRDefault="00627802" w:rsidP="00DA1093">
      <w:pPr>
        <w:tabs>
          <w:tab w:val="left" w:pos="851"/>
        </w:tabs>
        <w:ind w:right="104" w:firstLine="567"/>
        <w:jc w:val="both"/>
        <w:rPr>
          <w:sz w:val="25"/>
          <w:szCs w:val="25"/>
        </w:rPr>
      </w:pPr>
      <w:r w:rsidRPr="00A718A7">
        <w:rPr>
          <w:sz w:val="25"/>
          <w:szCs w:val="25"/>
        </w:rPr>
        <w:t xml:space="preserve">18. Задаток вносится претендентом в целях </w:t>
      </w:r>
      <w:proofErr w:type="gramStart"/>
      <w:r w:rsidRPr="00A718A7">
        <w:rPr>
          <w:sz w:val="25"/>
          <w:szCs w:val="25"/>
        </w:rPr>
        <w:t>обеспечения исполнения обязательства победителя аукциона</w:t>
      </w:r>
      <w:proofErr w:type="gramEnd"/>
      <w:r w:rsidRPr="00A718A7">
        <w:rPr>
          <w:sz w:val="25"/>
          <w:szCs w:val="25"/>
        </w:rPr>
        <w:t xml:space="preserve"> или единственного участника аукциона по заключению договора на лицевой счет претендента. Сумма задатка, внесенного победителем электронного аукциона или единственным участником аукциона, с которым заключен договор, засчитывается в счет оплаты по договору.</w:t>
      </w:r>
    </w:p>
    <w:p w:rsidR="00627802" w:rsidRPr="00A718A7" w:rsidRDefault="00627802" w:rsidP="00DA1093">
      <w:pPr>
        <w:tabs>
          <w:tab w:val="left" w:pos="1463"/>
        </w:tabs>
        <w:ind w:right="104" w:firstLine="567"/>
        <w:jc w:val="both"/>
        <w:rPr>
          <w:sz w:val="25"/>
          <w:szCs w:val="25"/>
        </w:rPr>
      </w:pPr>
      <w:r w:rsidRPr="00A718A7">
        <w:rPr>
          <w:sz w:val="25"/>
          <w:szCs w:val="25"/>
        </w:rPr>
        <w:t>19. Плательщиком задатка может быть только претендент. Не допускается перечисление задатка иными лицами. Денежные средства, перечисленные иными лицами, кроме претендента, считаются ошибочно перечисленными денежными средствами и возвращаются на счет плательщика.</w:t>
      </w:r>
    </w:p>
    <w:p w:rsidR="00627802" w:rsidRPr="00A718A7" w:rsidRDefault="00627802" w:rsidP="00DA1093">
      <w:pPr>
        <w:ind w:firstLine="567"/>
        <w:jc w:val="both"/>
        <w:rPr>
          <w:sz w:val="25"/>
          <w:szCs w:val="25"/>
        </w:rPr>
      </w:pPr>
      <w:r w:rsidRPr="00A718A7">
        <w:rPr>
          <w:sz w:val="25"/>
          <w:szCs w:val="25"/>
        </w:rPr>
        <w:t>20. Задаток возвращается:</w:t>
      </w:r>
    </w:p>
    <w:p w:rsidR="00627802" w:rsidRPr="00A718A7" w:rsidRDefault="00627802" w:rsidP="00DA1093">
      <w:pPr>
        <w:ind w:firstLine="540"/>
        <w:jc w:val="both"/>
        <w:rPr>
          <w:sz w:val="25"/>
          <w:szCs w:val="25"/>
        </w:rPr>
      </w:pPr>
      <w:r w:rsidRPr="00A718A7">
        <w:rPr>
          <w:sz w:val="25"/>
          <w:szCs w:val="25"/>
        </w:rPr>
        <w:t>1) при отзыве претендентом заявки:</w:t>
      </w:r>
    </w:p>
    <w:p w:rsidR="00627802" w:rsidRPr="00A718A7" w:rsidRDefault="00627802" w:rsidP="00DA1093">
      <w:pPr>
        <w:ind w:firstLine="540"/>
        <w:jc w:val="both"/>
        <w:rPr>
          <w:sz w:val="25"/>
          <w:szCs w:val="25"/>
        </w:rPr>
      </w:pPr>
      <w:r w:rsidRPr="00A718A7">
        <w:rPr>
          <w:sz w:val="25"/>
          <w:szCs w:val="25"/>
        </w:rPr>
        <w:t xml:space="preserve">а) при поступлении в Уполномоченный орган уведомления об отзыве заявки до даты и времени окончания подачи (приема) заявок - в срок не позднее, чем пять календарный дней </w:t>
      </w:r>
      <w:proofErr w:type="gramStart"/>
      <w:r w:rsidRPr="00A718A7">
        <w:rPr>
          <w:sz w:val="25"/>
          <w:szCs w:val="25"/>
        </w:rPr>
        <w:t>с даты получения</w:t>
      </w:r>
      <w:proofErr w:type="gramEnd"/>
      <w:r w:rsidRPr="00A718A7">
        <w:rPr>
          <w:sz w:val="25"/>
          <w:szCs w:val="25"/>
        </w:rPr>
        <w:t xml:space="preserve"> уведомления об отзыве заявки;</w:t>
      </w:r>
    </w:p>
    <w:p w:rsidR="00627802" w:rsidRPr="00A718A7" w:rsidRDefault="00627802" w:rsidP="00DA1093">
      <w:pPr>
        <w:ind w:firstLine="540"/>
        <w:jc w:val="both"/>
        <w:rPr>
          <w:sz w:val="25"/>
          <w:szCs w:val="25"/>
        </w:rPr>
      </w:pPr>
      <w:r w:rsidRPr="00A718A7">
        <w:rPr>
          <w:sz w:val="25"/>
          <w:szCs w:val="25"/>
        </w:rPr>
        <w:t xml:space="preserve">б) при поступлении в Уполномоченный орган уведомления об отзыве заявки позднее даты и времени окончания подачи (приема) заявок - в течение пяти календарных дней </w:t>
      </w:r>
      <w:proofErr w:type="gramStart"/>
      <w:r w:rsidRPr="00A718A7">
        <w:rPr>
          <w:sz w:val="25"/>
          <w:szCs w:val="25"/>
        </w:rPr>
        <w:t>с даты подведения</w:t>
      </w:r>
      <w:proofErr w:type="gramEnd"/>
      <w:r w:rsidRPr="00A718A7">
        <w:rPr>
          <w:sz w:val="25"/>
          <w:szCs w:val="25"/>
        </w:rPr>
        <w:t xml:space="preserve"> итогов электронного аукциона;</w:t>
      </w:r>
    </w:p>
    <w:p w:rsidR="00627802" w:rsidRPr="00A718A7" w:rsidRDefault="00627802" w:rsidP="00DA1093">
      <w:pPr>
        <w:ind w:firstLine="540"/>
        <w:jc w:val="both"/>
        <w:rPr>
          <w:sz w:val="25"/>
          <w:szCs w:val="25"/>
        </w:rPr>
      </w:pPr>
      <w:r w:rsidRPr="00A718A7">
        <w:rPr>
          <w:sz w:val="25"/>
          <w:szCs w:val="25"/>
        </w:rPr>
        <w:t xml:space="preserve">2) участникам аукциона, за исключением победителя аукциона и предпоследнего участника аукциона, или единственного участника аукциона - в течение пяти календарных дней </w:t>
      </w:r>
      <w:proofErr w:type="gramStart"/>
      <w:r w:rsidRPr="00A718A7">
        <w:rPr>
          <w:sz w:val="25"/>
          <w:szCs w:val="25"/>
        </w:rPr>
        <w:t>с даты подведения</w:t>
      </w:r>
      <w:proofErr w:type="gramEnd"/>
      <w:r w:rsidRPr="00A718A7">
        <w:rPr>
          <w:sz w:val="25"/>
          <w:szCs w:val="25"/>
        </w:rPr>
        <w:t xml:space="preserve"> итогов аукциона;</w:t>
      </w:r>
    </w:p>
    <w:p w:rsidR="00627802" w:rsidRPr="00A718A7" w:rsidRDefault="00627802" w:rsidP="00DA1093">
      <w:pPr>
        <w:ind w:firstLine="540"/>
        <w:jc w:val="both"/>
        <w:rPr>
          <w:sz w:val="25"/>
          <w:szCs w:val="25"/>
        </w:rPr>
      </w:pPr>
      <w:r w:rsidRPr="00A718A7">
        <w:rPr>
          <w:sz w:val="25"/>
          <w:szCs w:val="25"/>
        </w:rPr>
        <w:t>3) претендентам, не допущенным к участию в аукционе - в течение пяти календарных дней со дня подписания протокола о признании претендентов участниками аукциона;</w:t>
      </w:r>
    </w:p>
    <w:p w:rsidR="00627802" w:rsidRPr="00A718A7" w:rsidRDefault="00627802" w:rsidP="00DA1093">
      <w:pPr>
        <w:ind w:firstLine="540"/>
        <w:jc w:val="both"/>
        <w:rPr>
          <w:sz w:val="25"/>
          <w:szCs w:val="25"/>
        </w:rPr>
      </w:pPr>
      <w:r w:rsidRPr="00A718A7">
        <w:rPr>
          <w:sz w:val="25"/>
          <w:szCs w:val="25"/>
        </w:rPr>
        <w:t xml:space="preserve">4) предпоследнему участнику аукциона - в течение пяти календарных дней </w:t>
      </w:r>
      <w:proofErr w:type="gramStart"/>
      <w:r w:rsidRPr="00A718A7">
        <w:rPr>
          <w:sz w:val="25"/>
          <w:szCs w:val="25"/>
        </w:rPr>
        <w:t>с даты подписания</w:t>
      </w:r>
      <w:proofErr w:type="gramEnd"/>
      <w:r w:rsidRPr="00A718A7">
        <w:rPr>
          <w:sz w:val="25"/>
          <w:szCs w:val="25"/>
        </w:rPr>
        <w:t xml:space="preserve"> договора победителем аукциона;</w:t>
      </w:r>
    </w:p>
    <w:p w:rsidR="00627802" w:rsidRPr="00A718A7" w:rsidRDefault="00627802" w:rsidP="00DA1093">
      <w:pPr>
        <w:ind w:firstLine="540"/>
        <w:jc w:val="both"/>
        <w:rPr>
          <w:sz w:val="25"/>
          <w:szCs w:val="25"/>
        </w:rPr>
      </w:pPr>
      <w:r w:rsidRPr="00A718A7">
        <w:rPr>
          <w:sz w:val="25"/>
          <w:szCs w:val="25"/>
        </w:rPr>
        <w:t xml:space="preserve">5) претендентам, подавшим заявку - в течение пяти календарных дней с даты  </w:t>
      </w:r>
      <w:r w:rsidRPr="00A718A7">
        <w:rPr>
          <w:spacing w:val="2"/>
          <w:sz w:val="25"/>
          <w:szCs w:val="25"/>
        </w:rPr>
        <w:t>принятия Уполномоченным органом решения об отказе в проведен</w:t>
      </w:r>
      <w:proofErr w:type="gramStart"/>
      <w:r w:rsidRPr="00A718A7">
        <w:rPr>
          <w:spacing w:val="2"/>
          <w:sz w:val="25"/>
          <w:szCs w:val="25"/>
        </w:rPr>
        <w:t>ии ау</w:t>
      </w:r>
      <w:proofErr w:type="gramEnd"/>
      <w:r w:rsidRPr="00A718A7">
        <w:rPr>
          <w:spacing w:val="2"/>
          <w:sz w:val="25"/>
          <w:szCs w:val="25"/>
        </w:rPr>
        <w:t>кциона</w:t>
      </w:r>
      <w:r w:rsidRPr="00A718A7">
        <w:rPr>
          <w:sz w:val="25"/>
          <w:szCs w:val="25"/>
        </w:rPr>
        <w:t>.</w:t>
      </w:r>
    </w:p>
    <w:p w:rsidR="00627802" w:rsidRPr="00A718A7" w:rsidRDefault="00627802" w:rsidP="00DA1093">
      <w:pPr>
        <w:ind w:firstLine="540"/>
        <w:jc w:val="both"/>
        <w:rPr>
          <w:sz w:val="25"/>
          <w:szCs w:val="25"/>
        </w:rPr>
      </w:pPr>
      <w:r w:rsidRPr="00A718A7">
        <w:rPr>
          <w:sz w:val="25"/>
          <w:szCs w:val="25"/>
        </w:rPr>
        <w:t xml:space="preserve">21. Оператор ЭП прекращает блокирование задатков на лицевых счетах участников аукциона на электронной площадке после публикации протокола рассмотрения заявок на </w:t>
      </w:r>
      <w:r w:rsidRPr="00A718A7">
        <w:rPr>
          <w:sz w:val="25"/>
          <w:szCs w:val="25"/>
        </w:rPr>
        <w:lastRenderedPageBreak/>
        <w:t>участие в аукционе (об итогах  аукциона), за исключением лицевых счетов победителя аукциона и предпоследнего участника аукциона, или единственного участника аукциона.</w:t>
      </w:r>
    </w:p>
    <w:p w:rsidR="00627802" w:rsidRPr="00A718A7" w:rsidRDefault="00627802" w:rsidP="00DA1093">
      <w:pPr>
        <w:ind w:firstLine="567"/>
        <w:jc w:val="both"/>
        <w:rPr>
          <w:sz w:val="25"/>
          <w:szCs w:val="25"/>
        </w:rPr>
      </w:pPr>
      <w:r w:rsidRPr="00A718A7">
        <w:rPr>
          <w:sz w:val="25"/>
          <w:szCs w:val="25"/>
        </w:rPr>
        <w:t xml:space="preserve">22. </w:t>
      </w:r>
      <w:proofErr w:type="gramStart"/>
      <w:r w:rsidRPr="00A718A7">
        <w:rPr>
          <w:sz w:val="25"/>
          <w:szCs w:val="25"/>
        </w:rPr>
        <w:t xml:space="preserve">При уклонении победителя аукциона и участника аукциона, сделавшего предпоследнее предложение о цене договора (лота), или единственного участника аукциона от заключения договора в срок, установленный  пунктом 49 настоящего Порядка, денежные средства, внесенные ими в качестве задатка, не возвращаются и перечисляются Оператором ЭП на банковские реквизиты Уполномоченного органа на основании электронного  сообщения Уполномоченного органа. </w:t>
      </w:r>
      <w:proofErr w:type="gramEnd"/>
    </w:p>
    <w:p w:rsidR="00627802" w:rsidRPr="00A718A7" w:rsidRDefault="00627802" w:rsidP="00DA1093">
      <w:pPr>
        <w:ind w:firstLine="567"/>
        <w:jc w:val="both"/>
        <w:rPr>
          <w:sz w:val="25"/>
          <w:szCs w:val="25"/>
        </w:rPr>
      </w:pPr>
      <w:r w:rsidRPr="00A718A7">
        <w:rPr>
          <w:sz w:val="25"/>
          <w:szCs w:val="25"/>
        </w:rPr>
        <w:t>23. Уполномоченный орган посредством сайта Оператора ЭП в сроки, установленные пунктом 20 настоящего Порядка, формирует электронное сообщение Оператору ЭП:</w:t>
      </w:r>
    </w:p>
    <w:p w:rsidR="00627802" w:rsidRPr="00A718A7" w:rsidRDefault="00627802" w:rsidP="00627802">
      <w:pPr>
        <w:ind w:firstLine="567"/>
        <w:jc w:val="both"/>
        <w:rPr>
          <w:sz w:val="25"/>
          <w:szCs w:val="25"/>
        </w:rPr>
      </w:pPr>
      <w:r w:rsidRPr="00A718A7">
        <w:rPr>
          <w:sz w:val="25"/>
          <w:szCs w:val="25"/>
        </w:rPr>
        <w:t>1) после формирования протокола рассмотрения заявок на участие в электронном аукционе (об итогах аукциона) - о перечислении внесенного победителем аукциона, или единственным участником аукциона задатка на указанные Уполномоченным органом в электронном сообщении банковские реквизиты;</w:t>
      </w:r>
    </w:p>
    <w:p w:rsidR="00627802" w:rsidRPr="00A718A7" w:rsidRDefault="00627802" w:rsidP="00627802">
      <w:pPr>
        <w:ind w:firstLine="567"/>
        <w:jc w:val="both"/>
        <w:rPr>
          <w:sz w:val="25"/>
          <w:szCs w:val="25"/>
        </w:rPr>
      </w:pPr>
      <w:r w:rsidRPr="00A718A7">
        <w:rPr>
          <w:sz w:val="25"/>
          <w:szCs w:val="25"/>
        </w:rPr>
        <w:t>2) после заключения договора с победителем аукциона - о разблокировке внесенного предпоследним участником аукциона задатка;</w:t>
      </w:r>
    </w:p>
    <w:p w:rsidR="00627802" w:rsidRPr="00A718A7" w:rsidRDefault="00627802" w:rsidP="00627802">
      <w:pPr>
        <w:ind w:firstLine="567"/>
        <w:jc w:val="both"/>
        <w:rPr>
          <w:sz w:val="25"/>
          <w:szCs w:val="25"/>
        </w:rPr>
      </w:pPr>
      <w:r w:rsidRPr="00A718A7">
        <w:rPr>
          <w:sz w:val="25"/>
          <w:szCs w:val="25"/>
        </w:rPr>
        <w:t>3) в случае уклонения от заключения договора победителя аукциона - о перечислении внесенного предпоследним участником аукциона задатка на указанные Уполномоченным органом в электронном сообщении банковские реквизиты.</w:t>
      </w:r>
    </w:p>
    <w:p w:rsidR="00627802" w:rsidRPr="00A718A7" w:rsidRDefault="00627802" w:rsidP="00627802">
      <w:pPr>
        <w:jc w:val="center"/>
        <w:outlineLvl w:val="1"/>
        <w:rPr>
          <w:sz w:val="25"/>
          <w:szCs w:val="25"/>
        </w:rPr>
      </w:pPr>
    </w:p>
    <w:p w:rsidR="00627802" w:rsidRPr="00A718A7" w:rsidRDefault="00627802" w:rsidP="00627802">
      <w:pPr>
        <w:jc w:val="center"/>
        <w:outlineLvl w:val="1"/>
        <w:rPr>
          <w:sz w:val="25"/>
          <w:szCs w:val="25"/>
        </w:rPr>
      </w:pPr>
      <w:r w:rsidRPr="00A718A7">
        <w:rPr>
          <w:sz w:val="25"/>
          <w:szCs w:val="25"/>
        </w:rPr>
        <w:t>VI. Прием и отзыв заявок для участия в аукционе</w:t>
      </w:r>
    </w:p>
    <w:p w:rsidR="00627802" w:rsidRPr="00A718A7" w:rsidRDefault="00627802" w:rsidP="00627802">
      <w:pPr>
        <w:ind w:firstLine="540"/>
        <w:jc w:val="both"/>
        <w:rPr>
          <w:sz w:val="25"/>
          <w:szCs w:val="25"/>
        </w:rPr>
      </w:pPr>
    </w:p>
    <w:p w:rsidR="00627802" w:rsidRPr="00A718A7" w:rsidRDefault="00627802" w:rsidP="00627802">
      <w:pPr>
        <w:ind w:firstLine="567"/>
        <w:jc w:val="both"/>
        <w:rPr>
          <w:sz w:val="25"/>
          <w:szCs w:val="25"/>
        </w:rPr>
      </w:pPr>
      <w:r w:rsidRPr="00A718A7">
        <w:rPr>
          <w:sz w:val="25"/>
          <w:szCs w:val="25"/>
        </w:rPr>
        <w:t>24. Претендент для участия в аукционе подает в закрытой части электронной площадки заявку, подписанную электронной подписью претендента, по форме, согласно информационному сообщению, с приложением следующих электронных образов документов или электронных документов:</w:t>
      </w:r>
    </w:p>
    <w:p w:rsidR="00627802" w:rsidRPr="00A718A7" w:rsidRDefault="00627802" w:rsidP="00627802">
      <w:pPr>
        <w:ind w:firstLine="567"/>
        <w:jc w:val="both"/>
        <w:rPr>
          <w:sz w:val="25"/>
          <w:szCs w:val="25"/>
        </w:rPr>
      </w:pPr>
      <w:r w:rsidRPr="00A718A7">
        <w:rPr>
          <w:sz w:val="25"/>
          <w:szCs w:val="25"/>
        </w:rPr>
        <w:t>1) документов, подтверждающих полномочия лица на осуществление  действий от имени претендента:</w:t>
      </w:r>
    </w:p>
    <w:p w:rsidR="00627802" w:rsidRPr="00A718A7" w:rsidRDefault="00627802" w:rsidP="00627802">
      <w:pPr>
        <w:tabs>
          <w:tab w:val="left" w:pos="1276"/>
        </w:tabs>
        <w:spacing w:after="200"/>
        <w:ind w:firstLine="568"/>
        <w:contextualSpacing/>
        <w:jc w:val="both"/>
        <w:rPr>
          <w:sz w:val="25"/>
          <w:szCs w:val="25"/>
        </w:rPr>
      </w:pPr>
      <w:r w:rsidRPr="00A718A7">
        <w:rPr>
          <w:sz w:val="25"/>
          <w:szCs w:val="25"/>
        </w:rPr>
        <w:t>а) для юридического лица – копии решения или выписки из решения юридического лица о назначении руководителя;</w:t>
      </w:r>
    </w:p>
    <w:p w:rsidR="00627802" w:rsidRPr="00A718A7" w:rsidRDefault="00627802" w:rsidP="00DA1093">
      <w:pPr>
        <w:tabs>
          <w:tab w:val="left" w:pos="1276"/>
        </w:tabs>
        <w:ind w:firstLine="567"/>
        <w:contextualSpacing/>
        <w:jc w:val="both"/>
        <w:rPr>
          <w:sz w:val="25"/>
          <w:szCs w:val="25"/>
        </w:rPr>
      </w:pPr>
      <w:r w:rsidRPr="00A718A7">
        <w:rPr>
          <w:sz w:val="25"/>
          <w:szCs w:val="25"/>
        </w:rPr>
        <w:t>б) для индивидуального предпринимателя – копии документа, удостоверяющего личность индивидуального предпринимателя.</w:t>
      </w:r>
    </w:p>
    <w:p w:rsidR="00627802" w:rsidRPr="00A718A7" w:rsidRDefault="00627802" w:rsidP="00627802">
      <w:pPr>
        <w:ind w:firstLine="567"/>
        <w:contextualSpacing/>
        <w:jc w:val="both"/>
        <w:rPr>
          <w:sz w:val="25"/>
          <w:szCs w:val="25"/>
        </w:rPr>
      </w:pPr>
      <w:r w:rsidRPr="00A718A7">
        <w:rPr>
          <w:sz w:val="25"/>
          <w:szCs w:val="25"/>
        </w:rPr>
        <w:t>В случае</w:t>
      </w:r>
      <w:proofErr w:type="gramStart"/>
      <w:r w:rsidRPr="00A718A7">
        <w:rPr>
          <w:sz w:val="25"/>
          <w:szCs w:val="25"/>
        </w:rPr>
        <w:t>,</w:t>
      </w:r>
      <w:proofErr w:type="gramEnd"/>
      <w:r w:rsidRPr="00A718A7">
        <w:rPr>
          <w:sz w:val="25"/>
          <w:szCs w:val="25"/>
        </w:rPr>
        <w:t xml:space="preserve"> если от имени претендента действует его представитель по доверенности, к заявке должен быть приложен электронный образ доверенности на осуществление действий от имени претендента, или нотариально заверенная копия такой доверенности с приложением копии документа, удостоверяющего личность представителя. В случае</w:t>
      </w:r>
      <w:proofErr w:type="gramStart"/>
      <w:r w:rsidRPr="00A718A7">
        <w:rPr>
          <w:sz w:val="25"/>
          <w:szCs w:val="25"/>
        </w:rPr>
        <w:t>,</w:t>
      </w:r>
      <w:proofErr w:type="gramEnd"/>
      <w:r w:rsidRPr="00A718A7">
        <w:rPr>
          <w:sz w:val="25"/>
          <w:szCs w:val="25"/>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электронный образ документа, подтверждающего полномочия этого лица с приложением копии документа, удостоверяющего личность представителя</w:t>
      </w:r>
      <w:r w:rsidRPr="00A718A7">
        <w:rPr>
          <w:color w:val="0000FF"/>
          <w:sz w:val="25"/>
          <w:szCs w:val="25"/>
          <w:u w:val="single"/>
        </w:rPr>
        <w:t>.</w:t>
      </w:r>
    </w:p>
    <w:p w:rsidR="00627802" w:rsidRPr="00A718A7" w:rsidRDefault="00627802" w:rsidP="00627802">
      <w:pPr>
        <w:tabs>
          <w:tab w:val="left" w:pos="1276"/>
        </w:tabs>
        <w:ind w:firstLine="568"/>
        <w:contextualSpacing/>
        <w:jc w:val="both"/>
        <w:rPr>
          <w:sz w:val="25"/>
          <w:szCs w:val="25"/>
        </w:rPr>
      </w:pPr>
      <w:r w:rsidRPr="00A718A7">
        <w:rPr>
          <w:sz w:val="25"/>
          <w:szCs w:val="25"/>
        </w:rPr>
        <w:t>2)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индивидуального предпринимателя), которые получены не ранее чем за тридцать календарных дней до даты размещения информационного сообщения;</w:t>
      </w:r>
    </w:p>
    <w:p w:rsidR="00627802" w:rsidRPr="00A718A7" w:rsidRDefault="00627802" w:rsidP="00627802">
      <w:pPr>
        <w:tabs>
          <w:tab w:val="left" w:pos="1276"/>
        </w:tabs>
        <w:spacing w:after="200"/>
        <w:ind w:firstLine="568"/>
        <w:contextualSpacing/>
        <w:jc w:val="both"/>
        <w:rPr>
          <w:sz w:val="25"/>
          <w:szCs w:val="25"/>
        </w:rPr>
      </w:pPr>
      <w:r w:rsidRPr="00A718A7">
        <w:rPr>
          <w:sz w:val="25"/>
          <w:szCs w:val="25"/>
        </w:rPr>
        <w:t>3) копии учредительных документов (для юридического лица);</w:t>
      </w:r>
    </w:p>
    <w:p w:rsidR="00627802" w:rsidRPr="00A718A7" w:rsidRDefault="00627802" w:rsidP="00627802">
      <w:pPr>
        <w:tabs>
          <w:tab w:val="left" w:pos="1276"/>
        </w:tabs>
        <w:spacing w:after="200"/>
        <w:ind w:firstLine="568"/>
        <w:contextualSpacing/>
        <w:jc w:val="both"/>
        <w:rPr>
          <w:sz w:val="25"/>
          <w:szCs w:val="25"/>
        </w:rPr>
      </w:pPr>
      <w:r w:rsidRPr="00A718A7">
        <w:rPr>
          <w:sz w:val="25"/>
          <w:szCs w:val="25"/>
        </w:rPr>
        <w:t>4) заявления в свободной форме:</w:t>
      </w:r>
    </w:p>
    <w:p w:rsidR="00627802" w:rsidRPr="00A718A7" w:rsidRDefault="00627802" w:rsidP="00627802">
      <w:pPr>
        <w:tabs>
          <w:tab w:val="left" w:pos="1276"/>
        </w:tabs>
        <w:spacing w:after="200"/>
        <w:ind w:firstLine="568"/>
        <w:contextualSpacing/>
        <w:jc w:val="both"/>
        <w:rPr>
          <w:sz w:val="25"/>
          <w:szCs w:val="25"/>
        </w:rPr>
      </w:pPr>
      <w:r w:rsidRPr="00A718A7">
        <w:rPr>
          <w:sz w:val="25"/>
          <w:szCs w:val="25"/>
        </w:rPr>
        <w:t>а) об отсутствии в отношении претендента - юридического лица решения о ликвидации, принятого претендентом;</w:t>
      </w:r>
    </w:p>
    <w:p w:rsidR="00627802" w:rsidRPr="00A718A7" w:rsidRDefault="00627802" w:rsidP="00627802">
      <w:pPr>
        <w:tabs>
          <w:tab w:val="left" w:pos="1276"/>
        </w:tabs>
        <w:spacing w:after="200"/>
        <w:ind w:firstLine="568"/>
        <w:contextualSpacing/>
        <w:jc w:val="both"/>
        <w:rPr>
          <w:sz w:val="25"/>
          <w:szCs w:val="25"/>
        </w:rPr>
      </w:pPr>
      <w:r w:rsidRPr="00A718A7">
        <w:rPr>
          <w:sz w:val="25"/>
          <w:szCs w:val="25"/>
        </w:rPr>
        <w:t xml:space="preserve">б) об отсутствии в отношении претендента решения арбитражного суда о признании юридического лица, индивидуального предпринимателя несостоятельным (банкротом), об открытии конкурсного  производства, принятия решения о приостановлении деятельности в </w:t>
      </w:r>
      <w:r w:rsidRPr="00A718A7">
        <w:rPr>
          <w:sz w:val="25"/>
          <w:szCs w:val="25"/>
        </w:rPr>
        <w:lastRenderedPageBreak/>
        <w:t>порядке, предусмотренном Кодексом Российской Федерации об административных правонарушениях;</w:t>
      </w:r>
    </w:p>
    <w:p w:rsidR="00627802" w:rsidRPr="00A718A7" w:rsidRDefault="00627802" w:rsidP="00627802">
      <w:pPr>
        <w:tabs>
          <w:tab w:val="left" w:pos="1276"/>
        </w:tabs>
        <w:ind w:firstLine="568"/>
        <w:contextualSpacing/>
        <w:jc w:val="both"/>
        <w:rPr>
          <w:sz w:val="25"/>
          <w:szCs w:val="25"/>
        </w:rPr>
      </w:pPr>
      <w:r w:rsidRPr="00A718A7">
        <w:rPr>
          <w:sz w:val="25"/>
          <w:szCs w:val="25"/>
        </w:rPr>
        <w:t>5) справки налогового органа об исполнении претендентом обязанности по уплате налогов, сборов, страховых взносов, пеней налоговых санкций не более чем за девяносто календарных дней до даты размещения информационного сообщения.</w:t>
      </w:r>
    </w:p>
    <w:p w:rsidR="00627802" w:rsidRPr="00A718A7" w:rsidRDefault="00627802" w:rsidP="00627802">
      <w:pPr>
        <w:ind w:firstLine="567"/>
        <w:jc w:val="both"/>
        <w:rPr>
          <w:sz w:val="25"/>
          <w:szCs w:val="25"/>
        </w:rPr>
      </w:pPr>
      <w:r w:rsidRPr="00A718A7">
        <w:rPr>
          <w:sz w:val="25"/>
          <w:szCs w:val="25"/>
        </w:rPr>
        <w:t xml:space="preserve">25. Претендент имеет право подать только одну заявку. </w:t>
      </w:r>
      <w:r w:rsidRPr="00A718A7">
        <w:rPr>
          <w:b/>
          <w:sz w:val="25"/>
          <w:szCs w:val="25"/>
        </w:rPr>
        <w:t> </w:t>
      </w:r>
      <w:r w:rsidRPr="00A718A7">
        <w:rPr>
          <w:sz w:val="25"/>
          <w:szCs w:val="25"/>
        </w:rPr>
        <w:t xml:space="preserve">Заявки подаются на электронную площадку, начиная </w:t>
      </w:r>
      <w:proofErr w:type="gramStart"/>
      <w:r w:rsidRPr="00A718A7">
        <w:rPr>
          <w:sz w:val="25"/>
          <w:szCs w:val="25"/>
        </w:rPr>
        <w:t>с даты начала</w:t>
      </w:r>
      <w:proofErr w:type="gramEnd"/>
      <w:r w:rsidRPr="00A718A7">
        <w:rPr>
          <w:sz w:val="25"/>
          <w:szCs w:val="25"/>
        </w:rPr>
        <w:t xml:space="preserve"> приема заявок до времени и даты окончания приема заявок, указанных в информационном сообщении. При этом прием заявок прекращается не ранее чем за пять календарных дней до даты проведения аукциона.</w:t>
      </w:r>
    </w:p>
    <w:p w:rsidR="00627802" w:rsidRPr="00A718A7" w:rsidRDefault="00627802" w:rsidP="00DA1093">
      <w:pPr>
        <w:tabs>
          <w:tab w:val="left" w:pos="709"/>
          <w:tab w:val="left" w:pos="1210"/>
          <w:tab w:val="left" w:pos="1276"/>
        </w:tabs>
        <w:spacing w:line="322" w:lineRule="exact"/>
        <w:ind w:right="-3" w:firstLine="567"/>
        <w:jc w:val="both"/>
        <w:rPr>
          <w:sz w:val="25"/>
          <w:szCs w:val="25"/>
        </w:rPr>
      </w:pPr>
      <w:r w:rsidRPr="00A718A7">
        <w:rPr>
          <w:sz w:val="25"/>
          <w:szCs w:val="25"/>
        </w:rPr>
        <w:t>26. Все документы, входящие в состав заявки, должны быть сопровождены описью и оформлены с учетом следующих требований:</w:t>
      </w:r>
      <w:r w:rsidRPr="00A718A7">
        <w:rPr>
          <w:sz w:val="25"/>
          <w:szCs w:val="25"/>
        </w:rPr>
        <w:tab/>
      </w:r>
    </w:p>
    <w:p w:rsidR="00627802" w:rsidRPr="00A718A7" w:rsidRDefault="00627802" w:rsidP="00DA1093">
      <w:pPr>
        <w:numPr>
          <w:ilvl w:val="0"/>
          <w:numId w:val="15"/>
        </w:numPr>
        <w:tabs>
          <w:tab w:val="left" w:pos="709"/>
          <w:tab w:val="left" w:pos="918"/>
        </w:tabs>
        <w:spacing w:line="322" w:lineRule="exact"/>
        <w:ind w:left="0" w:right="-3" w:firstLine="567"/>
        <w:jc w:val="both"/>
        <w:rPr>
          <w:sz w:val="25"/>
          <w:szCs w:val="25"/>
        </w:rPr>
      </w:pPr>
      <w:r w:rsidRPr="00A718A7">
        <w:rPr>
          <w:sz w:val="25"/>
          <w:szCs w:val="25"/>
        </w:rPr>
        <w:t>электронные образы документов должны быть заверены электронной подписью претендента или лица, имеющего право действовать от имени Претендента;</w:t>
      </w:r>
    </w:p>
    <w:p w:rsidR="00627802" w:rsidRPr="00A718A7" w:rsidRDefault="00627802" w:rsidP="00DA1093">
      <w:pPr>
        <w:numPr>
          <w:ilvl w:val="0"/>
          <w:numId w:val="15"/>
        </w:numPr>
        <w:tabs>
          <w:tab w:val="left" w:pos="709"/>
          <w:tab w:val="left" w:pos="918"/>
        </w:tabs>
        <w:spacing w:line="322" w:lineRule="exact"/>
        <w:ind w:left="0" w:right="-3" w:firstLine="567"/>
        <w:jc w:val="both"/>
        <w:rPr>
          <w:sz w:val="25"/>
          <w:szCs w:val="25"/>
        </w:rPr>
      </w:pPr>
      <w:r w:rsidRPr="00A718A7">
        <w:rPr>
          <w:sz w:val="25"/>
          <w:szCs w:val="25"/>
        </w:rPr>
        <w:t xml:space="preserve"> в документах не допускается применение факсимильных подписей, а также наличие подчисток и исправлений</w:t>
      </w:r>
    </w:p>
    <w:p w:rsidR="00627802" w:rsidRPr="00A718A7" w:rsidRDefault="00627802" w:rsidP="00DA1093">
      <w:pPr>
        <w:numPr>
          <w:ilvl w:val="0"/>
          <w:numId w:val="15"/>
        </w:numPr>
        <w:tabs>
          <w:tab w:val="left" w:pos="709"/>
          <w:tab w:val="left" w:pos="918"/>
        </w:tabs>
        <w:spacing w:line="322" w:lineRule="exact"/>
        <w:ind w:left="0" w:right="-3" w:firstLine="567"/>
        <w:jc w:val="both"/>
        <w:rPr>
          <w:sz w:val="25"/>
          <w:szCs w:val="25"/>
        </w:rPr>
      </w:pPr>
      <w:r w:rsidRPr="00A718A7">
        <w:rPr>
          <w:sz w:val="25"/>
          <w:szCs w:val="25"/>
        </w:rPr>
        <w:t xml:space="preserve"> все страницы электронного образа документов должны быть четкими и читаемыми, включая надписи на оттисках печатей и штампов.</w:t>
      </w:r>
    </w:p>
    <w:p w:rsidR="00627802" w:rsidRPr="00A718A7" w:rsidRDefault="00627802" w:rsidP="00627802">
      <w:pPr>
        <w:ind w:firstLine="567"/>
        <w:jc w:val="both"/>
        <w:rPr>
          <w:sz w:val="25"/>
          <w:szCs w:val="25"/>
        </w:rPr>
      </w:pPr>
      <w:r w:rsidRPr="00A718A7">
        <w:rPr>
          <w:sz w:val="25"/>
          <w:szCs w:val="25"/>
        </w:rPr>
        <w:t>27.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627802" w:rsidRPr="00A718A7" w:rsidRDefault="00627802" w:rsidP="00627802">
      <w:pPr>
        <w:ind w:firstLine="567"/>
        <w:jc w:val="both"/>
        <w:rPr>
          <w:sz w:val="25"/>
          <w:szCs w:val="25"/>
        </w:rPr>
      </w:pPr>
      <w:r w:rsidRPr="00A718A7">
        <w:rPr>
          <w:sz w:val="25"/>
          <w:szCs w:val="25"/>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Уполномоченного органа, о чем претенденту направляется соответствующее уведомление.</w:t>
      </w:r>
    </w:p>
    <w:p w:rsidR="00627802" w:rsidRPr="00A718A7" w:rsidRDefault="00627802" w:rsidP="00627802">
      <w:pPr>
        <w:ind w:firstLine="567"/>
        <w:jc w:val="both"/>
        <w:rPr>
          <w:sz w:val="25"/>
          <w:szCs w:val="25"/>
        </w:rPr>
      </w:pPr>
      <w:r w:rsidRPr="00A718A7">
        <w:rPr>
          <w:sz w:val="25"/>
          <w:szCs w:val="25"/>
        </w:rPr>
        <w:t>28. Изменение заявки допускается только путем подачи претендентом новой заявки в установленные в информационном сообщении сроки, при этом первоначальная заявка должна быть отозвана.</w:t>
      </w:r>
    </w:p>
    <w:p w:rsidR="00627802" w:rsidRPr="00A718A7" w:rsidRDefault="00627802" w:rsidP="00627802">
      <w:pPr>
        <w:ind w:firstLine="540"/>
        <w:contextualSpacing/>
        <w:jc w:val="both"/>
        <w:rPr>
          <w:sz w:val="25"/>
          <w:szCs w:val="25"/>
        </w:rPr>
      </w:pPr>
      <w:r w:rsidRPr="00A718A7">
        <w:rPr>
          <w:sz w:val="25"/>
          <w:szCs w:val="25"/>
        </w:rPr>
        <w:t xml:space="preserve"> 29. В случае если по окончании срока подачи заявок не подано ни одной заявки, аукцион признается несостоявшимся.</w:t>
      </w:r>
    </w:p>
    <w:p w:rsidR="00627802" w:rsidRPr="00A718A7" w:rsidRDefault="00627802" w:rsidP="00627802">
      <w:pPr>
        <w:ind w:firstLine="540"/>
        <w:jc w:val="both"/>
        <w:rPr>
          <w:sz w:val="25"/>
          <w:szCs w:val="25"/>
        </w:rPr>
      </w:pPr>
    </w:p>
    <w:p w:rsidR="00627802" w:rsidRDefault="00627802" w:rsidP="00A718A7">
      <w:pPr>
        <w:jc w:val="center"/>
        <w:outlineLvl w:val="1"/>
        <w:rPr>
          <w:sz w:val="25"/>
          <w:szCs w:val="25"/>
        </w:rPr>
      </w:pPr>
      <w:r w:rsidRPr="00A718A7">
        <w:rPr>
          <w:sz w:val="25"/>
          <w:szCs w:val="25"/>
        </w:rPr>
        <w:t>VII. Рассмотрение заявок</w:t>
      </w:r>
    </w:p>
    <w:p w:rsidR="00A718A7" w:rsidRPr="00A718A7" w:rsidRDefault="00A718A7" w:rsidP="00A718A7">
      <w:pPr>
        <w:jc w:val="center"/>
        <w:outlineLvl w:val="1"/>
        <w:rPr>
          <w:sz w:val="25"/>
          <w:szCs w:val="25"/>
        </w:rPr>
      </w:pPr>
    </w:p>
    <w:p w:rsidR="00627802" w:rsidRPr="00A718A7" w:rsidRDefault="00627802" w:rsidP="00A718A7">
      <w:pPr>
        <w:ind w:firstLine="540"/>
        <w:jc w:val="both"/>
        <w:rPr>
          <w:sz w:val="25"/>
          <w:szCs w:val="25"/>
        </w:rPr>
      </w:pPr>
      <w:r w:rsidRPr="00A718A7">
        <w:rPr>
          <w:sz w:val="25"/>
          <w:szCs w:val="25"/>
        </w:rPr>
        <w:t>30. В день определения участников аукциона, указанный в информационном сообщении, Уполномоченный орган в течение одного часа с момента получения доступа к поданным заявкам осуществляет распечатку поданных заявок и документов и предоставляет их на рассмотрение Комиссии.</w:t>
      </w:r>
    </w:p>
    <w:p w:rsidR="00627802" w:rsidRPr="00A718A7" w:rsidRDefault="00627802" w:rsidP="00627802">
      <w:pPr>
        <w:ind w:firstLine="540"/>
        <w:contextualSpacing/>
        <w:jc w:val="both"/>
        <w:rPr>
          <w:sz w:val="25"/>
          <w:szCs w:val="25"/>
        </w:rPr>
      </w:pPr>
      <w:r w:rsidRPr="00A718A7">
        <w:rPr>
          <w:sz w:val="25"/>
          <w:szCs w:val="25"/>
        </w:rPr>
        <w:t xml:space="preserve">31. </w:t>
      </w:r>
      <w:proofErr w:type="gramStart"/>
      <w:r w:rsidRPr="00A718A7">
        <w:rPr>
          <w:sz w:val="25"/>
          <w:szCs w:val="25"/>
        </w:rPr>
        <w:t>Комиссия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аукциона,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аукциона, а также имена (наименования) претендентов, которым было отказано в допуске к участию в аукционе, с указанием оснований отказа.</w:t>
      </w:r>
      <w:proofErr w:type="gramEnd"/>
    </w:p>
    <w:p w:rsidR="00627802" w:rsidRPr="00A718A7" w:rsidRDefault="00627802" w:rsidP="00627802">
      <w:pPr>
        <w:ind w:firstLine="540"/>
        <w:contextualSpacing/>
        <w:jc w:val="both"/>
        <w:rPr>
          <w:sz w:val="25"/>
          <w:szCs w:val="25"/>
        </w:rPr>
      </w:pPr>
      <w:r w:rsidRPr="00A718A7">
        <w:rPr>
          <w:sz w:val="25"/>
          <w:szCs w:val="25"/>
        </w:rPr>
        <w:t xml:space="preserve">Решение Комиссии о признании претендентов участниками аукциона принимается в течение пяти календарных дней </w:t>
      </w:r>
      <w:proofErr w:type="gramStart"/>
      <w:r w:rsidRPr="00A718A7">
        <w:rPr>
          <w:sz w:val="25"/>
          <w:szCs w:val="25"/>
        </w:rPr>
        <w:t>с даты окончания</w:t>
      </w:r>
      <w:proofErr w:type="gramEnd"/>
      <w:r w:rsidRPr="00A718A7">
        <w:rPr>
          <w:sz w:val="25"/>
          <w:szCs w:val="25"/>
        </w:rPr>
        <w:t xml:space="preserve"> срока приема заявок.</w:t>
      </w:r>
    </w:p>
    <w:p w:rsidR="00627802" w:rsidRPr="00A718A7" w:rsidRDefault="00627802" w:rsidP="00627802">
      <w:pPr>
        <w:ind w:firstLine="539"/>
        <w:contextualSpacing/>
        <w:jc w:val="both"/>
        <w:rPr>
          <w:sz w:val="25"/>
          <w:szCs w:val="25"/>
        </w:rPr>
      </w:pPr>
      <w:r w:rsidRPr="00A718A7">
        <w:rPr>
          <w:sz w:val="25"/>
          <w:szCs w:val="25"/>
        </w:rPr>
        <w:t>Претендент приобретает статус участника аукциона с момента подписания членами Комиссии протокола о рассмотрении заявок.</w:t>
      </w:r>
    </w:p>
    <w:p w:rsidR="00627802" w:rsidRPr="00A718A7" w:rsidRDefault="00627802" w:rsidP="00627802">
      <w:pPr>
        <w:ind w:firstLine="539"/>
        <w:contextualSpacing/>
        <w:jc w:val="both"/>
        <w:rPr>
          <w:sz w:val="25"/>
          <w:szCs w:val="25"/>
        </w:rPr>
      </w:pPr>
      <w:r w:rsidRPr="00A718A7">
        <w:rPr>
          <w:sz w:val="25"/>
          <w:szCs w:val="25"/>
        </w:rPr>
        <w:t xml:space="preserve">32. Не позднее следующего рабочего дня после дня подписания протокола рассмотрения заявок Уполномоченный орган размещает протокол рассмотрения  заявок на официальном сайте торгов, в открытой части электронной площадки. </w:t>
      </w:r>
    </w:p>
    <w:p w:rsidR="00627802" w:rsidRDefault="00627802" w:rsidP="00627802">
      <w:pPr>
        <w:ind w:firstLine="540"/>
        <w:jc w:val="both"/>
        <w:rPr>
          <w:sz w:val="25"/>
          <w:szCs w:val="25"/>
        </w:rPr>
      </w:pPr>
    </w:p>
    <w:p w:rsidR="00A718A7" w:rsidRDefault="00A718A7" w:rsidP="00627802">
      <w:pPr>
        <w:ind w:firstLine="540"/>
        <w:jc w:val="both"/>
        <w:rPr>
          <w:sz w:val="25"/>
          <w:szCs w:val="25"/>
        </w:rPr>
      </w:pPr>
    </w:p>
    <w:p w:rsidR="00A718A7" w:rsidRDefault="00A718A7" w:rsidP="00627802">
      <w:pPr>
        <w:ind w:firstLine="540"/>
        <w:jc w:val="both"/>
        <w:rPr>
          <w:sz w:val="25"/>
          <w:szCs w:val="25"/>
        </w:rPr>
      </w:pPr>
    </w:p>
    <w:p w:rsidR="00922853" w:rsidRPr="00A718A7" w:rsidRDefault="00922853" w:rsidP="00627802">
      <w:pPr>
        <w:ind w:firstLine="540"/>
        <w:jc w:val="both"/>
        <w:rPr>
          <w:sz w:val="25"/>
          <w:szCs w:val="25"/>
        </w:rPr>
      </w:pPr>
    </w:p>
    <w:p w:rsidR="00627802" w:rsidRPr="00A718A7" w:rsidRDefault="00627802" w:rsidP="00627802">
      <w:pPr>
        <w:jc w:val="center"/>
        <w:outlineLvl w:val="1"/>
        <w:rPr>
          <w:sz w:val="25"/>
          <w:szCs w:val="25"/>
        </w:rPr>
      </w:pPr>
      <w:r w:rsidRPr="00A718A7">
        <w:rPr>
          <w:sz w:val="25"/>
          <w:szCs w:val="25"/>
        </w:rPr>
        <w:lastRenderedPageBreak/>
        <w:t>VIII. Проведение электронного аукциона</w:t>
      </w:r>
    </w:p>
    <w:p w:rsidR="00627802" w:rsidRPr="00A718A7" w:rsidRDefault="00627802" w:rsidP="00627802">
      <w:pPr>
        <w:ind w:firstLine="540"/>
        <w:jc w:val="both"/>
        <w:rPr>
          <w:sz w:val="25"/>
          <w:szCs w:val="25"/>
        </w:rPr>
      </w:pPr>
    </w:p>
    <w:p w:rsidR="00627802" w:rsidRPr="00A718A7" w:rsidRDefault="00627802" w:rsidP="00627802">
      <w:pPr>
        <w:ind w:firstLine="540"/>
        <w:contextualSpacing/>
        <w:jc w:val="both"/>
        <w:rPr>
          <w:sz w:val="25"/>
          <w:szCs w:val="25"/>
        </w:rPr>
      </w:pPr>
      <w:r w:rsidRPr="00A718A7">
        <w:rPr>
          <w:sz w:val="25"/>
          <w:szCs w:val="25"/>
        </w:rPr>
        <w:t xml:space="preserve">33. </w:t>
      </w:r>
      <w:proofErr w:type="gramStart"/>
      <w:r w:rsidRPr="00A718A7">
        <w:rPr>
          <w:sz w:val="25"/>
          <w:szCs w:val="25"/>
        </w:rPr>
        <w:t xml:space="preserve">Аукцион проводится в день и время, указанные в информационном сообщении Оператором ЭП в соответствии с регламентом электронной площадки. </w:t>
      </w:r>
      <w:proofErr w:type="gramEnd"/>
    </w:p>
    <w:p w:rsidR="00627802" w:rsidRPr="00A718A7" w:rsidRDefault="00627802" w:rsidP="00627802">
      <w:pPr>
        <w:ind w:firstLine="540"/>
        <w:contextualSpacing/>
        <w:jc w:val="both"/>
        <w:rPr>
          <w:sz w:val="25"/>
          <w:szCs w:val="25"/>
        </w:rPr>
      </w:pPr>
      <w:r w:rsidRPr="00A718A7">
        <w:rPr>
          <w:sz w:val="25"/>
          <w:szCs w:val="25"/>
        </w:rPr>
        <w:t>34. Ход проведения аукциона фиксируется Оператором ЭП в электронном журнале, который направляется Уполномоченному органу для подведения итогов аукциона.</w:t>
      </w:r>
    </w:p>
    <w:p w:rsidR="00627802" w:rsidRPr="00A718A7" w:rsidRDefault="00627802" w:rsidP="00627802">
      <w:pPr>
        <w:ind w:firstLine="540"/>
        <w:contextualSpacing/>
        <w:jc w:val="both"/>
        <w:rPr>
          <w:sz w:val="25"/>
          <w:szCs w:val="25"/>
        </w:rPr>
      </w:pPr>
      <w:r w:rsidRPr="00A718A7">
        <w:rPr>
          <w:sz w:val="25"/>
          <w:szCs w:val="25"/>
        </w:rPr>
        <w:t>35. Процедура аукциона считается завершенной со времени подписания членами Комиссии протокола подведения итогов аукциона.</w:t>
      </w:r>
    </w:p>
    <w:p w:rsidR="00627802" w:rsidRPr="00A718A7" w:rsidRDefault="00627802" w:rsidP="00627802">
      <w:pPr>
        <w:ind w:firstLine="540"/>
        <w:contextualSpacing/>
        <w:jc w:val="both"/>
        <w:rPr>
          <w:sz w:val="25"/>
          <w:szCs w:val="25"/>
        </w:rPr>
      </w:pPr>
      <w:r w:rsidRPr="00A718A7">
        <w:rPr>
          <w:sz w:val="25"/>
          <w:szCs w:val="25"/>
        </w:rPr>
        <w:t>36. Протокол подведения итогов аукциона удостоверяет право победителя аукциона или лица, признанного единственным участником аукциона, на заключение договора и должен содержать:</w:t>
      </w:r>
    </w:p>
    <w:p w:rsidR="00627802" w:rsidRPr="00A718A7" w:rsidRDefault="00627802" w:rsidP="00627802">
      <w:pPr>
        <w:ind w:firstLine="540"/>
        <w:contextualSpacing/>
        <w:jc w:val="both"/>
        <w:rPr>
          <w:sz w:val="25"/>
          <w:szCs w:val="25"/>
        </w:rPr>
      </w:pPr>
      <w:r w:rsidRPr="00A718A7">
        <w:rPr>
          <w:sz w:val="25"/>
          <w:szCs w:val="25"/>
        </w:rPr>
        <w:t>1) фамилию, имя, отчество (при наличии) или наименование юридического лица - победителя аукциона или лица, признанного единственным участником аукциона;</w:t>
      </w:r>
    </w:p>
    <w:p w:rsidR="00627802" w:rsidRPr="00A718A7" w:rsidRDefault="00627802" w:rsidP="00627802">
      <w:pPr>
        <w:ind w:firstLine="540"/>
        <w:contextualSpacing/>
        <w:jc w:val="both"/>
        <w:rPr>
          <w:sz w:val="25"/>
          <w:szCs w:val="25"/>
        </w:rPr>
      </w:pPr>
      <w:r w:rsidRPr="00A718A7">
        <w:rPr>
          <w:sz w:val="25"/>
          <w:szCs w:val="25"/>
        </w:rPr>
        <w:t>2) цену договора (лота), предложенную победителем аукциона, или начальную цену договора (лота), в случае если лицо признано единственным участником аукциона;</w:t>
      </w:r>
    </w:p>
    <w:p w:rsidR="00627802" w:rsidRPr="00A718A7" w:rsidRDefault="00627802" w:rsidP="00627802">
      <w:pPr>
        <w:ind w:firstLine="540"/>
        <w:contextualSpacing/>
        <w:jc w:val="both"/>
        <w:rPr>
          <w:sz w:val="25"/>
          <w:szCs w:val="25"/>
        </w:rPr>
      </w:pPr>
      <w:r w:rsidRPr="00A718A7">
        <w:rPr>
          <w:sz w:val="25"/>
          <w:szCs w:val="25"/>
        </w:rPr>
        <w:t>3) фамилию, имя, отчество (при наличии) или наименование юридического лица - участника аукциона, который сделал предпоследнее предложение о цене лота  в ходе аукциона (за исключением случаев, если заявку на участие в аукционе подало только одно лицо, признанное единственным участником аукциона).</w:t>
      </w:r>
    </w:p>
    <w:p w:rsidR="00627802" w:rsidRPr="00A718A7" w:rsidRDefault="00627802" w:rsidP="00627802">
      <w:pPr>
        <w:ind w:firstLine="539"/>
        <w:contextualSpacing/>
        <w:jc w:val="both"/>
        <w:rPr>
          <w:sz w:val="25"/>
          <w:szCs w:val="25"/>
        </w:rPr>
      </w:pPr>
      <w:r w:rsidRPr="00A718A7">
        <w:rPr>
          <w:sz w:val="25"/>
          <w:szCs w:val="25"/>
        </w:rPr>
        <w:t xml:space="preserve">37. Протокол подведения итогов аукциона подписывается членами Комиссии в течение одного часа с момента получения электронного журнала. Не позднее следующего рабочего дня после дня </w:t>
      </w:r>
      <w:proofErr w:type="gramStart"/>
      <w:r w:rsidRPr="00A718A7">
        <w:rPr>
          <w:sz w:val="25"/>
          <w:szCs w:val="25"/>
        </w:rPr>
        <w:t>подписания протокола подведения итогов аукциона</w:t>
      </w:r>
      <w:proofErr w:type="gramEnd"/>
      <w:r w:rsidRPr="00A718A7">
        <w:rPr>
          <w:sz w:val="25"/>
          <w:szCs w:val="25"/>
        </w:rPr>
        <w:t xml:space="preserve"> Уполномоченный орган размещает протокол подведения итогов аукциона на официальном сайте торгов, в открытой части электронной площадки. </w:t>
      </w:r>
    </w:p>
    <w:p w:rsidR="00627802" w:rsidRPr="00A718A7" w:rsidRDefault="00627802" w:rsidP="00627802">
      <w:pPr>
        <w:ind w:firstLine="540"/>
        <w:contextualSpacing/>
        <w:jc w:val="both"/>
        <w:rPr>
          <w:sz w:val="25"/>
          <w:szCs w:val="25"/>
        </w:rPr>
      </w:pPr>
      <w:r w:rsidRPr="00A718A7">
        <w:rPr>
          <w:sz w:val="25"/>
          <w:szCs w:val="25"/>
        </w:rPr>
        <w:t>38. Аукцион признается несостоявшимся в следующих случаях:</w:t>
      </w:r>
    </w:p>
    <w:p w:rsidR="00627802" w:rsidRPr="00A718A7" w:rsidRDefault="00627802" w:rsidP="00627802">
      <w:pPr>
        <w:ind w:firstLine="540"/>
        <w:contextualSpacing/>
        <w:jc w:val="both"/>
        <w:rPr>
          <w:sz w:val="25"/>
          <w:szCs w:val="25"/>
        </w:rPr>
      </w:pPr>
      <w:r w:rsidRPr="00A718A7">
        <w:rPr>
          <w:sz w:val="25"/>
          <w:szCs w:val="25"/>
        </w:rPr>
        <w:t>1) не было подано ни одной заявки на участие либо ни один из претендентов не признан участником электронного аукциона;</w:t>
      </w:r>
    </w:p>
    <w:p w:rsidR="00627802" w:rsidRPr="00A718A7" w:rsidRDefault="00627802" w:rsidP="00627802">
      <w:pPr>
        <w:ind w:firstLine="539"/>
        <w:contextualSpacing/>
        <w:jc w:val="both"/>
        <w:rPr>
          <w:sz w:val="25"/>
          <w:szCs w:val="25"/>
        </w:rPr>
      </w:pPr>
      <w:r w:rsidRPr="00A718A7">
        <w:rPr>
          <w:sz w:val="25"/>
          <w:szCs w:val="25"/>
        </w:rPr>
        <w:t>2) по окончании срока подачи заявок подана лишь одна заявка. При этом если единственная заявка, соответствует требованиям, установленным пунктами 24, 26 настоящего Порядка и отсутствуют основания для отказа в допуске к участию в аукционе, предусмотренные пунктом 14 настоящего Порядка, Уполномоченный орган обязан направить Оператору ЭП в срок, установленным пунктом 42 настоящего Порядка, проект договора;</w:t>
      </w:r>
    </w:p>
    <w:p w:rsidR="00627802" w:rsidRPr="00A718A7" w:rsidRDefault="00627802" w:rsidP="00627802">
      <w:pPr>
        <w:ind w:firstLine="539"/>
        <w:contextualSpacing/>
        <w:jc w:val="both"/>
        <w:rPr>
          <w:sz w:val="25"/>
          <w:szCs w:val="25"/>
        </w:rPr>
      </w:pPr>
      <w:r w:rsidRPr="00A718A7">
        <w:rPr>
          <w:sz w:val="25"/>
          <w:szCs w:val="25"/>
        </w:rPr>
        <w:t xml:space="preserve">3) Комиссией к аукциону допущен один участник аукциона или в аукционе участвовал единственный участник аукциона; </w:t>
      </w:r>
    </w:p>
    <w:p w:rsidR="00627802" w:rsidRPr="00A718A7" w:rsidRDefault="00627802" w:rsidP="00627802">
      <w:pPr>
        <w:ind w:firstLine="540"/>
        <w:contextualSpacing/>
        <w:jc w:val="both"/>
        <w:rPr>
          <w:sz w:val="25"/>
          <w:szCs w:val="25"/>
        </w:rPr>
      </w:pPr>
      <w:r w:rsidRPr="00A718A7">
        <w:rPr>
          <w:sz w:val="25"/>
          <w:szCs w:val="25"/>
        </w:rPr>
        <w:t>4) Комиссией принято решение об отказе всем претендентам в допуске к участию в аукционе;</w:t>
      </w:r>
    </w:p>
    <w:p w:rsidR="00627802" w:rsidRPr="00A718A7" w:rsidRDefault="00627802" w:rsidP="00627802">
      <w:pPr>
        <w:ind w:firstLine="540"/>
        <w:contextualSpacing/>
        <w:jc w:val="both"/>
        <w:rPr>
          <w:sz w:val="25"/>
          <w:szCs w:val="25"/>
        </w:rPr>
      </w:pPr>
      <w:r w:rsidRPr="00A718A7">
        <w:rPr>
          <w:sz w:val="25"/>
          <w:szCs w:val="25"/>
        </w:rPr>
        <w:t>5) единственный участник аукциона отказался от заключения договора;</w:t>
      </w:r>
    </w:p>
    <w:p w:rsidR="00627802" w:rsidRPr="00A718A7" w:rsidRDefault="00627802" w:rsidP="00627802">
      <w:pPr>
        <w:ind w:firstLine="540"/>
        <w:contextualSpacing/>
        <w:jc w:val="both"/>
        <w:rPr>
          <w:sz w:val="25"/>
          <w:szCs w:val="25"/>
        </w:rPr>
      </w:pPr>
      <w:r w:rsidRPr="00A718A7">
        <w:rPr>
          <w:sz w:val="25"/>
          <w:szCs w:val="25"/>
        </w:rPr>
        <w:t>6) ни один из участников аукциона не сделал предложение о начальной (минимальной) цене договора (лота).</w:t>
      </w:r>
    </w:p>
    <w:p w:rsidR="00627802" w:rsidRPr="00A718A7" w:rsidRDefault="00627802" w:rsidP="00DA1093">
      <w:pPr>
        <w:ind w:firstLine="567"/>
        <w:contextualSpacing/>
        <w:jc w:val="both"/>
        <w:rPr>
          <w:sz w:val="25"/>
          <w:szCs w:val="25"/>
        </w:rPr>
      </w:pPr>
      <w:r w:rsidRPr="00A718A7">
        <w:rPr>
          <w:sz w:val="25"/>
          <w:szCs w:val="25"/>
        </w:rPr>
        <w:t>Если информационным сообщением предусмотрено два договора (лота) и более, аукцион признается несостоявшимся по тем договорам (лотам), в отношении которых принято такое решение.</w:t>
      </w:r>
    </w:p>
    <w:p w:rsidR="00627802" w:rsidRPr="00A718A7" w:rsidRDefault="00627802" w:rsidP="00DA1093">
      <w:pPr>
        <w:ind w:firstLine="567"/>
        <w:contextualSpacing/>
        <w:jc w:val="both"/>
        <w:rPr>
          <w:sz w:val="25"/>
          <w:szCs w:val="25"/>
        </w:rPr>
      </w:pPr>
      <w:r w:rsidRPr="00A718A7">
        <w:rPr>
          <w:sz w:val="25"/>
          <w:szCs w:val="25"/>
        </w:rPr>
        <w:t>39. Протокол подведения итогов электронного аукциона размещается Уполномоченным органом на официальном сайте торгов и в открытой части электронной площадки.</w:t>
      </w:r>
    </w:p>
    <w:p w:rsidR="00627802" w:rsidRPr="00A718A7" w:rsidRDefault="00627802" w:rsidP="00DA1093">
      <w:pPr>
        <w:ind w:firstLine="567"/>
        <w:contextualSpacing/>
        <w:jc w:val="both"/>
        <w:rPr>
          <w:sz w:val="25"/>
          <w:szCs w:val="25"/>
        </w:rPr>
      </w:pPr>
      <w:r w:rsidRPr="00A718A7">
        <w:rPr>
          <w:sz w:val="25"/>
          <w:szCs w:val="25"/>
        </w:rPr>
        <w:t xml:space="preserve">40. В случае если электронный аукцион признан несостоявшимся по причинам, указанным в подпунктах 1,4-6 пункта 38 настоящего Порядка, Уполномоченный орган вправе объявить о проведении нового аукциона. </w:t>
      </w:r>
    </w:p>
    <w:p w:rsidR="00627802" w:rsidRPr="00A718A7" w:rsidRDefault="00627802" w:rsidP="00627802">
      <w:pPr>
        <w:ind w:firstLine="539"/>
        <w:contextualSpacing/>
        <w:jc w:val="center"/>
        <w:rPr>
          <w:sz w:val="25"/>
          <w:szCs w:val="25"/>
        </w:rPr>
      </w:pPr>
    </w:p>
    <w:p w:rsidR="00627802" w:rsidRPr="00A718A7" w:rsidRDefault="00627802" w:rsidP="00627802">
      <w:pPr>
        <w:ind w:firstLine="539"/>
        <w:contextualSpacing/>
        <w:jc w:val="center"/>
        <w:rPr>
          <w:sz w:val="25"/>
          <w:szCs w:val="25"/>
        </w:rPr>
      </w:pPr>
      <w:r w:rsidRPr="00A718A7">
        <w:rPr>
          <w:sz w:val="25"/>
          <w:szCs w:val="25"/>
        </w:rPr>
        <w:t>IX. Заключение договора по результатам проведения аукциона</w:t>
      </w:r>
    </w:p>
    <w:p w:rsidR="00627802" w:rsidRPr="00A718A7" w:rsidRDefault="00627802" w:rsidP="00627802">
      <w:pPr>
        <w:ind w:firstLine="540"/>
        <w:contextualSpacing/>
        <w:jc w:val="both"/>
        <w:rPr>
          <w:sz w:val="25"/>
          <w:szCs w:val="25"/>
        </w:rPr>
      </w:pPr>
    </w:p>
    <w:p w:rsidR="00627802" w:rsidRPr="00A718A7" w:rsidRDefault="00627802" w:rsidP="00DA1093">
      <w:pPr>
        <w:ind w:firstLine="567"/>
        <w:contextualSpacing/>
        <w:jc w:val="both"/>
        <w:rPr>
          <w:sz w:val="25"/>
          <w:szCs w:val="25"/>
        </w:rPr>
      </w:pPr>
      <w:r w:rsidRPr="00A718A7">
        <w:rPr>
          <w:sz w:val="25"/>
          <w:szCs w:val="25"/>
        </w:rPr>
        <w:t>41. Договор заключается со следующими участниками аукциона:</w:t>
      </w:r>
    </w:p>
    <w:p w:rsidR="00627802" w:rsidRPr="00A718A7" w:rsidRDefault="00627802" w:rsidP="00DA1093">
      <w:pPr>
        <w:ind w:firstLine="567"/>
        <w:contextualSpacing/>
        <w:jc w:val="both"/>
        <w:rPr>
          <w:sz w:val="25"/>
          <w:szCs w:val="25"/>
        </w:rPr>
      </w:pPr>
      <w:r w:rsidRPr="00A718A7">
        <w:rPr>
          <w:sz w:val="25"/>
          <w:szCs w:val="25"/>
        </w:rPr>
        <w:t>1) с победителем аукциона;</w:t>
      </w:r>
    </w:p>
    <w:p w:rsidR="00627802" w:rsidRPr="00A718A7" w:rsidRDefault="00627802" w:rsidP="00DA1093">
      <w:pPr>
        <w:ind w:firstLine="567"/>
        <w:contextualSpacing/>
        <w:jc w:val="both"/>
        <w:rPr>
          <w:sz w:val="25"/>
          <w:szCs w:val="25"/>
        </w:rPr>
      </w:pPr>
      <w:r w:rsidRPr="00A718A7">
        <w:rPr>
          <w:sz w:val="25"/>
          <w:szCs w:val="25"/>
        </w:rPr>
        <w:lastRenderedPageBreak/>
        <w:t>2) с единственным претендентом;</w:t>
      </w:r>
    </w:p>
    <w:p w:rsidR="00627802" w:rsidRPr="00A718A7" w:rsidRDefault="00627802" w:rsidP="00DA1093">
      <w:pPr>
        <w:ind w:firstLine="567"/>
        <w:contextualSpacing/>
        <w:jc w:val="both"/>
        <w:rPr>
          <w:sz w:val="25"/>
          <w:szCs w:val="25"/>
        </w:rPr>
      </w:pPr>
      <w:r w:rsidRPr="00A718A7">
        <w:rPr>
          <w:sz w:val="25"/>
          <w:szCs w:val="25"/>
        </w:rPr>
        <w:t>3) с единственным участником аукциона;</w:t>
      </w:r>
    </w:p>
    <w:p w:rsidR="00627802" w:rsidRPr="00A718A7" w:rsidRDefault="00627802" w:rsidP="00DA1093">
      <w:pPr>
        <w:ind w:firstLine="567"/>
        <w:contextualSpacing/>
        <w:jc w:val="both"/>
        <w:rPr>
          <w:sz w:val="25"/>
          <w:szCs w:val="25"/>
        </w:rPr>
      </w:pPr>
      <w:r w:rsidRPr="00A718A7">
        <w:rPr>
          <w:sz w:val="25"/>
          <w:szCs w:val="25"/>
        </w:rPr>
        <w:t>4) с предпоследним участником аукциона – при уклонении или отказе победителя аукциона от заключения договора в срок, установленный пунктом 48 настоящего Порядка.</w:t>
      </w:r>
    </w:p>
    <w:p w:rsidR="00627802" w:rsidRPr="00A718A7" w:rsidRDefault="00627802" w:rsidP="00DA1093">
      <w:pPr>
        <w:ind w:firstLine="567"/>
        <w:contextualSpacing/>
        <w:jc w:val="both"/>
        <w:rPr>
          <w:sz w:val="25"/>
          <w:szCs w:val="25"/>
        </w:rPr>
      </w:pPr>
      <w:r w:rsidRPr="00A718A7">
        <w:rPr>
          <w:sz w:val="25"/>
          <w:szCs w:val="25"/>
        </w:rPr>
        <w:t>42. Уполномоченный орган в течение пяти календарных дней со дня размещения на официальном сайте торгов и сайте Оператора ЭП протокола рассмотрения заявок или протокола подведения итогов аукциона направляет Оператору ЭП проект договора. При этом договор заключается по цене, предложенной победителем аукциона, или в случае заключения договора с единственным претендентом или с единственным участником аукциона, по начальной (минимальной) цене договора (лота).  Оператор ЭП направляет поступивший проект договора одному из участников в соответствии с пунктом 41 настоящего Порядка (далее – Участник).</w:t>
      </w:r>
    </w:p>
    <w:p w:rsidR="00627802" w:rsidRPr="00A718A7" w:rsidRDefault="00627802" w:rsidP="00DA1093">
      <w:pPr>
        <w:ind w:firstLine="567"/>
        <w:contextualSpacing/>
        <w:jc w:val="both"/>
        <w:rPr>
          <w:sz w:val="25"/>
          <w:szCs w:val="25"/>
        </w:rPr>
      </w:pPr>
      <w:r w:rsidRPr="00A718A7">
        <w:rPr>
          <w:sz w:val="25"/>
          <w:szCs w:val="25"/>
        </w:rPr>
        <w:t>43. Договор заключается не ранее чем через десять календарных дней и не позднее чем через тридцать календарных дней со дня размещения на официальном сайте торгов и сайте Оператора ЭП протокола рассмотрения заявок или протокола подведения итогов аукциона.</w:t>
      </w:r>
    </w:p>
    <w:p w:rsidR="00627802" w:rsidRPr="00A718A7" w:rsidRDefault="00627802" w:rsidP="00DA1093">
      <w:pPr>
        <w:ind w:firstLine="567"/>
        <w:contextualSpacing/>
        <w:jc w:val="both"/>
        <w:rPr>
          <w:sz w:val="25"/>
          <w:szCs w:val="25"/>
        </w:rPr>
      </w:pPr>
      <w:r w:rsidRPr="00A718A7">
        <w:rPr>
          <w:sz w:val="25"/>
          <w:szCs w:val="25"/>
        </w:rPr>
        <w:t xml:space="preserve">44. </w:t>
      </w:r>
      <w:proofErr w:type="gramStart"/>
      <w:r w:rsidRPr="00A718A7">
        <w:rPr>
          <w:sz w:val="25"/>
          <w:szCs w:val="25"/>
        </w:rPr>
        <w:t>Участник в течение десяти календарных дней с момента получения проекта договора, но не ранее чем через десять календарных дней со дня размещения на официальном сайте торгов и сайте Оператора ЭП протокола рассмотрения заявок или протокола подведения итогов аукциона,  направляет Оператору ЭП проект договора, подписанный усиленной электронной подписью лица, имеющего право действовать от имени Участника.</w:t>
      </w:r>
      <w:proofErr w:type="gramEnd"/>
      <w:r w:rsidRPr="00A718A7">
        <w:rPr>
          <w:sz w:val="25"/>
          <w:szCs w:val="25"/>
        </w:rPr>
        <w:t xml:space="preserve"> Оператор ЭП направляет Уполномоченному органу поступивший от Участника договор.</w:t>
      </w:r>
    </w:p>
    <w:p w:rsidR="00627802" w:rsidRPr="00A718A7" w:rsidRDefault="00627802" w:rsidP="00DA1093">
      <w:pPr>
        <w:ind w:firstLine="567"/>
        <w:contextualSpacing/>
        <w:jc w:val="both"/>
        <w:rPr>
          <w:sz w:val="25"/>
          <w:szCs w:val="25"/>
        </w:rPr>
      </w:pPr>
      <w:r w:rsidRPr="00A718A7">
        <w:rPr>
          <w:sz w:val="25"/>
          <w:szCs w:val="25"/>
        </w:rPr>
        <w:t>45. Участник признается уклонившимся от заключения договора в случае, если в срок, предусмотренный пунктом 44 настоящего Порядка, он не направил Уполномоченному органу проект договора, подписанный усиленной электронной подписью лица, имеющего право действовать от имени Участника.</w:t>
      </w:r>
    </w:p>
    <w:p w:rsidR="00627802" w:rsidRPr="00A718A7" w:rsidRDefault="00627802" w:rsidP="00DA1093">
      <w:pPr>
        <w:ind w:firstLine="567"/>
        <w:contextualSpacing/>
        <w:jc w:val="both"/>
        <w:rPr>
          <w:sz w:val="25"/>
          <w:szCs w:val="25"/>
        </w:rPr>
      </w:pPr>
      <w:r w:rsidRPr="00A718A7">
        <w:rPr>
          <w:sz w:val="25"/>
          <w:szCs w:val="25"/>
        </w:rPr>
        <w:t>46. В случае уклонения победителя аукциона от подписания договора, Уполномоченный орган в течение пяти календарных дней со дня признания победителя аукциона уклонившимся от заключения договора направляет Оператору ЭП проект договора для подписания предпоследнему участнику аукциона. В течение пяти календарных дней с момента получения проекта договора предпоследний участник аукциона направляет Оператору ЭП проект договора, подписанный усиленной электронной подписью лица, имеющего право действовать от имени предпоследнего участника аукциона. Оператор ЭП направляет поступивший от предпоследнего участника аукциона договор в адрес Уполномоченного органа.</w:t>
      </w:r>
    </w:p>
    <w:p w:rsidR="00627802" w:rsidRPr="00A718A7" w:rsidRDefault="00627802" w:rsidP="00627802">
      <w:pPr>
        <w:ind w:firstLine="540"/>
        <w:contextualSpacing/>
        <w:jc w:val="both"/>
        <w:rPr>
          <w:sz w:val="25"/>
          <w:szCs w:val="25"/>
        </w:rPr>
      </w:pPr>
      <w:r w:rsidRPr="00A718A7">
        <w:rPr>
          <w:sz w:val="25"/>
          <w:szCs w:val="25"/>
        </w:rPr>
        <w:t>47. В случае уклонения Участника от заключения договора, Уполномоченный орган вправе обратиться в суд с иском о понуждении Участника заключить договор.</w:t>
      </w:r>
    </w:p>
    <w:p w:rsidR="00627802" w:rsidRPr="00A718A7" w:rsidRDefault="00627802" w:rsidP="00627802">
      <w:pPr>
        <w:ind w:firstLine="540"/>
        <w:jc w:val="both"/>
        <w:rPr>
          <w:sz w:val="25"/>
          <w:szCs w:val="25"/>
        </w:rPr>
      </w:pPr>
      <w:r w:rsidRPr="00A718A7">
        <w:rPr>
          <w:sz w:val="25"/>
          <w:szCs w:val="25"/>
        </w:rPr>
        <w:t>48. В срок, предусмотренный пунктом 43 настоящего Порядка, для заключения договора, Уполномоченный орган обязан отказаться от заключения договора или расторгнуть договор в случае установления факта:</w:t>
      </w:r>
    </w:p>
    <w:p w:rsidR="00627802" w:rsidRPr="00A718A7" w:rsidRDefault="00627802" w:rsidP="00DA1093">
      <w:pPr>
        <w:tabs>
          <w:tab w:val="left" w:pos="1418"/>
        </w:tabs>
        <w:ind w:firstLine="567"/>
        <w:contextualSpacing/>
        <w:jc w:val="both"/>
        <w:rPr>
          <w:sz w:val="25"/>
          <w:szCs w:val="25"/>
        </w:rPr>
      </w:pPr>
      <w:r w:rsidRPr="00A718A7">
        <w:rPr>
          <w:sz w:val="25"/>
          <w:szCs w:val="25"/>
        </w:rPr>
        <w:t>1) проведения процедуры ликвидации юридического лица или принятия судом решения о признании Участника банкротом и об открытии конкурсного производства:</w:t>
      </w:r>
    </w:p>
    <w:p w:rsidR="00627802" w:rsidRPr="00A718A7" w:rsidRDefault="00627802" w:rsidP="00627802">
      <w:pPr>
        <w:tabs>
          <w:tab w:val="left" w:pos="1418"/>
        </w:tabs>
        <w:ind w:firstLine="567"/>
        <w:contextualSpacing/>
        <w:jc w:val="both"/>
        <w:rPr>
          <w:sz w:val="25"/>
          <w:szCs w:val="25"/>
        </w:rPr>
      </w:pPr>
      <w:r w:rsidRPr="00A718A7">
        <w:rPr>
          <w:sz w:val="25"/>
          <w:szCs w:val="25"/>
        </w:rPr>
        <w:t xml:space="preserve">2) приостановления деятельности такого лица в порядке, предусмотренном </w:t>
      </w:r>
      <w:hyperlink r:id="rId17" w:history="1">
        <w:r w:rsidRPr="00A718A7">
          <w:rPr>
            <w:sz w:val="25"/>
            <w:szCs w:val="25"/>
          </w:rPr>
          <w:t>Кодексом</w:t>
        </w:r>
      </w:hyperlink>
      <w:r w:rsidRPr="00A718A7">
        <w:rPr>
          <w:sz w:val="25"/>
          <w:szCs w:val="25"/>
        </w:rPr>
        <w:t xml:space="preserve"> Российской Федерации об административных правонарушениях.</w:t>
      </w:r>
    </w:p>
    <w:p w:rsidR="00627802" w:rsidRPr="00A718A7" w:rsidRDefault="00627802" w:rsidP="00DA1093">
      <w:pPr>
        <w:tabs>
          <w:tab w:val="left" w:pos="1418"/>
        </w:tabs>
        <w:ind w:firstLine="567"/>
        <w:contextualSpacing/>
        <w:jc w:val="both"/>
        <w:rPr>
          <w:sz w:val="25"/>
          <w:szCs w:val="25"/>
        </w:rPr>
      </w:pPr>
      <w:r w:rsidRPr="00A718A7">
        <w:rPr>
          <w:sz w:val="25"/>
          <w:szCs w:val="25"/>
        </w:rPr>
        <w:t>3) прекращения деятельности в качестве индивидуального предпринимателя, юридического лица.</w:t>
      </w:r>
    </w:p>
    <w:p w:rsidR="00627802" w:rsidRPr="00A718A7" w:rsidRDefault="00627802" w:rsidP="00DA1093">
      <w:pPr>
        <w:tabs>
          <w:tab w:val="left" w:pos="1418"/>
        </w:tabs>
        <w:ind w:firstLine="567"/>
        <w:contextualSpacing/>
        <w:jc w:val="both"/>
        <w:rPr>
          <w:sz w:val="25"/>
          <w:szCs w:val="25"/>
        </w:rPr>
      </w:pPr>
      <w:r w:rsidRPr="00A718A7">
        <w:rPr>
          <w:sz w:val="25"/>
          <w:szCs w:val="25"/>
        </w:rPr>
        <w:t>49. Участник, заключивший договор, обязан до начала функционирования нестационарного торгового объекта заключить договор на вывоз твердых бытовых отходов со специализированными предприятиями.</w:t>
      </w:r>
    </w:p>
    <w:p w:rsidR="00627802" w:rsidRDefault="00627802" w:rsidP="00627802">
      <w:pPr>
        <w:jc w:val="center"/>
        <w:outlineLvl w:val="1"/>
        <w:rPr>
          <w:sz w:val="25"/>
          <w:szCs w:val="25"/>
        </w:rPr>
      </w:pPr>
    </w:p>
    <w:p w:rsidR="00A718A7" w:rsidRDefault="00A718A7" w:rsidP="00627802">
      <w:pPr>
        <w:jc w:val="center"/>
        <w:outlineLvl w:val="1"/>
        <w:rPr>
          <w:sz w:val="25"/>
          <w:szCs w:val="25"/>
        </w:rPr>
      </w:pPr>
    </w:p>
    <w:p w:rsidR="00A718A7" w:rsidRDefault="00A718A7" w:rsidP="00627802">
      <w:pPr>
        <w:jc w:val="center"/>
        <w:outlineLvl w:val="1"/>
        <w:rPr>
          <w:sz w:val="25"/>
          <w:szCs w:val="25"/>
        </w:rPr>
      </w:pPr>
    </w:p>
    <w:p w:rsidR="00A718A7" w:rsidRDefault="00A718A7" w:rsidP="00627802">
      <w:pPr>
        <w:jc w:val="center"/>
        <w:outlineLvl w:val="1"/>
        <w:rPr>
          <w:sz w:val="25"/>
          <w:szCs w:val="25"/>
        </w:rPr>
      </w:pPr>
    </w:p>
    <w:p w:rsidR="00A718A7" w:rsidRPr="00A718A7" w:rsidRDefault="00A718A7" w:rsidP="00627802">
      <w:pPr>
        <w:jc w:val="center"/>
        <w:outlineLvl w:val="1"/>
        <w:rPr>
          <w:sz w:val="25"/>
          <w:szCs w:val="25"/>
        </w:rPr>
      </w:pPr>
    </w:p>
    <w:p w:rsidR="00627802" w:rsidRPr="00A718A7" w:rsidRDefault="00627802" w:rsidP="00627802">
      <w:pPr>
        <w:jc w:val="center"/>
        <w:outlineLvl w:val="1"/>
        <w:rPr>
          <w:sz w:val="25"/>
          <w:szCs w:val="25"/>
        </w:rPr>
      </w:pPr>
      <w:r w:rsidRPr="00A718A7">
        <w:rPr>
          <w:sz w:val="25"/>
          <w:szCs w:val="25"/>
        </w:rPr>
        <w:lastRenderedPageBreak/>
        <w:t xml:space="preserve">X. Обжалование действий (бездействия) </w:t>
      </w:r>
    </w:p>
    <w:p w:rsidR="00627802" w:rsidRPr="00A718A7" w:rsidRDefault="00627802" w:rsidP="00627802">
      <w:pPr>
        <w:jc w:val="center"/>
        <w:outlineLvl w:val="1"/>
        <w:rPr>
          <w:sz w:val="25"/>
          <w:szCs w:val="25"/>
        </w:rPr>
      </w:pPr>
      <w:r w:rsidRPr="00A718A7">
        <w:rPr>
          <w:sz w:val="25"/>
          <w:szCs w:val="25"/>
        </w:rPr>
        <w:t xml:space="preserve">Уполномоченного органа, Комиссии, члена Комиссии </w:t>
      </w:r>
    </w:p>
    <w:p w:rsidR="00627802" w:rsidRPr="00A718A7" w:rsidRDefault="00627802" w:rsidP="00627802">
      <w:pPr>
        <w:ind w:firstLine="540"/>
        <w:jc w:val="both"/>
        <w:rPr>
          <w:sz w:val="25"/>
          <w:szCs w:val="25"/>
        </w:rPr>
      </w:pPr>
    </w:p>
    <w:p w:rsidR="00627802" w:rsidRPr="00A718A7" w:rsidRDefault="00627802" w:rsidP="00DA1093">
      <w:pPr>
        <w:ind w:firstLine="567"/>
        <w:contextualSpacing/>
        <w:jc w:val="both"/>
        <w:rPr>
          <w:sz w:val="25"/>
          <w:szCs w:val="25"/>
        </w:rPr>
      </w:pPr>
      <w:r w:rsidRPr="00A718A7">
        <w:rPr>
          <w:sz w:val="25"/>
          <w:szCs w:val="25"/>
        </w:rPr>
        <w:t xml:space="preserve">50. Любой претендент, участник аукциона имеет право обратиться с жалобой на нарушение настоящего Порядка, выразившееся в неправомерных решениях и действиях (бездействии) Уполномоченного органа, Комиссии, члена </w:t>
      </w:r>
      <w:proofErr w:type="gramStart"/>
      <w:r w:rsidRPr="00A718A7">
        <w:rPr>
          <w:sz w:val="25"/>
          <w:szCs w:val="25"/>
        </w:rPr>
        <w:t>Комиссии</w:t>
      </w:r>
      <w:proofErr w:type="gramEnd"/>
      <w:r w:rsidRPr="00A718A7">
        <w:rPr>
          <w:sz w:val="25"/>
          <w:szCs w:val="25"/>
        </w:rPr>
        <w:t xml:space="preserve"> если такие действия (бездействие) нарушают их права и законные интересы.</w:t>
      </w:r>
    </w:p>
    <w:p w:rsidR="00627802" w:rsidRPr="00A718A7" w:rsidRDefault="00627802" w:rsidP="00DA1093">
      <w:pPr>
        <w:ind w:firstLine="567"/>
        <w:jc w:val="both"/>
        <w:rPr>
          <w:sz w:val="25"/>
          <w:szCs w:val="25"/>
        </w:rPr>
      </w:pPr>
      <w:r w:rsidRPr="00A718A7">
        <w:rPr>
          <w:sz w:val="25"/>
          <w:szCs w:val="25"/>
        </w:rPr>
        <w:t>51. Жалоба может быть направлена по почте, с использованием информационно-телекоммуникационной сети «Интернет», официального сайта Администрации города Донецка, а также может быть подана при личном приеме заявителя. Жалоба подается в письменной форме на бумажном носителе, в электронной форме в Администрацию города Донецка.</w:t>
      </w:r>
    </w:p>
    <w:p w:rsidR="00627802" w:rsidRPr="00A718A7" w:rsidRDefault="00627802" w:rsidP="00627802">
      <w:pPr>
        <w:ind w:firstLine="540"/>
        <w:jc w:val="both"/>
        <w:rPr>
          <w:sz w:val="25"/>
          <w:szCs w:val="25"/>
        </w:rPr>
      </w:pPr>
      <w:r w:rsidRPr="00A718A7">
        <w:rPr>
          <w:sz w:val="25"/>
          <w:szCs w:val="25"/>
        </w:rPr>
        <w:t>52. Обжалование действий (бездействия) Уполномоченного органа, Комиссии, члена Комиссии не является препятствием для обжалования претендентом, участником аукциона таких действий (бездействия) в судебном порядке.</w:t>
      </w:r>
    </w:p>
    <w:p w:rsidR="00627802" w:rsidRPr="00A718A7" w:rsidRDefault="00627802" w:rsidP="00627802">
      <w:pPr>
        <w:ind w:firstLine="540"/>
        <w:jc w:val="both"/>
        <w:rPr>
          <w:sz w:val="25"/>
          <w:szCs w:val="25"/>
        </w:rPr>
      </w:pPr>
      <w:r w:rsidRPr="00A718A7">
        <w:rPr>
          <w:sz w:val="25"/>
          <w:szCs w:val="25"/>
        </w:rPr>
        <w:t xml:space="preserve">53. Обжалование действий (бездействия) Уполномоченного органа, Комиссии, члена Комиссии допускается в любое время проведения аукциона, но не позднее чем через пять календарных дней </w:t>
      </w:r>
      <w:proofErr w:type="gramStart"/>
      <w:r w:rsidRPr="00A718A7">
        <w:rPr>
          <w:sz w:val="25"/>
          <w:szCs w:val="25"/>
        </w:rPr>
        <w:t>с даты размещения</w:t>
      </w:r>
      <w:proofErr w:type="gramEnd"/>
      <w:r w:rsidRPr="00A718A7">
        <w:rPr>
          <w:sz w:val="25"/>
          <w:szCs w:val="25"/>
        </w:rPr>
        <w:t xml:space="preserve"> на официальном сайте торгов и сайте Оператора ЭП протокола рассмотрения заявок или протокола подведения итогов аукциона.</w:t>
      </w:r>
    </w:p>
    <w:p w:rsidR="00627802" w:rsidRPr="00A718A7" w:rsidRDefault="00627802" w:rsidP="00627802">
      <w:pPr>
        <w:ind w:firstLine="540"/>
        <w:jc w:val="both"/>
        <w:rPr>
          <w:sz w:val="25"/>
          <w:szCs w:val="25"/>
        </w:rPr>
      </w:pPr>
      <w:r w:rsidRPr="00A718A7">
        <w:rPr>
          <w:sz w:val="25"/>
          <w:szCs w:val="25"/>
        </w:rPr>
        <w:t>54. Жалоба на положения информационного сообщения может быть подана любым заявителем до окончания установленного срока подачи заявок. При этом в случае, если обжалуемые действия (бездействие) совершены после окончания срока для подачи заявок, обжалование таких действий (бездействия) может осуществляться только претендентом.</w:t>
      </w:r>
    </w:p>
    <w:p w:rsidR="00627802" w:rsidRPr="00A718A7" w:rsidRDefault="00627802" w:rsidP="00DA1093">
      <w:pPr>
        <w:ind w:firstLine="567"/>
        <w:jc w:val="both"/>
        <w:rPr>
          <w:sz w:val="25"/>
          <w:szCs w:val="25"/>
        </w:rPr>
      </w:pPr>
      <w:r w:rsidRPr="00A718A7">
        <w:rPr>
          <w:sz w:val="25"/>
          <w:szCs w:val="25"/>
        </w:rPr>
        <w:t>55. Обжалование действий (бездействия) Уполномоченного органа, Комиссии, члена Комиссии допускается не позднее даты заключения договора.</w:t>
      </w:r>
    </w:p>
    <w:p w:rsidR="00627802" w:rsidRPr="00A718A7" w:rsidRDefault="00627802" w:rsidP="00627802">
      <w:pPr>
        <w:ind w:firstLine="540"/>
        <w:jc w:val="both"/>
        <w:rPr>
          <w:sz w:val="25"/>
          <w:szCs w:val="25"/>
        </w:rPr>
      </w:pPr>
      <w:r w:rsidRPr="00A718A7">
        <w:rPr>
          <w:sz w:val="25"/>
          <w:szCs w:val="25"/>
        </w:rPr>
        <w:t>56. По истечении сроков, указанных в пунктах 53, 56 настоящего Порядка, обжалование соответствующих действий (бездействия) Уполномоченного органа, Комиссии, члена Комиссии осуществляется только в судебном порядке.</w:t>
      </w:r>
    </w:p>
    <w:p w:rsidR="00627802" w:rsidRPr="00A718A7" w:rsidRDefault="00627802" w:rsidP="00627802">
      <w:pPr>
        <w:ind w:firstLine="567"/>
        <w:jc w:val="both"/>
        <w:rPr>
          <w:sz w:val="25"/>
          <w:szCs w:val="25"/>
        </w:rPr>
      </w:pPr>
      <w:r w:rsidRPr="00A718A7">
        <w:rPr>
          <w:sz w:val="25"/>
          <w:szCs w:val="25"/>
        </w:rPr>
        <w:t>57. Содержание жалобы, порядок и срок её рассмотрения регулируются Федеральным законом от 27.07.2010 № 59-ФЗ «О порядке рассмотрения обращений граждан Российской Федерации».</w:t>
      </w:r>
    </w:p>
    <w:p w:rsidR="00627802" w:rsidRPr="00A718A7" w:rsidRDefault="00627802" w:rsidP="00627802">
      <w:pPr>
        <w:jc w:val="both"/>
        <w:rPr>
          <w:sz w:val="25"/>
          <w:szCs w:val="25"/>
        </w:rPr>
      </w:pPr>
    </w:p>
    <w:p w:rsidR="00627802" w:rsidRPr="00A718A7" w:rsidRDefault="00627802" w:rsidP="00627802">
      <w:pPr>
        <w:jc w:val="both"/>
        <w:rPr>
          <w:sz w:val="25"/>
          <w:szCs w:val="25"/>
        </w:rPr>
      </w:pPr>
    </w:p>
    <w:p w:rsidR="00627802" w:rsidRPr="00A718A7" w:rsidRDefault="00627802" w:rsidP="00627802">
      <w:pPr>
        <w:jc w:val="both"/>
        <w:rPr>
          <w:sz w:val="25"/>
          <w:szCs w:val="25"/>
        </w:rPr>
      </w:pPr>
    </w:p>
    <w:p w:rsidR="00627802" w:rsidRPr="00A718A7" w:rsidRDefault="00627802" w:rsidP="00627802">
      <w:pPr>
        <w:jc w:val="both"/>
        <w:rPr>
          <w:sz w:val="25"/>
          <w:szCs w:val="25"/>
        </w:rPr>
      </w:pPr>
    </w:p>
    <w:p w:rsidR="00627802" w:rsidRPr="00A718A7" w:rsidRDefault="00627802" w:rsidP="00627802">
      <w:pPr>
        <w:jc w:val="both"/>
        <w:rPr>
          <w:sz w:val="25"/>
          <w:szCs w:val="25"/>
        </w:rPr>
      </w:pPr>
      <w:r w:rsidRPr="00A718A7">
        <w:rPr>
          <w:sz w:val="25"/>
          <w:szCs w:val="25"/>
        </w:rPr>
        <w:t>Управляющий делами</w:t>
      </w:r>
    </w:p>
    <w:p w:rsidR="00627802" w:rsidRPr="00A718A7" w:rsidRDefault="00627802" w:rsidP="00627802">
      <w:pPr>
        <w:jc w:val="both"/>
        <w:rPr>
          <w:sz w:val="25"/>
          <w:szCs w:val="25"/>
        </w:rPr>
      </w:pPr>
      <w:r w:rsidRPr="00A718A7">
        <w:rPr>
          <w:sz w:val="25"/>
          <w:szCs w:val="25"/>
        </w:rPr>
        <w:t xml:space="preserve">Администрации города Донецка                                                    </w:t>
      </w:r>
      <w:r w:rsidR="00DA1093" w:rsidRPr="00A718A7">
        <w:rPr>
          <w:sz w:val="25"/>
          <w:szCs w:val="25"/>
        </w:rPr>
        <w:t xml:space="preserve">               </w:t>
      </w:r>
      <w:r w:rsidR="00A718A7">
        <w:rPr>
          <w:sz w:val="25"/>
          <w:szCs w:val="25"/>
        </w:rPr>
        <w:t xml:space="preserve">                  </w:t>
      </w:r>
      <w:r w:rsidRPr="00A718A7">
        <w:rPr>
          <w:sz w:val="25"/>
          <w:szCs w:val="25"/>
        </w:rPr>
        <w:t>Д.В. Китаева</w:t>
      </w:r>
    </w:p>
    <w:p w:rsidR="00627802" w:rsidRDefault="00627802" w:rsidP="00627802">
      <w:pPr>
        <w:ind w:left="5387" w:hanging="6084"/>
        <w:jc w:val="center"/>
      </w:pPr>
    </w:p>
    <w:p w:rsidR="00627802" w:rsidRDefault="00627802" w:rsidP="00627802">
      <w:pPr>
        <w:ind w:left="5387" w:hanging="6084"/>
        <w:jc w:val="center"/>
      </w:pPr>
    </w:p>
    <w:p w:rsidR="00627802" w:rsidRDefault="00627802" w:rsidP="00627802">
      <w:pPr>
        <w:ind w:left="5387" w:hanging="6084"/>
        <w:jc w:val="center"/>
      </w:pPr>
    </w:p>
    <w:p w:rsidR="00627802" w:rsidRDefault="00627802" w:rsidP="00627802">
      <w:pPr>
        <w:ind w:left="5387" w:hanging="6084"/>
        <w:jc w:val="center"/>
      </w:pPr>
    </w:p>
    <w:p w:rsidR="00627802" w:rsidRDefault="00627802" w:rsidP="00627802">
      <w:pPr>
        <w:ind w:left="5387" w:hanging="6084"/>
        <w:jc w:val="center"/>
      </w:pPr>
    </w:p>
    <w:p w:rsidR="00627802" w:rsidRDefault="00627802" w:rsidP="00627802">
      <w:pPr>
        <w:ind w:left="5387" w:hanging="6084"/>
        <w:jc w:val="center"/>
      </w:pPr>
    </w:p>
    <w:p w:rsidR="00627802" w:rsidRDefault="00627802" w:rsidP="00627802">
      <w:pPr>
        <w:ind w:left="5387" w:hanging="6084"/>
        <w:jc w:val="center"/>
      </w:pPr>
    </w:p>
    <w:p w:rsidR="00627802" w:rsidRDefault="00627802" w:rsidP="00627802">
      <w:pPr>
        <w:ind w:left="5387" w:hanging="6084"/>
        <w:jc w:val="center"/>
      </w:pPr>
    </w:p>
    <w:p w:rsidR="00DA1093" w:rsidRDefault="00DA1093" w:rsidP="00627802">
      <w:pPr>
        <w:ind w:left="5387" w:hanging="6084"/>
        <w:jc w:val="center"/>
      </w:pPr>
    </w:p>
    <w:p w:rsidR="00DA1093" w:rsidRDefault="00DA1093" w:rsidP="00627802">
      <w:pPr>
        <w:ind w:left="5387" w:hanging="6084"/>
        <w:jc w:val="center"/>
      </w:pPr>
    </w:p>
    <w:p w:rsidR="00DA1093" w:rsidRDefault="00DA1093" w:rsidP="00627802">
      <w:pPr>
        <w:ind w:left="5387" w:hanging="6084"/>
        <w:jc w:val="center"/>
      </w:pPr>
    </w:p>
    <w:p w:rsidR="00DA1093" w:rsidRDefault="00DA1093" w:rsidP="00627802">
      <w:pPr>
        <w:ind w:left="5387" w:hanging="6084"/>
        <w:jc w:val="center"/>
      </w:pPr>
    </w:p>
    <w:p w:rsidR="00DA1093" w:rsidRDefault="00DA1093" w:rsidP="00627802">
      <w:pPr>
        <w:ind w:left="5387" w:hanging="6084"/>
        <w:jc w:val="center"/>
      </w:pPr>
    </w:p>
    <w:p w:rsidR="00DA1093" w:rsidRDefault="00DA1093" w:rsidP="00627802">
      <w:pPr>
        <w:ind w:left="5387" w:hanging="6084"/>
        <w:jc w:val="center"/>
      </w:pPr>
    </w:p>
    <w:p w:rsidR="00DA1093" w:rsidRDefault="00DA1093" w:rsidP="00627802">
      <w:pPr>
        <w:ind w:left="5387" w:hanging="6084"/>
        <w:jc w:val="center"/>
      </w:pPr>
    </w:p>
    <w:p w:rsidR="00DA1093" w:rsidRDefault="00DA1093" w:rsidP="00627802">
      <w:pPr>
        <w:ind w:left="5387" w:hanging="6084"/>
        <w:jc w:val="center"/>
      </w:pPr>
    </w:p>
    <w:p w:rsidR="00627802" w:rsidRPr="00A718A7" w:rsidRDefault="00627802" w:rsidP="00627802">
      <w:pPr>
        <w:ind w:left="6804" w:hanging="6084"/>
        <w:jc w:val="center"/>
        <w:rPr>
          <w:sz w:val="25"/>
          <w:szCs w:val="25"/>
        </w:rPr>
      </w:pPr>
      <w:r w:rsidRPr="00A718A7">
        <w:rPr>
          <w:sz w:val="25"/>
          <w:szCs w:val="25"/>
        </w:rPr>
        <w:lastRenderedPageBreak/>
        <w:t xml:space="preserve">                                                                                              Приложение 4</w:t>
      </w:r>
    </w:p>
    <w:p w:rsidR="00627802" w:rsidRPr="00A718A7" w:rsidRDefault="00627802" w:rsidP="00627802">
      <w:pPr>
        <w:ind w:left="6804" w:hanging="6084"/>
        <w:jc w:val="center"/>
        <w:rPr>
          <w:sz w:val="25"/>
          <w:szCs w:val="25"/>
        </w:rPr>
      </w:pPr>
      <w:r w:rsidRPr="00A718A7">
        <w:rPr>
          <w:sz w:val="25"/>
          <w:szCs w:val="25"/>
        </w:rPr>
        <w:t xml:space="preserve">                                                                                            к постановлению</w:t>
      </w:r>
    </w:p>
    <w:p w:rsidR="00627802" w:rsidRPr="00A718A7" w:rsidRDefault="00627802" w:rsidP="00627802">
      <w:pPr>
        <w:widowControl w:val="0"/>
        <w:ind w:firstLine="709"/>
        <w:jc w:val="right"/>
        <w:rPr>
          <w:sz w:val="25"/>
          <w:szCs w:val="25"/>
        </w:rPr>
      </w:pPr>
      <w:r w:rsidRPr="00A718A7">
        <w:rPr>
          <w:sz w:val="25"/>
          <w:szCs w:val="25"/>
        </w:rPr>
        <w:t>Администрации города Донецка</w:t>
      </w:r>
    </w:p>
    <w:p w:rsidR="00627802" w:rsidRPr="00A718A7" w:rsidRDefault="00627802" w:rsidP="00627802">
      <w:pPr>
        <w:ind w:firstLine="709"/>
        <w:jc w:val="right"/>
        <w:rPr>
          <w:sz w:val="25"/>
          <w:szCs w:val="25"/>
        </w:rPr>
      </w:pPr>
      <w:r w:rsidRPr="00A718A7">
        <w:rPr>
          <w:sz w:val="25"/>
          <w:szCs w:val="25"/>
        </w:rPr>
        <w:t>от __________</w:t>
      </w:r>
      <w:r w:rsidR="00DA1093" w:rsidRPr="00A718A7">
        <w:rPr>
          <w:sz w:val="25"/>
          <w:szCs w:val="25"/>
        </w:rPr>
        <w:t>_____</w:t>
      </w:r>
      <w:r w:rsidRPr="00A718A7">
        <w:rPr>
          <w:sz w:val="25"/>
          <w:szCs w:val="25"/>
        </w:rPr>
        <w:t xml:space="preserve"> №________</w:t>
      </w:r>
    </w:p>
    <w:p w:rsidR="00627802" w:rsidRPr="00A718A7" w:rsidRDefault="00627802" w:rsidP="00627802">
      <w:pPr>
        <w:widowControl w:val="0"/>
        <w:ind w:firstLine="709"/>
        <w:jc w:val="right"/>
        <w:outlineLvl w:val="0"/>
        <w:rPr>
          <w:sz w:val="25"/>
          <w:szCs w:val="25"/>
        </w:rPr>
      </w:pPr>
    </w:p>
    <w:p w:rsidR="00627802" w:rsidRPr="00A718A7" w:rsidRDefault="00627802" w:rsidP="00627802">
      <w:pPr>
        <w:widowControl w:val="0"/>
        <w:ind w:firstLine="709"/>
        <w:jc w:val="right"/>
        <w:outlineLvl w:val="0"/>
        <w:rPr>
          <w:sz w:val="25"/>
          <w:szCs w:val="25"/>
        </w:rPr>
      </w:pPr>
    </w:p>
    <w:p w:rsidR="00627802" w:rsidRPr="00A718A7" w:rsidRDefault="00627802" w:rsidP="00C4412C">
      <w:pPr>
        <w:contextualSpacing/>
        <w:jc w:val="center"/>
        <w:rPr>
          <w:sz w:val="25"/>
          <w:szCs w:val="25"/>
        </w:rPr>
      </w:pPr>
      <w:r w:rsidRPr="00A718A7">
        <w:rPr>
          <w:sz w:val="25"/>
          <w:szCs w:val="25"/>
        </w:rPr>
        <w:t>ПОЛОЖЕНИЕ</w:t>
      </w:r>
    </w:p>
    <w:p w:rsidR="00627802" w:rsidRPr="00A718A7" w:rsidRDefault="00627802" w:rsidP="00C4412C">
      <w:pPr>
        <w:contextualSpacing/>
        <w:jc w:val="center"/>
        <w:rPr>
          <w:sz w:val="25"/>
          <w:szCs w:val="25"/>
        </w:rPr>
      </w:pPr>
      <w:r w:rsidRPr="00A718A7">
        <w:rPr>
          <w:sz w:val="25"/>
          <w:szCs w:val="25"/>
        </w:rPr>
        <w:t>о комиссии по размещению нестационарных торговых объектов</w:t>
      </w:r>
    </w:p>
    <w:p w:rsidR="00627802" w:rsidRPr="00A718A7" w:rsidRDefault="00627802" w:rsidP="00C4412C">
      <w:pPr>
        <w:contextualSpacing/>
        <w:jc w:val="center"/>
        <w:rPr>
          <w:sz w:val="25"/>
          <w:szCs w:val="25"/>
        </w:rPr>
      </w:pPr>
      <w:r w:rsidRPr="00A718A7">
        <w:rPr>
          <w:sz w:val="25"/>
          <w:szCs w:val="25"/>
        </w:rPr>
        <w:t>на территории муниципального образования «Город Донецк»</w:t>
      </w:r>
    </w:p>
    <w:p w:rsidR="00627802" w:rsidRPr="00C4412C" w:rsidRDefault="00627802" w:rsidP="00C4412C">
      <w:pPr>
        <w:rPr>
          <w:sz w:val="26"/>
          <w:szCs w:val="26"/>
        </w:rPr>
      </w:pPr>
    </w:p>
    <w:p w:rsidR="00627802" w:rsidRPr="00A718A7" w:rsidRDefault="00627802" w:rsidP="00C4412C">
      <w:pPr>
        <w:numPr>
          <w:ilvl w:val="0"/>
          <w:numId w:val="16"/>
        </w:numPr>
        <w:jc w:val="center"/>
        <w:rPr>
          <w:sz w:val="25"/>
          <w:szCs w:val="25"/>
        </w:rPr>
      </w:pPr>
      <w:r w:rsidRPr="00A718A7">
        <w:rPr>
          <w:sz w:val="25"/>
          <w:szCs w:val="25"/>
        </w:rPr>
        <w:t>Общие положения</w:t>
      </w:r>
    </w:p>
    <w:p w:rsidR="00627802" w:rsidRPr="00A718A7" w:rsidRDefault="00627802" w:rsidP="00C4412C">
      <w:pPr>
        <w:rPr>
          <w:sz w:val="25"/>
          <w:szCs w:val="25"/>
        </w:rPr>
      </w:pPr>
    </w:p>
    <w:p w:rsidR="00627802" w:rsidRPr="00A718A7" w:rsidRDefault="00627802" w:rsidP="00C4412C">
      <w:pPr>
        <w:numPr>
          <w:ilvl w:val="0"/>
          <w:numId w:val="17"/>
        </w:numPr>
        <w:tabs>
          <w:tab w:val="left" w:pos="993"/>
        </w:tabs>
        <w:ind w:left="0" w:firstLine="567"/>
        <w:contextualSpacing/>
        <w:jc w:val="both"/>
        <w:rPr>
          <w:sz w:val="25"/>
          <w:szCs w:val="25"/>
        </w:rPr>
      </w:pPr>
      <w:r w:rsidRPr="00A718A7">
        <w:rPr>
          <w:sz w:val="25"/>
          <w:szCs w:val="25"/>
        </w:rPr>
        <w:t xml:space="preserve"> Настоящее Положение о комиссии по размещению нестационарных торговых объектов (далее – Комиссия) является коллегиальным, совещательным органом, действующим на постоянной основе.</w:t>
      </w:r>
    </w:p>
    <w:p w:rsidR="00627802" w:rsidRPr="00A718A7" w:rsidRDefault="00627802" w:rsidP="00C4412C">
      <w:pPr>
        <w:numPr>
          <w:ilvl w:val="0"/>
          <w:numId w:val="17"/>
        </w:numPr>
        <w:tabs>
          <w:tab w:val="left" w:pos="993"/>
        </w:tabs>
        <w:ind w:left="0" w:firstLine="567"/>
        <w:contextualSpacing/>
        <w:jc w:val="both"/>
        <w:rPr>
          <w:sz w:val="25"/>
          <w:szCs w:val="25"/>
        </w:rPr>
      </w:pPr>
      <w:r w:rsidRPr="00A718A7">
        <w:rPr>
          <w:sz w:val="25"/>
          <w:szCs w:val="25"/>
        </w:rPr>
        <w:t>Комиссия в своей деятельности руководствуется Конституцией Российской Федерации, федеральными законами, Указами Президента Российской Федерации, иными правовыми актами Российской Федерации, областными законами Ростовской области, правовыми актами Губернатора Ростовской области, Правительства Ростовской области, муниципальными правовыми актами, а также настоящим Положением.</w:t>
      </w:r>
    </w:p>
    <w:p w:rsidR="00627802" w:rsidRPr="00A718A7" w:rsidRDefault="00627802" w:rsidP="00C4412C">
      <w:pPr>
        <w:numPr>
          <w:ilvl w:val="0"/>
          <w:numId w:val="17"/>
        </w:numPr>
        <w:tabs>
          <w:tab w:val="left" w:pos="993"/>
        </w:tabs>
        <w:ind w:left="0" w:firstLine="567"/>
        <w:contextualSpacing/>
        <w:jc w:val="both"/>
        <w:rPr>
          <w:sz w:val="25"/>
          <w:szCs w:val="25"/>
        </w:rPr>
      </w:pPr>
      <w:r w:rsidRPr="00A718A7">
        <w:rPr>
          <w:sz w:val="25"/>
          <w:szCs w:val="25"/>
        </w:rPr>
        <w:t>Состав комиссии утверждается постановлением Администрации города Донецка.</w:t>
      </w:r>
    </w:p>
    <w:p w:rsidR="00627802" w:rsidRPr="00A718A7" w:rsidRDefault="00627802" w:rsidP="00C4412C">
      <w:pPr>
        <w:tabs>
          <w:tab w:val="left" w:pos="993"/>
        </w:tabs>
        <w:ind w:firstLine="357"/>
        <w:contextualSpacing/>
        <w:jc w:val="both"/>
        <w:rPr>
          <w:sz w:val="25"/>
          <w:szCs w:val="25"/>
        </w:rPr>
      </w:pPr>
    </w:p>
    <w:p w:rsidR="00627802" w:rsidRPr="00A718A7" w:rsidRDefault="00627802" w:rsidP="00C4412C">
      <w:pPr>
        <w:numPr>
          <w:ilvl w:val="0"/>
          <w:numId w:val="16"/>
        </w:numPr>
        <w:spacing w:after="200"/>
        <w:contextualSpacing/>
        <w:jc w:val="center"/>
        <w:rPr>
          <w:sz w:val="25"/>
          <w:szCs w:val="25"/>
        </w:rPr>
      </w:pPr>
      <w:r w:rsidRPr="00A718A7">
        <w:rPr>
          <w:sz w:val="25"/>
          <w:szCs w:val="25"/>
        </w:rPr>
        <w:t xml:space="preserve">Цели и задачи Комиссии </w:t>
      </w:r>
    </w:p>
    <w:p w:rsidR="00627802" w:rsidRPr="00A718A7" w:rsidRDefault="00627802" w:rsidP="00C4412C">
      <w:pPr>
        <w:spacing w:after="200"/>
        <w:ind w:left="947"/>
        <w:contextualSpacing/>
        <w:rPr>
          <w:sz w:val="25"/>
          <w:szCs w:val="25"/>
        </w:rPr>
      </w:pPr>
    </w:p>
    <w:p w:rsidR="00627802" w:rsidRPr="00A718A7" w:rsidRDefault="00627802" w:rsidP="00C4412C">
      <w:pPr>
        <w:numPr>
          <w:ilvl w:val="0"/>
          <w:numId w:val="17"/>
        </w:numPr>
        <w:tabs>
          <w:tab w:val="left" w:pos="993"/>
        </w:tabs>
        <w:ind w:left="0" w:firstLine="567"/>
        <w:contextualSpacing/>
        <w:jc w:val="both"/>
        <w:rPr>
          <w:sz w:val="25"/>
          <w:szCs w:val="25"/>
        </w:rPr>
      </w:pPr>
      <w:r w:rsidRPr="00A718A7">
        <w:rPr>
          <w:sz w:val="25"/>
          <w:szCs w:val="25"/>
        </w:rPr>
        <w:t>Основной целью</w:t>
      </w:r>
      <w:r w:rsidRPr="00A718A7">
        <w:rPr>
          <w:sz w:val="25"/>
          <w:szCs w:val="25"/>
          <w:highlight w:val="white"/>
        </w:rPr>
        <w:t xml:space="preserve"> создания Комиссии является</w:t>
      </w:r>
      <w:r w:rsidRPr="00A718A7">
        <w:rPr>
          <w:sz w:val="25"/>
          <w:szCs w:val="25"/>
        </w:rPr>
        <w:t xml:space="preserve"> рассмотрение вопросов, связанных с размещением нестационарных торговых объектов (далее - НТО) на территории муниципального образования «Город Донецк» (далее – город Донецк).</w:t>
      </w:r>
    </w:p>
    <w:p w:rsidR="00627802" w:rsidRPr="00A718A7" w:rsidRDefault="00627802" w:rsidP="00C4412C">
      <w:pPr>
        <w:numPr>
          <w:ilvl w:val="0"/>
          <w:numId w:val="17"/>
        </w:numPr>
        <w:tabs>
          <w:tab w:val="left" w:pos="993"/>
        </w:tabs>
        <w:ind w:left="0" w:firstLine="567"/>
        <w:contextualSpacing/>
        <w:jc w:val="both"/>
        <w:rPr>
          <w:sz w:val="25"/>
          <w:szCs w:val="25"/>
        </w:rPr>
      </w:pPr>
      <w:r w:rsidRPr="00A718A7">
        <w:rPr>
          <w:sz w:val="25"/>
          <w:szCs w:val="25"/>
        </w:rPr>
        <w:t>Задачами Комиссии являются:</w:t>
      </w:r>
    </w:p>
    <w:p w:rsidR="00627802" w:rsidRPr="00A718A7" w:rsidRDefault="00627802" w:rsidP="00C4412C">
      <w:pPr>
        <w:ind w:firstLine="567"/>
        <w:contextualSpacing/>
        <w:jc w:val="both"/>
        <w:rPr>
          <w:sz w:val="25"/>
          <w:szCs w:val="25"/>
        </w:rPr>
      </w:pPr>
      <w:r w:rsidRPr="00A718A7">
        <w:rPr>
          <w:sz w:val="25"/>
          <w:szCs w:val="25"/>
        </w:rPr>
        <w:t>1) формирование схемы размещения НТО;</w:t>
      </w:r>
    </w:p>
    <w:p w:rsidR="00627802" w:rsidRPr="00A718A7" w:rsidRDefault="00627802" w:rsidP="00C4412C">
      <w:pPr>
        <w:tabs>
          <w:tab w:val="left" w:pos="993"/>
        </w:tabs>
        <w:ind w:firstLine="567"/>
        <w:contextualSpacing/>
        <w:jc w:val="both"/>
        <w:rPr>
          <w:sz w:val="25"/>
          <w:szCs w:val="25"/>
        </w:rPr>
      </w:pPr>
      <w:r w:rsidRPr="00A718A7">
        <w:rPr>
          <w:sz w:val="25"/>
          <w:szCs w:val="25"/>
        </w:rPr>
        <w:t>2) рассмотрение (одобрение или отклонение) предложений по внесению изменений в схему НТО;</w:t>
      </w:r>
    </w:p>
    <w:p w:rsidR="00627802" w:rsidRPr="00A718A7" w:rsidRDefault="00627802" w:rsidP="00C4412C">
      <w:pPr>
        <w:ind w:firstLine="567"/>
        <w:contextualSpacing/>
        <w:jc w:val="both"/>
        <w:rPr>
          <w:sz w:val="25"/>
          <w:szCs w:val="25"/>
        </w:rPr>
      </w:pPr>
      <w:r w:rsidRPr="00A718A7">
        <w:rPr>
          <w:sz w:val="25"/>
          <w:szCs w:val="25"/>
        </w:rPr>
        <w:t>3) иные вопросы, связанные с функционированием НТО на территории города Донецка.</w:t>
      </w:r>
    </w:p>
    <w:p w:rsidR="00627802" w:rsidRPr="00A718A7" w:rsidRDefault="00627802" w:rsidP="00C4412C">
      <w:pPr>
        <w:ind w:firstLine="357"/>
        <w:contextualSpacing/>
        <w:jc w:val="both"/>
        <w:rPr>
          <w:sz w:val="25"/>
          <w:szCs w:val="25"/>
        </w:rPr>
      </w:pPr>
    </w:p>
    <w:p w:rsidR="00627802" w:rsidRPr="00A718A7" w:rsidRDefault="00627802" w:rsidP="00C4412C">
      <w:pPr>
        <w:ind w:firstLine="357"/>
        <w:contextualSpacing/>
        <w:jc w:val="center"/>
        <w:rPr>
          <w:sz w:val="25"/>
          <w:szCs w:val="25"/>
        </w:rPr>
      </w:pPr>
      <w:r w:rsidRPr="00A718A7">
        <w:rPr>
          <w:sz w:val="25"/>
          <w:szCs w:val="25"/>
        </w:rPr>
        <w:t>III. Состав Комиссии</w:t>
      </w:r>
    </w:p>
    <w:p w:rsidR="00627802" w:rsidRPr="00A718A7" w:rsidRDefault="00627802" w:rsidP="00C4412C">
      <w:pPr>
        <w:ind w:firstLine="357"/>
        <w:contextualSpacing/>
        <w:jc w:val="both"/>
        <w:rPr>
          <w:sz w:val="25"/>
          <w:szCs w:val="25"/>
        </w:rPr>
      </w:pPr>
    </w:p>
    <w:p w:rsidR="00627802" w:rsidRPr="00A718A7" w:rsidRDefault="00627802" w:rsidP="00C4412C">
      <w:pPr>
        <w:ind w:firstLine="567"/>
        <w:contextualSpacing/>
        <w:jc w:val="both"/>
        <w:rPr>
          <w:sz w:val="25"/>
          <w:szCs w:val="25"/>
        </w:rPr>
      </w:pPr>
      <w:r w:rsidRPr="00A718A7">
        <w:rPr>
          <w:sz w:val="25"/>
          <w:szCs w:val="25"/>
        </w:rPr>
        <w:t>6. Комиссия формируется из руководителей и специалистов структурных подразделений, отраслевых (функциональных) органов Администрации города Донецка, иных организаций, в чьи профессиональные обязанности входит решение вопросов:</w:t>
      </w:r>
    </w:p>
    <w:p w:rsidR="00627802" w:rsidRPr="00A718A7" w:rsidRDefault="00627802" w:rsidP="00A718A7">
      <w:pPr>
        <w:ind w:firstLine="567"/>
        <w:contextualSpacing/>
        <w:jc w:val="both"/>
        <w:rPr>
          <w:sz w:val="25"/>
          <w:szCs w:val="25"/>
        </w:rPr>
      </w:pPr>
      <w:r w:rsidRPr="00A718A7">
        <w:rPr>
          <w:sz w:val="25"/>
          <w:szCs w:val="25"/>
        </w:rPr>
        <w:t>1) управления и рационального использования земельных ресурсов;</w:t>
      </w:r>
    </w:p>
    <w:p w:rsidR="00627802" w:rsidRPr="00A718A7" w:rsidRDefault="00627802" w:rsidP="00A718A7">
      <w:pPr>
        <w:ind w:firstLine="567"/>
        <w:contextualSpacing/>
        <w:jc w:val="both"/>
        <w:rPr>
          <w:sz w:val="25"/>
          <w:szCs w:val="25"/>
        </w:rPr>
      </w:pPr>
      <w:r w:rsidRPr="00A718A7">
        <w:rPr>
          <w:sz w:val="25"/>
          <w:szCs w:val="25"/>
        </w:rPr>
        <w:t>2) архитектуры и градостроительства;</w:t>
      </w:r>
    </w:p>
    <w:p w:rsidR="00627802" w:rsidRPr="00A718A7" w:rsidRDefault="00627802" w:rsidP="00A718A7">
      <w:pPr>
        <w:ind w:firstLine="567"/>
        <w:contextualSpacing/>
        <w:jc w:val="both"/>
        <w:rPr>
          <w:sz w:val="25"/>
          <w:szCs w:val="25"/>
        </w:rPr>
      </w:pPr>
      <w:r w:rsidRPr="00A718A7">
        <w:rPr>
          <w:sz w:val="25"/>
          <w:szCs w:val="25"/>
        </w:rPr>
        <w:t>3) городского хозяйства;</w:t>
      </w:r>
    </w:p>
    <w:p w:rsidR="00627802" w:rsidRPr="00A718A7" w:rsidRDefault="00627802" w:rsidP="00A718A7">
      <w:pPr>
        <w:ind w:firstLine="567"/>
        <w:contextualSpacing/>
        <w:jc w:val="both"/>
        <w:rPr>
          <w:sz w:val="25"/>
          <w:szCs w:val="25"/>
        </w:rPr>
      </w:pPr>
      <w:r w:rsidRPr="00A718A7">
        <w:rPr>
          <w:sz w:val="25"/>
          <w:szCs w:val="25"/>
        </w:rPr>
        <w:t>4) развития отраслей экономики города;</w:t>
      </w:r>
    </w:p>
    <w:p w:rsidR="00627802" w:rsidRPr="00A718A7" w:rsidRDefault="00627802" w:rsidP="00A718A7">
      <w:pPr>
        <w:ind w:firstLine="567"/>
        <w:contextualSpacing/>
        <w:jc w:val="both"/>
        <w:rPr>
          <w:sz w:val="25"/>
          <w:szCs w:val="25"/>
        </w:rPr>
      </w:pPr>
      <w:r w:rsidRPr="00A718A7">
        <w:rPr>
          <w:sz w:val="25"/>
          <w:szCs w:val="25"/>
        </w:rPr>
        <w:t>5) координации деятельности потребительского рынка города.</w:t>
      </w:r>
    </w:p>
    <w:p w:rsidR="00627802" w:rsidRPr="00A718A7" w:rsidRDefault="00627802" w:rsidP="00A718A7">
      <w:pPr>
        <w:ind w:firstLine="567"/>
        <w:contextualSpacing/>
        <w:jc w:val="both"/>
        <w:rPr>
          <w:sz w:val="25"/>
          <w:szCs w:val="25"/>
        </w:rPr>
      </w:pPr>
      <w:r w:rsidRPr="00A718A7">
        <w:rPr>
          <w:sz w:val="25"/>
          <w:szCs w:val="25"/>
        </w:rPr>
        <w:t>7. Состав Комиссии утверждается постановлением Администрации города Донецка.</w:t>
      </w:r>
    </w:p>
    <w:p w:rsidR="00627802" w:rsidRPr="00A718A7" w:rsidRDefault="00627802" w:rsidP="00C4412C">
      <w:pPr>
        <w:ind w:firstLine="567"/>
        <w:contextualSpacing/>
        <w:jc w:val="both"/>
        <w:rPr>
          <w:sz w:val="25"/>
          <w:szCs w:val="25"/>
        </w:rPr>
      </w:pPr>
      <w:r w:rsidRPr="00A718A7">
        <w:rPr>
          <w:sz w:val="25"/>
          <w:szCs w:val="25"/>
        </w:rPr>
        <w:t>8. В заседаниях Комиссия с правом совещательного голоса участвуют  руководители организаций, предприятий, а также индивидуальные предприниматели,  сфера деятельности которых затрагивается при размещении НТО расположенных на территории города Донецка.</w:t>
      </w:r>
    </w:p>
    <w:p w:rsidR="00627802" w:rsidRPr="00A718A7" w:rsidRDefault="00627802" w:rsidP="00C4412C">
      <w:pPr>
        <w:ind w:firstLine="357"/>
        <w:contextualSpacing/>
        <w:jc w:val="both"/>
        <w:rPr>
          <w:sz w:val="25"/>
          <w:szCs w:val="25"/>
        </w:rPr>
      </w:pPr>
    </w:p>
    <w:p w:rsidR="00627802" w:rsidRPr="00A718A7" w:rsidRDefault="00627802" w:rsidP="00C4412C">
      <w:pPr>
        <w:tabs>
          <w:tab w:val="left" w:pos="4253"/>
        </w:tabs>
        <w:spacing w:after="200"/>
        <w:ind w:left="720"/>
        <w:contextualSpacing/>
        <w:jc w:val="center"/>
        <w:rPr>
          <w:sz w:val="25"/>
          <w:szCs w:val="25"/>
        </w:rPr>
      </w:pPr>
      <w:r w:rsidRPr="00A718A7">
        <w:rPr>
          <w:sz w:val="25"/>
          <w:szCs w:val="25"/>
        </w:rPr>
        <w:t>IV.  Права Комиссии</w:t>
      </w:r>
    </w:p>
    <w:p w:rsidR="00627802" w:rsidRPr="00A718A7" w:rsidRDefault="00627802" w:rsidP="00C4412C">
      <w:pPr>
        <w:tabs>
          <w:tab w:val="left" w:pos="4253"/>
        </w:tabs>
        <w:spacing w:after="200"/>
        <w:ind w:left="720"/>
        <w:contextualSpacing/>
        <w:jc w:val="center"/>
        <w:rPr>
          <w:sz w:val="25"/>
          <w:szCs w:val="25"/>
        </w:rPr>
      </w:pPr>
    </w:p>
    <w:p w:rsidR="00627802" w:rsidRPr="00A718A7" w:rsidRDefault="00627802" w:rsidP="00C4412C">
      <w:pPr>
        <w:ind w:firstLine="567"/>
        <w:contextualSpacing/>
        <w:jc w:val="both"/>
        <w:rPr>
          <w:sz w:val="25"/>
          <w:szCs w:val="25"/>
        </w:rPr>
      </w:pPr>
      <w:r w:rsidRPr="00A718A7">
        <w:rPr>
          <w:sz w:val="25"/>
          <w:szCs w:val="25"/>
        </w:rPr>
        <w:t>9.  Для осуществления своей деятельности Комиссия имеет право:</w:t>
      </w:r>
    </w:p>
    <w:p w:rsidR="00627802" w:rsidRPr="00A718A7" w:rsidRDefault="00627802" w:rsidP="00C4412C">
      <w:pPr>
        <w:numPr>
          <w:ilvl w:val="0"/>
          <w:numId w:val="18"/>
        </w:numPr>
        <w:tabs>
          <w:tab w:val="left" w:pos="993"/>
        </w:tabs>
        <w:ind w:left="0" w:firstLine="567"/>
        <w:jc w:val="both"/>
        <w:rPr>
          <w:sz w:val="25"/>
          <w:szCs w:val="25"/>
          <w:highlight w:val="white"/>
        </w:rPr>
      </w:pPr>
      <w:r w:rsidRPr="00A718A7">
        <w:rPr>
          <w:sz w:val="25"/>
          <w:szCs w:val="25"/>
          <w:highlight w:val="white"/>
        </w:rPr>
        <w:lastRenderedPageBreak/>
        <w:t>в случае необходимости, привлекать к участию в заседании Комиссии представителей организаций, а также запрашивать в установленном порядке у исполнительных органов государственной власти, органов местного самоуправления, иных органов и должностных лиц сведения, документы и информацию по вопросам, относящимся к компетенции Комиссии.</w:t>
      </w:r>
    </w:p>
    <w:p w:rsidR="00627802" w:rsidRPr="00A718A7" w:rsidRDefault="00627802" w:rsidP="00A718A7">
      <w:pPr>
        <w:numPr>
          <w:ilvl w:val="0"/>
          <w:numId w:val="18"/>
        </w:numPr>
        <w:tabs>
          <w:tab w:val="left" w:pos="993"/>
        </w:tabs>
        <w:ind w:left="0" w:firstLine="567"/>
        <w:jc w:val="both"/>
        <w:rPr>
          <w:sz w:val="25"/>
          <w:szCs w:val="25"/>
          <w:highlight w:val="white"/>
        </w:rPr>
      </w:pPr>
      <w:r w:rsidRPr="00A718A7">
        <w:rPr>
          <w:sz w:val="25"/>
          <w:szCs w:val="25"/>
        </w:rPr>
        <w:t>публиковать в средствах массовой информации статьи и информационные сообщения по вопросам своей компетенции</w:t>
      </w:r>
      <w:r w:rsidRPr="00A718A7">
        <w:rPr>
          <w:sz w:val="25"/>
          <w:szCs w:val="25"/>
          <w:highlight w:val="white"/>
        </w:rPr>
        <w:t>.</w:t>
      </w:r>
    </w:p>
    <w:p w:rsidR="00627802" w:rsidRPr="00A718A7" w:rsidRDefault="00627802" w:rsidP="00A718A7">
      <w:pPr>
        <w:tabs>
          <w:tab w:val="left" w:pos="993"/>
          <w:tab w:val="left" w:pos="1276"/>
        </w:tabs>
        <w:ind w:left="567"/>
        <w:contextualSpacing/>
        <w:jc w:val="both"/>
        <w:rPr>
          <w:sz w:val="25"/>
          <w:szCs w:val="25"/>
        </w:rPr>
      </w:pPr>
    </w:p>
    <w:p w:rsidR="00627802" w:rsidRPr="00A718A7" w:rsidRDefault="00627802" w:rsidP="00A718A7">
      <w:pPr>
        <w:ind w:left="720"/>
        <w:contextualSpacing/>
        <w:jc w:val="center"/>
        <w:rPr>
          <w:sz w:val="25"/>
          <w:szCs w:val="25"/>
        </w:rPr>
      </w:pPr>
      <w:r w:rsidRPr="00A718A7">
        <w:rPr>
          <w:sz w:val="25"/>
          <w:szCs w:val="25"/>
        </w:rPr>
        <w:t>V. Организация деятельности Комиссии</w:t>
      </w:r>
    </w:p>
    <w:p w:rsidR="00627802" w:rsidRPr="00A718A7" w:rsidRDefault="00627802" w:rsidP="00A718A7">
      <w:pPr>
        <w:ind w:left="947"/>
        <w:contextualSpacing/>
        <w:rPr>
          <w:sz w:val="25"/>
          <w:szCs w:val="25"/>
        </w:rPr>
      </w:pPr>
    </w:p>
    <w:p w:rsidR="00627802" w:rsidRPr="00A718A7" w:rsidRDefault="00627802" w:rsidP="00A718A7">
      <w:pPr>
        <w:tabs>
          <w:tab w:val="left" w:pos="851"/>
        </w:tabs>
        <w:ind w:firstLine="567"/>
        <w:contextualSpacing/>
        <w:jc w:val="both"/>
        <w:rPr>
          <w:sz w:val="25"/>
          <w:szCs w:val="25"/>
        </w:rPr>
      </w:pPr>
      <w:r w:rsidRPr="00A718A7">
        <w:rPr>
          <w:sz w:val="25"/>
          <w:szCs w:val="25"/>
        </w:rPr>
        <w:t>10. Комиссия состоит из председателя, заместителя председателя, секретаря и членов Комиссии.</w:t>
      </w:r>
    </w:p>
    <w:p w:rsidR="00627802" w:rsidRPr="00A718A7" w:rsidRDefault="00627802" w:rsidP="00C4412C">
      <w:pPr>
        <w:tabs>
          <w:tab w:val="left" w:pos="851"/>
        </w:tabs>
        <w:ind w:firstLine="567"/>
        <w:jc w:val="both"/>
        <w:rPr>
          <w:sz w:val="25"/>
          <w:szCs w:val="25"/>
        </w:rPr>
      </w:pPr>
      <w:r w:rsidRPr="00A718A7">
        <w:rPr>
          <w:sz w:val="25"/>
          <w:szCs w:val="25"/>
        </w:rPr>
        <w:t>В период отсутствия председателя Комиссии его обязанности исполняет заместитель председателя Комиссии. В отсутствие председателя Комиссии и заместителя председателя, председатель Комиссии избирается присутствующими на заседании членами Комиссии. В отсутствие секретаря Комиссии его функции осуществляет член Комиссии, определенный председателем Комиссии из числа членов Комиссии.</w:t>
      </w:r>
    </w:p>
    <w:p w:rsidR="00627802" w:rsidRPr="00A718A7" w:rsidRDefault="00627802" w:rsidP="00C4412C">
      <w:pPr>
        <w:tabs>
          <w:tab w:val="left" w:pos="851"/>
        </w:tabs>
        <w:ind w:firstLine="567"/>
        <w:jc w:val="both"/>
        <w:rPr>
          <w:sz w:val="25"/>
          <w:szCs w:val="25"/>
        </w:rPr>
      </w:pPr>
      <w:r w:rsidRPr="00A718A7">
        <w:rPr>
          <w:sz w:val="25"/>
          <w:szCs w:val="25"/>
        </w:rPr>
        <w:t>11. Председатель Комиссии:</w:t>
      </w:r>
    </w:p>
    <w:p w:rsidR="00627802" w:rsidRPr="00A718A7" w:rsidRDefault="00627802" w:rsidP="00C4412C">
      <w:pPr>
        <w:numPr>
          <w:ilvl w:val="0"/>
          <w:numId w:val="19"/>
        </w:numPr>
        <w:tabs>
          <w:tab w:val="left" w:pos="993"/>
        </w:tabs>
        <w:ind w:left="0" w:firstLine="567"/>
        <w:contextualSpacing/>
        <w:jc w:val="both"/>
        <w:rPr>
          <w:sz w:val="25"/>
          <w:szCs w:val="25"/>
        </w:rPr>
      </w:pPr>
      <w:r w:rsidRPr="00A718A7">
        <w:rPr>
          <w:sz w:val="25"/>
          <w:szCs w:val="25"/>
        </w:rPr>
        <w:t>ведет заседания Комиссии;</w:t>
      </w:r>
    </w:p>
    <w:p w:rsidR="00627802" w:rsidRPr="00A718A7" w:rsidRDefault="00627802" w:rsidP="00C4412C">
      <w:pPr>
        <w:numPr>
          <w:ilvl w:val="0"/>
          <w:numId w:val="19"/>
        </w:numPr>
        <w:tabs>
          <w:tab w:val="left" w:pos="993"/>
        </w:tabs>
        <w:ind w:left="0" w:firstLine="567"/>
        <w:contextualSpacing/>
        <w:jc w:val="both"/>
        <w:rPr>
          <w:sz w:val="25"/>
          <w:szCs w:val="25"/>
        </w:rPr>
      </w:pPr>
      <w:r w:rsidRPr="00A718A7">
        <w:rPr>
          <w:sz w:val="25"/>
          <w:szCs w:val="25"/>
        </w:rPr>
        <w:t>осуществляет общее руководство Комиссией;</w:t>
      </w:r>
    </w:p>
    <w:p w:rsidR="00627802" w:rsidRPr="00A718A7" w:rsidRDefault="00627802" w:rsidP="00C4412C">
      <w:pPr>
        <w:numPr>
          <w:ilvl w:val="0"/>
          <w:numId w:val="19"/>
        </w:numPr>
        <w:tabs>
          <w:tab w:val="left" w:pos="993"/>
        </w:tabs>
        <w:ind w:left="0" w:firstLine="567"/>
        <w:contextualSpacing/>
        <w:jc w:val="both"/>
        <w:rPr>
          <w:sz w:val="25"/>
          <w:szCs w:val="25"/>
        </w:rPr>
      </w:pPr>
      <w:r w:rsidRPr="00A718A7">
        <w:rPr>
          <w:sz w:val="25"/>
          <w:szCs w:val="25"/>
        </w:rPr>
        <w:t>распределяет обязанности между ее членами, дает необходимые поручения членам Комиссии;</w:t>
      </w:r>
    </w:p>
    <w:p w:rsidR="00627802" w:rsidRPr="00A718A7" w:rsidRDefault="00627802" w:rsidP="00C4412C">
      <w:pPr>
        <w:tabs>
          <w:tab w:val="left" w:pos="851"/>
        </w:tabs>
        <w:ind w:firstLine="567"/>
        <w:contextualSpacing/>
        <w:jc w:val="both"/>
        <w:rPr>
          <w:sz w:val="25"/>
          <w:szCs w:val="25"/>
        </w:rPr>
      </w:pPr>
      <w:r w:rsidRPr="00A718A7">
        <w:rPr>
          <w:sz w:val="25"/>
          <w:szCs w:val="25"/>
        </w:rPr>
        <w:t>12. Заместитель председателя Комиссии выполняет функции председателя в случае его отсутствия.</w:t>
      </w:r>
    </w:p>
    <w:p w:rsidR="00627802" w:rsidRPr="00A718A7" w:rsidRDefault="00627802" w:rsidP="00C4412C">
      <w:pPr>
        <w:tabs>
          <w:tab w:val="left" w:pos="851"/>
        </w:tabs>
        <w:ind w:firstLine="567"/>
        <w:contextualSpacing/>
        <w:jc w:val="both"/>
        <w:rPr>
          <w:sz w:val="25"/>
          <w:szCs w:val="25"/>
        </w:rPr>
      </w:pPr>
      <w:r w:rsidRPr="00A718A7">
        <w:rPr>
          <w:sz w:val="25"/>
          <w:szCs w:val="25"/>
        </w:rPr>
        <w:t>13. Секретарь Комиссии:</w:t>
      </w:r>
    </w:p>
    <w:p w:rsidR="00627802" w:rsidRPr="00A718A7" w:rsidRDefault="00627802" w:rsidP="00C4412C">
      <w:pPr>
        <w:numPr>
          <w:ilvl w:val="0"/>
          <w:numId w:val="20"/>
        </w:numPr>
        <w:tabs>
          <w:tab w:val="left" w:pos="993"/>
        </w:tabs>
        <w:ind w:left="0" w:firstLine="567"/>
        <w:contextualSpacing/>
        <w:jc w:val="both"/>
        <w:rPr>
          <w:sz w:val="25"/>
          <w:szCs w:val="25"/>
        </w:rPr>
      </w:pPr>
      <w:r w:rsidRPr="00A718A7">
        <w:rPr>
          <w:sz w:val="25"/>
          <w:szCs w:val="25"/>
        </w:rPr>
        <w:t>осуществляет подготовку заседаний Комиссии;</w:t>
      </w:r>
    </w:p>
    <w:p w:rsidR="00627802" w:rsidRPr="00A718A7" w:rsidRDefault="00DA1093" w:rsidP="00C4412C">
      <w:pPr>
        <w:tabs>
          <w:tab w:val="left" w:pos="851"/>
        </w:tabs>
        <w:ind w:firstLine="567"/>
        <w:contextualSpacing/>
        <w:jc w:val="both"/>
        <w:rPr>
          <w:sz w:val="25"/>
          <w:szCs w:val="25"/>
        </w:rPr>
      </w:pPr>
      <w:r w:rsidRPr="00A718A7">
        <w:rPr>
          <w:sz w:val="25"/>
          <w:szCs w:val="25"/>
        </w:rPr>
        <w:t xml:space="preserve">2) </w:t>
      </w:r>
      <w:r w:rsidR="00627802" w:rsidRPr="00A718A7">
        <w:rPr>
          <w:sz w:val="25"/>
          <w:szCs w:val="25"/>
        </w:rPr>
        <w:t>ведет документацию Комиссии, уведомляет членов Комиссии о дате, месте и времени проведения заседания;</w:t>
      </w:r>
    </w:p>
    <w:p w:rsidR="00627802" w:rsidRPr="00A718A7" w:rsidRDefault="00627802" w:rsidP="00C4412C">
      <w:pPr>
        <w:tabs>
          <w:tab w:val="left" w:pos="851"/>
        </w:tabs>
        <w:ind w:firstLine="567"/>
        <w:contextualSpacing/>
        <w:jc w:val="both"/>
        <w:rPr>
          <w:sz w:val="25"/>
          <w:szCs w:val="25"/>
        </w:rPr>
      </w:pPr>
      <w:r w:rsidRPr="00A718A7">
        <w:rPr>
          <w:sz w:val="25"/>
          <w:szCs w:val="25"/>
        </w:rPr>
        <w:t>3) ведет протоколы заседаний Комиссии, доводит их до сведения ответственных исполнителей;</w:t>
      </w:r>
    </w:p>
    <w:p w:rsidR="00627802" w:rsidRPr="00A718A7" w:rsidRDefault="00627802" w:rsidP="00C4412C">
      <w:pPr>
        <w:tabs>
          <w:tab w:val="left" w:pos="851"/>
        </w:tabs>
        <w:ind w:firstLine="567"/>
        <w:contextualSpacing/>
        <w:jc w:val="both"/>
        <w:rPr>
          <w:sz w:val="25"/>
          <w:szCs w:val="25"/>
        </w:rPr>
      </w:pPr>
      <w:r w:rsidRPr="00A718A7">
        <w:rPr>
          <w:sz w:val="25"/>
          <w:szCs w:val="25"/>
        </w:rPr>
        <w:t>4) выполняет поручения председателя Комиссии.</w:t>
      </w:r>
    </w:p>
    <w:p w:rsidR="00627802" w:rsidRPr="00A718A7" w:rsidRDefault="00627802" w:rsidP="00C4412C">
      <w:pPr>
        <w:tabs>
          <w:tab w:val="left" w:pos="1276"/>
        </w:tabs>
        <w:ind w:firstLine="567"/>
        <w:contextualSpacing/>
        <w:jc w:val="both"/>
        <w:rPr>
          <w:sz w:val="25"/>
          <w:szCs w:val="25"/>
        </w:rPr>
      </w:pPr>
      <w:r w:rsidRPr="00A718A7">
        <w:rPr>
          <w:sz w:val="25"/>
          <w:szCs w:val="25"/>
        </w:rPr>
        <w:t>14. Члены Комиссии:</w:t>
      </w:r>
    </w:p>
    <w:p w:rsidR="00627802" w:rsidRPr="00A718A7" w:rsidRDefault="00627802" w:rsidP="00C4412C">
      <w:pPr>
        <w:numPr>
          <w:ilvl w:val="0"/>
          <w:numId w:val="21"/>
        </w:numPr>
        <w:tabs>
          <w:tab w:val="left" w:pos="993"/>
        </w:tabs>
        <w:ind w:left="0" w:firstLine="567"/>
        <w:contextualSpacing/>
        <w:jc w:val="both"/>
        <w:rPr>
          <w:sz w:val="25"/>
          <w:szCs w:val="25"/>
        </w:rPr>
      </w:pPr>
      <w:r w:rsidRPr="00A718A7">
        <w:rPr>
          <w:sz w:val="25"/>
          <w:szCs w:val="25"/>
        </w:rPr>
        <w:t>присутствуют на заседаниях Комиссии;</w:t>
      </w:r>
    </w:p>
    <w:p w:rsidR="00627802" w:rsidRPr="00A718A7" w:rsidRDefault="00627802" w:rsidP="00C4412C">
      <w:pPr>
        <w:numPr>
          <w:ilvl w:val="0"/>
          <w:numId w:val="21"/>
        </w:numPr>
        <w:tabs>
          <w:tab w:val="left" w:pos="993"/>
        </w:tabs>
        <w:ind w:left="0" w:firstLine="567"/>
        <w:contextualSpacing/>
        <w:jc w:val="both"/>
        <w:rPr>
          <w:sz w:val="25"/>
          <w:szCs w:val="25"/>
        </w:rPr>
      </w:pPr>
      <w:r w:rsidRPr="00A718A7">
        <w:rPr>
          <w:sz w:val="25"/>
          <w:szCs w:val="25"/>
        </w:rPr>
        <w:t>в утвержденные сроки рассматривают направленные им материалы по вопросам, обсуждаемым на заседании Комиссии;</w:t>
      </w:r>
    </w:p>
    <w:p w:rsidR="00627802" w:rsidRPr="00A718A7" w:rsidRDefault="00627802" w:rsidP="00C4412C">
      <w:pPr>
        <w:numPr>
          <w:ilvl w:val="0"/>
          <w:numId w:val="21"/>
        </w:numPr>
        <w:tabs>
          <w:tab w:val="left" w:pos="993"/>
        </w:tabs>
        <w:ind w:left="0" w:firstLine="567"/>
        <w:contextualSpacing/>
        <w:jc w:val="both"/>
        <w:rPr>
          <w:sz w:val="25"/>
          <w:szCs w:val="25"/>
        </w:rPr>
      </w:pPr>
      <w:r w:rsidRPr="00A718A7">
        <w:rPr>
          <w:sz w:val="25"/>
          <w:szCs w:val="25"/>
        </w:rPr>
        <w:t>выполняют решения и поручения Комиссии;</w:t>
      </w:r>
    </w:p>
    <w:p w:rsidR="00627802" w:rsidRPr="00A718A7" w:rsidRDefault="00627802" w:rsidP="00C4412C">
      <w:pPr>
        <w:numPr>
          <w:ilvl w:val="0"/>
          <w:numId w:val="21"/>
        </w:numPr>
        <w:tabs>
          <w:tab w:val="left" w:pos="993"/>
        </w:tabs>
        <w:ind w:left="0" w:firstLine="567"/>
        <w:contextualSpacing/>
        <w:jc w:val="both"/>
        <w:rPr>
          <w:sz w:val="25"/>
          <w:szCs w:val="25"/>
        </w:rPr>
      </w:pPr>
      <w:r w:rsidRPr="00A718A7">
        <w:rPr>
          <w:sz w:val="25"/>
          <w:szCs w:val="25"/>
        </w:rPr>
        <w:t>вносят предложения на рассмотрение Комиссии.</w:t>
      </w:r>
    </w:p>
    <w:p w:rsidR="00627802" w:rsidRPr="00A718A7" w:rsidRDefault="00627802" w:rsidP="00C4412C">
      <w:pPr>
        <w:tabs>
          <w:tab w:val="left" w:pos="993"/>
        </w:tabs>
        <w:ind w:firstLine="567"/>
        <w:contextualSpacing/>
        <w:jc w:val="both"/>
        <w:rPr>
          <w:sz w:val="25"/>
          <w:szCs w:val="25"/>
        </w:rPr>
      </w:pPr>
      <w:r w:rsidRPr="00A718A7">
        <w:rPr>
          <w:sz w:val="25"/>
          <w:szCs w:val="25"/>
        </w:rPr>
        <w:t xml:space="preserve">15. Комиссия правомочна принимать решения, если на ее заседании присутствует не менее 2/3 от общего числа членов Комиссии. </w:t>
      </w:r>
      <w:r w:rsidRPr="00A718A7">
        <w:rPr>
          <w:sz w:val="25"/>
          <w:szCs w:val="25"/>
          <w:highlight w:val="white"/>
        </w:rPr>
        <w:t>Каждый член Комиссии обладает одним голосом. Решения принимаются простым большинством голосов членов Комиссии, присутствующих на заседании. В случае равенства голосов голос председателя Комиссии является решающим.</w:t>
      </w:r>
    </w:p>
    <w:p w:rsidR="00627802" w:rsidRPr="00A718A7" w:rsidRDefault="00627802" w:rsidP="00C4412C">
      <w:pPr>
        <w:tabs>
          <w:tab w:val="left" w:pos="993"/>
        </w:tabs>
        <w:ind w:firstLine="567"/>
        <w:contextualSpacing/>
        <w:jc w:val="both"/>
        <w:rPr>
          <w:sz w:val="25"/>
          <w:szCs w:val="25"/>
        </w:rPr>
      </w:pPr>
      <w:r w:rsidRPr="00A718A7">
        <w:rPr>
          <w:sz w:val="25"/>
          <w:szCs w:val="25"/>
        </w:rPr>
        <w:t>16. Комиссия собирается по мере необходимости, но не реже одного раза в квартал.</w:t>
      </w:r>
    </w:p>
    <w:p w:rsidR="00627802" w:rsidRPr="00A718A7" w:rsidRDefault="00627802" w:rsidP="00C4412C">
      <w:pPr>
        <w:tabs>
          <w:tab w:val="left" w:pos="993"/>
        </w:tabs>
        <w:ind w:firstLine="567"/>
        <w:contextualSpacing/>
        <w:jc w:val="both"/>
        <w:rPr>
          <w:sz w:val="25"/>
          <w:szCs w:val="25"/>
        </w:rPr>
      </w:pPr>
      <w:r w:rsidRPr="00A718A7">
        <w:rPr>
          <w:sz w:val="25"/>
          <w:szCs w:val="25"/>
        </w:rPr>
        <w:t>17. Решения Комиссии оформляются протоколом, подписываемым членами комиссии. За изготовление протокола и отражение в нем принятых решений ответственен секретарь Комиссии.</w:t>
      </w:r>
    </w:p>
    <w:p w:rsidR="00627802" w:rsidRPr="00A718A7" w:rsidRDefault="00627802" w:rsidP="00627802">
      <w:pPr>
        <w:rPr>
          <w:sz w:val="25"/>
          <w:szCs w:val="25"/>
        </w:rPr>
      </w:pPr>
    </w:p>
    <w:p w:rsidR="00627802" w:rsidRPr="00A718A7" w:rsidRDefault="00627802" w:rsidP="00627802">
      <w:pPr>
        <w:rPr>
          <w:sz w:val="25"/>
          <w:szCs w:val="25"/>
        </w:rPr>
      </w:pPr>
    </w:p>
    <w:p w:rsidR="00627802" w:rsidRPr="00A718A7" w:rsidRDefault="00627802" w:rsidP="00627802">
      <w:pPr>
        <w:rPr>
          <w:sz w:val="25"/>
          <w:szCs w:val="25"/>
        </w:rPr>
      </w:pPr>
    </w:p>
    <w:p w:rsidR="00627802" w:rsidRPr="00A718A7" w:rsidRDefault="00627802" w:rsidP="00627802">
      <w:pPr>
        <w:rPr>
          <w:sz w:val="25"/>
          <w:szCs w:val="25"/>
        </w:rPr>
      </w:pPr>
    </w:p>
    <w:p w:rsidR="00627802" w:rsidRPr="00A718A7" w:rsidRDefault="00627802" w:rsidP="00627802">
      <w:pPr>
        <w:rPr>
          <w:sz w:val="25"/>
          <w:szCs w:val="25"/>
        </w:rPr>
      </w:pPr>
      <w:r w:rsidRPr="00A718A7">
        <w:rPr>
          <w:sz w:val="25"/>
          <w:szCs w:val="25"/>
        </w:rPr>
        <w:t>Управляющий делами</w:t>
      </w:r>
    </w:p>
    <w:p w:rsidR="00627802" w:rsidRPr="00A718A7" w:rsidRDefault="00627802" w:rsidP="00627802">
      <w:pPr>
        <w:rPr>
          <w:sz w:val="25"/>
          <w:szCs w:val="25"/>
        </w:rPr>
      </w:pPr>
      <w:r w:rsidRPr="00A718A7">
        <w:rPr>
          <w:sz w:val="25"/>
          <w:szCs w:val="25"/>
        </w:rPr>
        <w:t xml:space="preserve">Администрации города Донецка                                                             </w:t>
      </w:r>
      <w:r w:rsidR="00E35EEA" w:rsidRPr="00A718A7">
        <w:rPr>
          <w:sz w:val="25"/>
          <w:szCs w:val="25"/>
        </w:rPr>
        <w:t xml:space="preserve">            </w:t>
      </w:r>
      <w:r w:rsidR="00A718A7">
        <w:rPr>
          <w:sz w:val="25"/>
          <w:szCs w:val="25"/>
        </w:rPr>
        <w:t xml:space="preserve">            </w:t>
      </w:r>
      <w:r w:rsidRPr="00A718A7">
        <w:rPr>
          <w:sz w:val="25"/>
          <w:szCs w:val="25"/>
        </w:rPr>
        <w:t>Д.В. Китаева</w:t>
      </w:r>
    </w:p>
    <w:p w:rsidR="00627802" w:rsidRPr="00A718A7" w:rsidRDefault="00627802" w:rsidP="00627802">
      <w:pPr>
        <w:rPr>
          <w:color w:val="000000" w:themeColor="text1"/>
          <w:sz w:val="25"/>
          <w:szCs w:val="25"/>
        </w:rPr>
      </w:pPr>
    </w:p>
    <w:p w:rsidR="00627802" w:rsidRPr="00A718A7" w:rsidRDefault="00627802" w:rsidP="00627802">
      <w:pPr>
        <w:pStyle w:val="ConsPlusNormal"/>
        <w:ind w:firstLine="709"/>
        <w:jc w:val="right"/>
        <w:outlineLvl w:val="0"/>
        <w:rPr>
          <w:color w:val="000000" w:themeColor="text1"/>
          <w:sz w:val="25"/>
          <w:szCs w:val="25"/>
        </w:rPr>
      </w:pPr>
      <w:r w:rsidRPr="00A718A7">
        <w:rPr>
          <w:color w:val="000000" w:themeColor="text1"/>
          <w:sz w:val="25"/>
          <w:szCs w:val="25"/>
        </w:rPr>
        <w:lastRenderedPageBreak/>
        <w:t>Приложение 5</w:t>
      </w:r>
    </w:p>
    <w:p w:rsidR="00627802" w:rsidRPr="00A718A7" w:rsidRDefault="00627802" w:rsidP="00627802">
      <w:pPr>
        <w:pStyle w:val="ConsPlusNormal"/>
        <w:ind w:firstLine="709"/>
        <w:jc w:val="right"/>
        <w:rPr>
          <w:color w:val="000000" w:themeColor="text1"/>
          <w:sz w:val="25"/>
          <w:szCs w:val="25"/>
        </w:rPr>
      </w:pPr>
      <w:r w:rsidRPr="00A718A7">
        <w:rPr>
          <w:color w:val="000000" w:themeColor="text1"/>
          <w:sz w:val="25"/>
          <w:szCs w:val="25"/>
        </w:rPr>
        <w:t>к постановлению</w:t>
      </w:r>
    </w:p>
    <w:p w:rsidR="00627802" w:rsidRPr="00A718A7" w:rsidRDefault="00627802" w:rsidP="00627802">
      <w:pPr>
        <w:pStyle w:val="ConsPlusNormal"/>
        <w:ind w:firstLine="709"/>
        <w:jc w:val="right"/>
        <w:rPr>
          <w:color w:val="000000" w:themeColor="text1"/>
          <w:sz w:val="25"/>
          <w:szCs w:val="25"/>
        </w:rPr>
      </w:pPr>
      <w:r w:rsidRPr="00A718A7">
        <w:rPr>
          <w:color w:val="000000" w:themeColor="text1"/>
          <w:sz w:val="25"/>
          <w:szCs w:val="25"/>
        </w:rPr>
        <w:t>Администрации города Донецка</w:t>
      </w:r>
    </w:p>
    <w:p w:rsidR="00627802" w:rsidRPr="00A718A7" w:rsidRDefault="00627802" w:rsidP="00627802">
      <w:pPr>
        <w:ind w:firstLine="709"/>
        <w:jc w:val="right"/>
        <w:rPr>
          <w:color w:val="000000" w:themeColor="text1"/>
          <w:sz w:val="25"/>
          <w:szCs w:val="25"/>
        </w:rPr>
      </w:pPr>
      <w:r w:rsidRPr="00A718A7">
        <w:rPr>
          <w:color w:val="000000" w:themeColor="text1"/>
          <w:sz w:val="25"/>
          <w:szCs w:val="25"/>
        </w:rPr>
        <w:t>от __________ №________</w:t>
      </w:r>
    </w:p>
    <w:p w:rsidR="00627802" w:rsidRPr="00A718A7" w:rsidRDefault="00627802" w:rsidP="00627802">
      <w:pPr>
        <w:pStyle w:val="ConsPlusNormal"/>
        <w:ind w:firstLine="709"/>
        <w:jc w:val="right"/>
        <w:outlineLvl w:val="0"/>
        <w:rPr>
          <w:color w:val="000000" w:themeColor="text1"/>
          <w:sz w:val="25"/>
          <w:szCs w:val="25"/>
        </w:rPr>
      </w:pPr>
    </w:p>
    <w:p w:rsidR="00627802" w:rsidRPr="00A718A7" w:rsidRDefault="00627802" w:rsidP="00627802">
      <w:pPr>
        <w:pStyle w:val="ConsPlusNormal"/>
        <w:ind w:firstLine="709"/>
        <w:jc w:val="right"/>
        <w:outlineLvl w:val="0"/>
        <w:rPr>
          <w:color w:val="000000" w:themeColor="text1"/>
          <w:sz w:val="25"/>
          <w:szCs w:val="25"/>
        </w:rPr>
      </w:pPr>
    </w:p>
    <w:p w:rsidR="00627802" w:rsidRPr="00A718A7" w:rsidRDefault="00627802" w:rsidP="00E35EEA">
      <w:pPr>
        <w:jc w:val="center"/>
        <w:rPr>
          <w:color w:val="000000" w:themeColor="text1"/>
          <w:sz w:val="25"/>
          <w:szCs w:val="25"/>
        </w:rPr>
      </w:pPr>
      <w:r w:rsidRPr="00A718A7">
        <w:rPr>
          <w:color w:val="000000" w:themeColor="text1"/>
          <w:sz w:val="25"/>
          <w:szCs w:val="25"/>
        </w:rPr>
        <w:t>ПОРЯДОК</w:t>
      </w:r>
    </w:p>
    <w:p w:rsidR="00627802" w:rsidRPr="00A718A7" w:rsidRDefault="00627802" w:rsidP="00E35EEA">
      <w:pPr>
        <w:jc w:val="center"/>
        <w:rPr>
          <w:color w:val="000000" w:themeColor="text1"/>
          <w:sz w:val="25"/>
          <w:szCs w:val="25"/>
        </w:rPr>
      </w:pPr>
      <w:r w:rsidRPr="00A718A7">
        <w:rPr>
          <w:color w:val="000000" w:themeColor="text1"/>
          <w:sz w:val="25"/>
          <w:szCs w:val="25"/>
        </w:rPr>
        <w:t>и условия размещения нестационарных  объектов для оказания услуг общественного питания (кафе предприятий общественного питания) и бытовых услуг на территории муниципального образования</w:t>
      </w:r>
    </w:p>
    <w:p w:rsidR="00627802" w:rsidRPr="00A718A7" w:rsidRDefault="00627802" w:rsidP="00E35EEA">
      <w:pPr>
        <w:jc w:val="center"/>
        <w:rPr>
          <w:color w:val="000000" w:themeColor="text1"/>
          <w:sz w:val="25"/>
          <w:szCs w:val="25"/>
        </w:rPr>
      </w:pPr>
      <w:r w:rsidRPr="00A718A7">
        <w:rPr>
          <w:color w:val="000000" w:themeColor="text1"/>
          <w:sz w:val="25"/>
          <w:szCs w:val="25"/>
        </w:rPr>
        <w:t xml:space="preserve"> «Город Донецк»</w:t>
      </w:r>
    </w:p>
    <w:p w:rsidR="00627802" w:rsidRPr="00A718A7" w:rsidRDefault="00627802" w:rsidP="00E35EEA">
      <w:pPr>
        <w:pStyle w:val="ConsPlusNormal"/>
        <w:ind w:firstLine="709"/>
        <w:jc w:val="right"/>
        <w:outlineLvl w:val="0"/>
        <w:rPr>
          <w:color w:val="000000" w:themeColor="text1"/>
          <w:sz w:val="25"/>
          <w:szCs w:val="25"/>
        </w:rPr>
      </w:pPr>
    </w:p>
    <w:p w:rsidR="00627802" w:rsidRPr="00A718A7" w:rsidRDefault="00627802" w:rsidP="00E35EEA">
      <w:pPr>
        <w:pStyle w:val="formattext"/>
        <w:spacing w:beforeAutospacing="0" w:afterAutospacing="0"/>
        <w:ind w:firstLine="567"/>
        <w:jc w:val="both"/>
        <w:rPr>
          <w:sz w:val="25"/>
          <w:szCs w:val="25"/>
        </w:rPr>
      </w:pPr>
      <w:r w:rsidRPr="00A718A7">
        <w:rPr>
          <w:sz w:val="25"/>
          <w:szCs w:val="25"/>
        </w:rPr>
        <w:t xml:space="preserve">1. </w:t>
      </w:r>
      <w:proofErr w:type="gramStart"/>
      <w:r w:rsidRPr="00A718A7">
        <w:rPr>
          <w:sz w:val="25"/>
          <w:szCs w:val="25"/>
        </w:rPr>
        <w:t>Настоящий Порядок и условия размещения нестационарных объектов для оказания услуг общественного питания (кафе предприятий общественного питания) и бытовых услуг на территории муниципального образования «Город Донецк» (далее – Порядок, город Донецк) устанавливают механизм и условия размещения нестационарных объектов для оказания услуг общественного питания (кафе предприятий общественного питания) и бытовых услуг на землях или земельных участках, находящихся в муниципальной собственности, а также на</w:t>
      </w:r>
      <w:proofErr w:type="gramEnd"/>
      <w:r w:rsidRPr="00A718A7">
        <w:rPr>
          <w:sz w:val="25"/>
          <w:szCs w:val="25"/>
        </w:rPr>
        <w:t xml:space="preserve"> </w:t>
      </w:r>
      <w:proofErr w:type="gramStart"/>
      <w:r w:rsidRPr="00A718A7">
        <w:rPr>
          <w:sz w:val="25"/>
          <w:szCs w:val="25"/>
        </w:rPr>
        <w:t>землях</w:t>
      </w:r>
      <w:proofErr w:type="gramEnd"/>
      <w:r w:rsidRPr="00A718A7">
        <w:rPr>
          <w:sz w:val="25"/>
          <w:szCs w:val="25"/>
        </w:rPr>
        <w:t xml:space="preserve"> или земельных участках, государственная собственность на которые не разграничена (далее - НО).</w:t>
      </w:r>
    </w:p>
    <w:p w:rsidR="00627802" w:rsidRPr="00A718A7" w:rsidRDefault="00627802" w:rsidP="00E35EEA">
      <w:pPr>
        <w:pStyle w:val="formattext"/>
        <w:spacing w:beforeAutospacing="0" w:afterAutospacing="0"/>
        <w:ind w:firstLine="567"/>
        <w:jc w:val="both"/>
        <w:rPr>
          <w:sz w:val="25"/>
          <w:szCs w:val="25"/>
        </w:rPr>
      </w:pPr>
      <w:r w:rsidRPr="00A718A7">
        <w:rPr>
          <w:sz w:val="25"/>
          <w:szCs w:val="25"/>
        </w:rPr>
        <w:t xml:space="preserve">2. </w:t>
      </w:r>
      <w:proofErr w:type="gramStart"/>
      <w:r w:rsidRPr="00A718A7">
        <w:rPr>
          <w:sz w:val="25"/>
          <w:szCs w:val="25"/>
        </w:rPr>
        <w:t>Размещение</w:t>
      </w:r>
      <w:proofErr w:type="gramEnd"/>
      <w:r w:rsidRPr="00A718A7">
        <w:rPr>
          <w:sz w:val="25"/>
          <w:szCs w:val="25"/>
        </w:rPr>
        <w:t xml:space="preserve"> НО на землях или земельных участках, находящихся в муниципальной собственности, а также на землях или земельных участках, государственная собственность на которые не разграничена, осуществляется на основании разрешения, выданного Комитетом по управлению имущ</w:t>
      </w:r>
      <w:r w:rsidR="00A718A7">
        <w:rPr>
          <w:sz w:val="25"/>
          <w:szCs w:val="25"/>
        </w:rPr>
        <w:t xml:space="preserve">еством </w:t>
      </w:r>
      <w:r w:rsidRPr="00A718A7">
        <w:rPr>
          <w:sz w:val="25"/>
          <w:szCs w:val="25"/>
        </w:rPr>
        <w:t>г. Донецка Ростовской (далее - КУИ), осуществляющим распоряжение земельными участками, государственная собственность на которые не разграничена, и земельными участками, находящимися в муниципальной собственности, в соответствии со схемой размещения НО.</w:t>
      </w:r>
    </w:p>
    <w:p w:rsidR="00627802" w:rsidRPr="00A718A7" w:rsidRDefault="00627802" w:rsidP="00E35EEA">
      <w:pPr>
        <w:pStyle w:val="formattext"/>
        <w:spacing w:beforeAutospacing="0" w:afterAutospacing="0"/>
        <w:ind w:firstLine="567"/>
        <w:jc w:val="both"/>
        <w:rPr>
          <w:sz w:val="25"/>
          <w:szCs w:val="25"/>
        </w:rPr>
      </w:pPr>
      <w:r w:rsidRPr="00A718A7">
        <w:rPr>
          <w:sz w:val="25"/>
          <w:szCs w:val="25"/>
        </w:rPr>
        <w:t>3. Для получения разрешений заинтересованное лицо (далее - заявитель) подает в КУИ, либо в Муниципальное бюджетное учреждение «Многофункциональный центр предоставления государственных и муниципальных услуг муниципального образования «Город Донецк» (далее – МФЦ) заявление о выдаче разрешения.</w:t>
      </w:r>
    </w:p>
    <w:p w:rsidR="00627802" w:rsidRPr="00A718A7" w:rsidRDefault="00627802" w:rsidP="00E35EEA">
      <w:pPr>
        <w:pStyle w:val="formattext"/>
        <w:spacing w:beforeAutospacing="0" w:afterAutospacing="0"/>
        <w:ind w:firstLine="567"/>
        <w:rPr>
          <w:sz w:val="25"/>
          <w:szCs w:val="25"/>
        </w:rPr>
      </w:pPr>
      <w:r w:rsidRPr="00A718A7">
        <w:rPr>
          <w:sz w:val="25"/>
          <w:szCs w:val="25"/>
        </w:rPr>
        <w:t>4. В заявлении о выдаче разрешения указываются:</w:t>
      </w:r>
    </w:p>
    <w:p w:rsidR="00627802" w:rsidRPr="00A718A7" w:rsidRDefault="00627802" w:rsidP="00E35EEA">
      <w:pPr>
        <w:pStyle w:val="formattext"/>
        <w:numPr>
          <w:ilvl w:val="0"/>
          <w:numId w:val="22"/>
        </w:numPr>
        <w:tabs>
          <w:tab w:val="left" w:pos="851"/>
        </w:tabs>
        <w:spacing w:beforeAutospacing="0" w:afterAutospacing="0"/>
        <w:ind w:left="0" w:firstLine="567"/>
        <w:rPr>
          <w:sz w:val="25"/>
          <w:szCs w:val="25"/>
        </w:rPr>
      </w:pPr>
      <w:r w:rsidRPr="00A718A7">
        <w:rPr>
          <w:sz w:val="25"/>
          <w:szCs w:val="25"/>
        </w:rPr>
        <w:t>фамилия, имя, отчество (последнее - при наличии) заявителя;</w:t>
      </w:r>
    </w:p>
    <w:p w:rsidR="00627802" w:rsidRPr="00A718A7" w:rsidRDefault="00627802" w:rsidP="00E35EEA">
      <w:pPr>
        <w:pStyle w:val="formattext"/>
        <w:numPr>
          <w:ilvl w:val="0"/>
          <w:numId w:val="22"/>
        </w:numPr>
        <w:tabs>
          <w:tab w:val="left" w:pos="851"/>
        </w:tabs>
        <w:spacing w:beforeAutospacing="0" w:afterAutospacing="0"/>
        <w:ind w:left="0" w:firstLine="567"/>
        <w:jc w:val="both"/>
        <w:rPr>
          <w:sz w:val="25"/>
          <w:szCs w:val="25"/>
        </w:rPr>
      </w:pPr>
      <w:r w:rsidRPr="00A718A7">
        <w:rPr>
          <w:sz w:val="25"/>
          <w:szCs w:val="25"/>
        </w:rPr>
        <w:t xml:space="preserve"> адрес регистрации по месту жительства или месту пребывания заявителя, являющегося физическим лицом или индивидуальным предпринимателем;</w:t>
      </w:r>
    </w:p>
    <w:p w:rsidR="00627802" w:rsidRPr="00A718A7" w:rsidRDefault="00627802" w:rsidP="00E35EEA">
      <w:pPr>
        <w:pStyle w:val="formattext"/>
        <w:numPr>
          <w:ilvl w:val="0"/>
          <w:numId w:val="22"/>
        </w:numPr>
        <w:tabs>
          <w:tab w:val="left" w:pos="851"/>
        </w:tabs>
        <w:spacing w:beforeAutospacing="0" w:afterAutospacing="0"/>
        <w:ind w:left="0" w:firstLine="567"/>
        <w:jc w:val="both"/>
        <w:rPr>
          <w:sz w:val="25"/>
          <w:szCs w:val="25"/>
        </w:rPr>
      </w:pPr>
      <w:r w:rsidRPr="00A718A7">
        <w:rPr>
          <w:sz w:val="25"/>
          <w:szCs w:val="25"/>
        </w:rPr>
        <w:t>данные документа, удостоверяющего личность заявителя, являющегося физическим лицом или индивидуальным предпринимателем;</w:t>
      </w:r>
    </w:p>
    <w:p w:rsidR="00627802" w:rsidRPr="00A718A7" w:rsidRDefault="00627802" w:rsidP="00E35EEA">
      <w:pPr>
        <w:pStyle w:val="formattext"/>
        <w:numPr>
          <w:ilvl w:val="0"/>
          <w:numId w:val="22"/>
        </w:numPr>
        <w:tabs>
          <w:tab w:val="left" w:pos="851"/>
        </w:tabs>
        <w:spacing w:beforeAutospacing="0" w:afterAutospacing="0"/>
        <w:ind w:left="0" w:firstLine="567"/>
        <w:jc w:val="both"/>
        <w:rPr>
          <w:sz w:val="25"/>
          <w:szCs w:val="25"/>
        </w:rPr>
      </w:pPr>
      <w:r w:rsidRPr="00A718A7">
        <w:rPr>
          <w:sz w:val="25"/>
          <w:szCs w:val="25"/>
        </w:rPr>
        <w:t>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w:t>
      </w:r>
    </w:p>
    <w:p w:rsidR="00627802" w:rsidRPr="00A718A7" w:rsidRDefault="00627802" w:rsidP="00E35EEA">
      <w:pPr>
        <w:pStyle w:val="formattext"/>
        <w:numPr>
          <w:ilvl w:val="0"/>
          <w:numId w:val="22"/>
        </w:numPr>
        <w:tabs>
          <w:tab w:val="left" w:pos="993"/>
        </w:tabs>
        <w:spacing w:beforeAutospacing="0" w:afterAutospacing="0"/>
        <w:ind w:left="0" w:firstLine="567"/>
        <w:jc w:val="both"/>
        <w:rPr>
          <w:sz w:val="25"/>
          <w:szCs w:val="25"/>
        </w:rPr>
      </w:pPr>
      <w:r w:rsidRPr="00A718A7">
        <w:rPr>
          <w:sz w:val="25"/>
          <w:szCs w:val="25"/>
        </w:rPr>
        <w:t> копия свидетельства о постановке на учет в налоговом органе, выданного до 01.01.2026; выписка из Единого государственного реестра налогоплательщиков, содержащая сведения о постановке на учет (снятии с учета) в налоговом органе организации или физического лица по соответствующему основанию, установленному Налоговым кодексом Российской Федерации; выписка из Единого государственного реестра индивидуальных предпринимателей, содержащая сведения о постановке на учет в налоговом органе индивидуального предпринимателя по месту его жительства</w:t>
      </w:r>
    </w:p>
    <w:p w:rsidR="00627802" w:rsidRPr="00A718A7" w:rsidRDefault="00627802" w:rsidP="00E35EEA">
      <w:pPr>
        <w:pStyle w:val="formattext"/>
        <w:numPr>
          <w:ilvl w:val="0"/>
          <w:numId w:val="22"/>
        </w:numPr>
        <w:tabs>
          <w:tab w:val="left" w:pos="993"/>
        </w:tabs>
        <w:spacing w:beforeAutospacing="0" w:afterAutospacing="0"/>
        <w:ind w:left="0" w:firstLine="567"/>
        <w:jc w:val="both"/>
        <w:rPr>
          <w:sz w:val="25"/>
          <w:szCs w:val="25"/>
        </w:rPr>
      </w:pPr>
      <w:r w:rsidRPr="00A718A7">
        <w:rPr>
          <w:sz w:val="25"/>
          <w:szCs w:val="25"/>
        </w:rPr>
        <w:t>наименование, место нахождения, организационно - правовая форма юридического лица;</w:t>
      </w:r>
    </w:p>
    <w:p w:rsidR="00627802" w:rsidRPr="00A718A7" w:rsidRDefault="00627802" w:rsidP="00E35EEA">
      <w:pPr>
        <w:pStyle w:val="formattext"/>
        <w:numPr>
          <w:ilvl w:val="0"/>
          <w:numId w:val="22"/>
        </w:numPr>
        <w:tabs>
          <w:tab w:val="left" w:pos="993"/>
        </w:tabs>
        <w:spacing w:beforeAutospacing="0" w:afterAutospacing="0"/>
        <w:ind w:left="0" w:firstLine="567"/>
        <w:jc w:val="both"/>
        <w:rPr>
          <w:sz w:val="25"/>
          <w:szCs w:val="25"/>
        </w:rPr>
      </w:pPr>
      <w:r w:rsidRPr="00A718A7">
        <w:rPr>
          <w:sz w:val="25"/>
          <w:szCs w:val="25"/>
        </w:rPr>
        <w:t>данные документа, подтверждающего факт внесения сведений о юридическом лице в Единый государственный реестр юридических лиц;</w:t>
      </w:r>
    </w:p>
    <w:p w:rsidR="00627802" w:rsidRPr="00A718A7" w:rsidRDefault="00627802" w:rsidP="00E35EEA">
      <w:pPr>
        <w:pStyle w:val="formattext"/>
        <w:numPr>
          <w:ilvl w:val="0"/>
          <w:numId w:val="22"/>
        </w:numPr>
        <w:tabs>
          <w:tab w:val="left" w:pos="993"/>
        </w:tabs>
        <w:spacing w:beforeAutospacing="0" w:afterAutospacing="0"/>
        <w:ind w:left="0" w:firstLine="567"/>
        <w:jc w:val="both"/>
        <w:rPr>
          <w:sz w:val="25"/>
          <w:szCs w:val="25"/>
        </w:rPr>
      </w:pPr>
      <w:r w:rsidRPr="00A718A7">
        <w:rPr>
          <w:sz w:val="25"/>
          <w:szCs w:val="25"/>
        </w:rPr>
        <w:t>идентификационный номер налогоплательщика заявителя;</w:t>
      </w:r>
    </w:p>
    <w:p w:rsidR="00627802" w:rsidRPr="00A718A7" w:rsidRDefault="00627802" w:rsidP="00E35EEA">
      <w:pPr>
        <w:pStyle w:val="formattext"/>
        <w:numPr>
          <w:ilvl w:val="0"/>
          <w:numId w:val="22"/>
        </w:numPr>
        <w:tabs>
          <w:tab w:val="left" w:pos="993"/>
        </w:tabs>
        <w:spacing w:beforeAutospacing="0" w:afterAutospacing="0"/>
        <w:ind w:left="0" w:firstLine="567"/>
        <w:jc w:val="both"/>
        <w:rPr>
          <w:sz w:val="25"/>
          <w:szCs w:val="25"/>
        </w:rPr>
      </w:pPr>
      <w:proofErr w:type="gramStart"/>
      <w:r w:rsidRPr="00A718A7">
        <w:rPr>
          <w:sz w:val="25"/>
          <w:szCs w:val="25"/>
        </w:rPr>
        <w:lastRenderedPageBreak/>
        <w:t>фамилия, имя, отчество (последнее - при наличии) представителя заявителя, реквизиты документа, подтверждающего его полномочия, - в случае подачи заявления представителем заявителя;</w:t>
      </w:r>
      <w:proofErr w:type="gramEnd"/>
    </w:p>
    <w:p w:rsidR="00627802" w:rsidRPr="00A718A7" w:rsidRDefault="00627802" w:rsidP="00E35EEA">
      <w:pPr>
        <w:pStyle w:val="formattext"/>
        <w:numPr>
          <w:ilvl w:val="0"/>
          <w:numId w:val="22"/>
        </w:numPr>
        <w:tabs>
          <w:tab w:val="left" w:pos="993"/>
        </w:tabs>
        <w:spacing w:beforeAutospacing="0" w:afterAutospacing="0"/>
        <w:ind w:left="0" w:firstLine="567"/>
        <w:jc w:val="both"/>
        <w:rPr>
          <w:sz w:val="25"/>
          <w:szCs w:val="25"/>
        </w:rPr>
      </w:pPr>
      <w:r w:rsidRPr="00A718A7">
        <w:rPr>
          <w:sz w:val="25"/>
          <w:szCs w:val="25"/>
        </w:rPr>
        <w:t>почтовый адрес, адрес электронной почты, номер телефона для связи с заявителем или его представителем;</w:t>
      </w:r>
    </w:p>
    <w:p w:rsidR="00627802" w:rsidRPr="00A718A7" w:rsidRDefault="00627802" w:rsidP="00E35EEA">
      <w:pPr>
        <w:pStyle w:val="formattext"/>
        <w:numPr>
          <w:ilvl w:val="0"/>
          <w:numId w:val="22"/>
        </w:numPr>
        <w:tabs>
          <w:tab w:val="left" w:pos="993"/>
        </w:tabs>
        <w:spacing w:beforeAutospacing="0" w:afterAutospacing="0"/>
        <w:ind w:left="0" w:firstLine="567"/>
        <w:jc w:val="both"/>
        <w:rPr>
          <w:sz w:val="25"/>
          <w:szCs w:val="25"/>
        </w:rPr>
      </w:pPr>
      <w:r w:rsidRPr="00A718A7">
        <w:rPr>
          <w:sz w:val="25"/>
          <w:szCs w:val="25"/>
        </w:rPr>
        <w:t>наименование и вид НО;</w:t>
      </w:r>
    </w:p>
    <w:p w:rsidR="00627802" w:rsidRPr="00A718A7" w:rsidRDefault="00627802" w:rsidP="00E35EEA">
      <w:pPr>
        <w:pStyle w:val="formattext"/>
        <w:numPr>
          <w:ilvl w:val="0"/>
          <w:numId w:val="22"/>
        </w:numPr>
        <w:tabs>
          <w:tab w:val="left" w:pos="993"/>
        </w:tabs>
        <w:spacing w:beforeAutospacing="0" w:afterAutospacing="0"/>
        <w:ind w:left="0" w:firstLine="567"/>
        <w:jc w:val="both"/>
        <w:rPr>
          <w:sz w:val="25"/>
          <w:szCs w:val="25"/>
        </w:rPr>
      </w:pPr>
      <w:r w:rsidRPr="00A718A7">
        <w:rPr>
          <w:sz w:val="25"/>
          <w:szCs w:val="25"/>
        </w:rPr>
        <w:t>адрес/адресные ориентиры земель или земельного участка;</w:t>
      </w:r>
    </w:p>
    <w:p w:rsidR="00627802" w:rsidRPr="00A718A7" w:rsidRDefault="00627802" w:rsidP="00E35EEA">
      <w:pPr>
        <w:pStyle w:val="formattext"/>
        <w:numPr>
          <w:ilvl w:val="0"/>
          <w:numId w:val="22"/>
        </w:numPr>
        <w:tabs>
          <w:tab w:val="left" w:pos="993"/>
        </w:tabs>
        <w:spacing w:beforeAutospacing="0" w:afterAutospacing="0"/>
        <w:ind w:left="0" w:firstLine="567"/>
        <w:jc w:val="both"/>
        <w:rPr>
          <w:sz w:val="25"/>
          <w:szCs w:val="25"/>
        </w:rPr>
      </w:pPr>
      <w:r w:rsidRPr="00A718A7">
        <w:rPr>
          <w:sz w:val="25"/>
          <w:szCs w:val="25"/>
        </w:rPr>
        <w:t>предполагаемый срок использования земель или земельного участка</w:t>
      </w:r>
    </w:p>
    <w:p w:rsidR="00627802" w:rsidRPr="00A718A7" w:rsidRDefault="00627802" w:rsidP="00E35EEA">
      <w:pPr>
        <w:pStyle w:val="formattext"/>
        <w:numPr>
          <w:ilvl w:val="0"/>
          <w:numId w:val="22"/>
        </w:numPr>
        <w:tabs>
          <w:tab w:val="left" w:pos="993"/>
        </w:tabs>
        <w:spacing w:beforeAutospacing="0" w:afterAutospacing="0"/>
        <w:ind w:left="0" w:firstLine="567"/>
        <w:jc w:val="both"/>
        <w:rPr>
          <w:sz w:val="25"/>
          <w:szCs w:val="25"/>
        </w:rPr>
      </w:pPr>
      <w:r w:rsidRPr="00A718A7">
        <w:rPr>
          <w:sz w:val="25"/>
          <w:szCs w:val="25"/>
        </w:rPr>
        <w:t>предполагаемая цель использования земель или земельного участка;</w:t>
      </w:r>
    </w:p>
    <w:p w:rsidR="00627802" w:rsidRPr="00A718A7" w:rsidRDefault="00627802" w:rsidP="00E35EEA">
      <w:pPr>
        <w:pStyle w:val="formattext"/>
        <w:numPr>
          <w:ilvl w:val="0"/>
          <w:numId w:val="22"/>
        </w:numPr>
        <w:tabs>
          <w:tab w:val="left" w:pos="993"/>
        </w:tabs>
        <w:spacing w:beforeAutospacing="0" w:afterAutospacing="0"/>
        <w:ind w:left="0" w:firstLine="567"/>
        <w:jc w:val="both"/>
        <w:rPr>
          <w:sz w:val="25"/>
          <w:szCs w:val="25"/>
        </w:rPr>
      </w:pPr>
      <w:r w:rsidRPr="00A718A7">
        <w:rPr>
          <w:sz w:val="25"/>
          <w:szCs w:val="25"/>
        </w:rPr>
        <w:t>кадастровый номер земельного участка;</w:t>
      </w:r>
    </w:p>
    <w:p w:rsidR="00627802" w:rsidRPr="00A718A7" w:rsidRDefault="00627802" w:rsidP="00E35EEA">
      <w:pPr>
        <w:pStyle w:val="formattext"/>
        <w:numPr>
          <w:ilvl w:val="0"/>
          <w:numId w:val="22"/>
        </w:numPr>
        <w:tabs>
          <w:tab w:val="left" w:pos="993"/>
        </w:tabs>
        <w:spacing w:beforeAutospacing="0" w:afterAutospacing="0"/>
        <w:ind w:left="0" w:firstLine="567"/>
        <w:jc w:val="both"/>
        <w:rPr>
          <w:sz w:val="25"/>
          <w:szCs w:val="25"/>
        </w:rPr>
      </w:pPr>
      <w:r w:rsidRPr="00A718A7">
        <w:rPr>
          <w:sz w:val="25"/>
          <w:szCs w:val="25"/>
        </w:rPr>
        <w:t>информация о технических условиях и договоре о подключении (технологическом присоединении) к сетям инженерно-технического обеспечения (при ее наличии).</w:t>
      </w:r>
    </w:p>
    <w:p w:rsidR="00627802" w:rsidRPr="00A718A7" w:rsidRDefault="00627802" w:rsidP="00E35EEA">
      <w:pPr>
        <w:pStyle w:val="formattext"/>
        <w:spacing w:beforeAutospacing="0" w:afterAutospacing="0"/>
        <w:ind w:firstLine="567"/>
        <w:rPr>
          <w:sz w:val="25"/>
          <w:szCs w:val="25"/>
        </w:rPr>
      </w:pPr>
      <w:r w:rsidRPr="00A718A7">
        <w:rPr>
          <w:sz w:val="25"/>
          <w:szCs w:val="25"/>
        </w:rPr>
        <w:t>5. К заявлению о выдаче разрешения прилагаются:</w:t>
      </w:r>
    </w:p>
    <w:p w:rsidR="00627802" w:rsidRPr="00A718A7" w:rsidRDefault="00627802" w:rsidP="00E35EEA">
      <w:pPr>
        <w:pStyle w:val="formattext"/>
        <w:numPr>
          <w:ilvl w:val="0"/>
          <w:numId w:val="23"/>
        </w:numPr>
        <w:tabs>
          <w:tab w:val="left" w:pos="993"/>
        </w:tabs>
        <w:spacing w:beforeAutospacing="0" w:afterAutospacing="0"/>
        <w:ind w:left="0" w:firstLine="567"/>
        <w:jc w:val="both"/>
        <w:rPr>
          <w:sz w:val="25"/>
          <w:szCs w:val="25"/>
        </w:rPr>
      </w:pPr>
      <w:r w:rsidRPr="00A718A7">
        <w:rPr>
          <w:sz w:val="25"/>
          <w:szCs w:val="25"/>
        </w:rPr>
        <w:t>копии документов, удостоверяющих личность заявителя и (или) представителя заявителя, и документа, подтверждающего полномочия представителя заявителя (в случае подачи документов представителем заявителя);</w:t>
      </w:r>
    </w:p>
    <w:p w:rsidR="00627802" w:rsidRPr="00A718A7" w:rsidRDefault="00627802" w:rsidP="00E35EEA">
      <w:pPr>
        <w:pStyle w:val="formattext"/>
        <w:numPr>
          <w:ilvl w:val="0"/>
          <w:numId w:val="23"/>
        </w:numPr>
        <w:tabs>
          <w:tab w:val="left" w:pos="993"/>
        </w:tabs>
        <w:spacing w:beforeAutospacing="0" w:afterAutospacing="0"/>
        <w:ind w:left="0" w:firstLine="567"/>
        <w:jc w:val="both"/>
        <w:rPr>
          <w:sz w:val="25"/>
          <w:szCs w:val="25"/>
        </w:rPr>
      </w:pPr>
      <w:r w:rsidRPr="00A718A7">
        <w:rPr>
          <w:sz w:val="25"/>
          <w:szCs w:val="25"/>
        </w:rPr>
        <w:t xml:space="preserve">документы, подтверждающие наличие у заявителя на праве собственности или аренды стационарного объекта общественного питания, расположенного на расстоянии не более 5 метров от места в схеме размещения НТО для оказания услуг общественного питания (кафе предприятий общественного питания), в котором планируется размещение такого НО, а также сведения о таком объекте - в случае, если планируется </w:t>
      </w:r>
      <w:proofErr w:type="gramStart"/>
      <w:r w:rsidRPr="00A718A7">
        <w:rPr>
          <w:sz w:val="25"/>
          <w:szCs w:val="25"/>
        </w:rPr>
        <w:t>размещение</w:t>
      </w:r>
      <w:proofErr w:type="gramEnd"/>
      <w:r w:rsidRPr="00A718A7">
        <w:rPr>
          <w:sz w:val="25"/>
          <w:szCs w:val="25"/>
        </w:rPr>
        <w:t xml:space="preserve"> НО для оказания услуг общественного питания;</w:t>
      </w:r>
    </w:p>
    <w:p w:rsidR="00627802" w:rsidRPr="00A718A7" w:rsidRDefault="00627802" w:rsidP="00E35EEA">
      <w:pPr>
        <w:pStyle w:val="formattext"/>
        <w:numPr>
          <w:ilvl w:val="0"/>
          <w:numId w:val="23"/>
        </w:numPr>
        <w:tabs>
          <w:tab w:val="left" w:pos="993"/>
        </w:tabs>
        <w:spacing w:beforeAutospacing="0" w:afterAutospacing="0"/>
        <w:ind w:left="0" w:firstLine="567"/>
        <w:jc w:val="both"/>
        <w:rPr>
          <w:sz w:val="25"/>
          <w:szCs w:val="25"/>
        </w:rPr>
      </w:pPr>
      <w:r w:rsidRPr="00A718A7">
        <w:rPr>
          <w:sz w:val="25"/>
          <w:szCs w:val="25"/>
        </w:rPr>
        <w:t>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(с использованием системы координат, применяемой при ведении Единого государственного реестра недвижимости) - в случае, если планируется использование земель (частей земельного участка).</w:t>
      </w:r>
    </w:p>
    <w:p w:rsidR="00627802" w:rsidRPr="00A718A7" w:rsidRDefault="00627802" w:rsidP="00E35EEA">
      <w:pPr>
        <w:pStyle w:val="formattext"/>
        <w:spacing w:beforeAutospacing="0" w:afterAutospacing="0"/>
        <w:ind w:firstLine="567"/>
        <w:jc w:val="both"/>
        <w:rPr>
          <w:sz w:val="25"/>
          <w:szCs w:val="25"/>
        </w:rPr>
      </w:pPr>
      <w:r w:rsidRPr="00A718A7">
        <w:rPr>
          <w:sz w:val="25"/>
          <w:szCs w:val="25"/>
        </w:rPr>
        <w:t>6. Заявление о выдаче разрешения рассматривается КУИ в течение 13 рабочих дней со дня регистрации заявления.</w:t>
      </w:r>
    </w:p>
    <w:p w:rsidR="00627802" w:rsidRPr="00A718A7" w:rsidRDefault="00627802" w:rsidP="00E35EEA">
      <w:pPr>
        <w:pStyle w:val="formattext"/>
        <w:spacing w:beforeAutospacing="0" w:afterAutospacing="0"/>
        <w:ind w:firstLine="567"/>
        <w:jc w:val="both"/>
        <w:rPr>
          <w:sz w:val="25"/>
          <w:szCs w:val="25"/>
        </w:rPr>
      </w:pPr>
      <w:r w:rsidRPr="00A718A7">
        <w:rPr>
          <w:sz w:val="25"/>
          <w:szCs w:val="25"/>
        </w:rPr>
        <w:t xml:space="preserve">7. Принятие решения о выдаче разрешения или об отказе в выдаче разрешения КУИ осуществляет на основании заключения о возможности </w:t>
      </w:r>
      <w:proofErr w:type="gramStart"/>
      <w:r w:rsidRPr="00A718A7">
        <w:rPr>
          <w:sz w:val="25"/>
          <w:szCs w:val="25"/>
        </w:rPr>
        <w:t>размещения</w:t>
      </w:r>
      <w:proofErr w:type="gramEnd"/>
      <w:r w:rsidRPr="00A718A7">
        <w:rPr>
          <w:sz w:val="25"/>
          <w:szCs w:val="25"/>
        </w:rPr>
        <w:t xml:space="preserve"> НО без предоставления земельных участков и установления сервитутов, публичного сервитута, выданного заместителем главы Администрации города Донецка по территориальному развитию – главным архитектором (далее – главный Архитектор).</w:t>
      </w:r>
    </w:p>
    <w:p w:rsidR="00627802" w:rsidRPr="00A718A7" w:rsidRDefault="00627802" w:rsidP="00E35EEA">
      <w:pPr>
        <w:pStyle w:val="formattext"/>
        <w:spacing w:beforeAutospacing="0" w:afterAutospacing="0"/>
        <w:ind w:firstLine="567"/>
        <w:jc w:val="both"/>
        <w:rPr>
          <w:sz w:val="25"/>
          <w:szCs w:val="25"/>
        </w:rPr>
      </w:pPr>
      <w:r w:rsidRPr="00A718A7">
        <w:rPr>
          <w:sz w:val="25"/>
          <w:szCs w:val="25"/>
        </w:rPr>
        <w:t xml:space="preserve">8. КУИ в течение 3 рабочих дней со дня регистрации заявления направляет в адрес главного Архитектора обращение о подготовке заключения о возможности </w:t>
      </w:r>
      <w:proofErr w:type="gramStart"/>
      <w:r w:rsidRPr="00A718A7">
        <w:rPr>
          <w:sz w:val="25"/>
          <w:szCs w:val="25"/>
        </w:rPr>
        <w:t>размещения</w:t>
      </w:r>
      <w:proofErr w:type="gramEnd"/>
      <w:r w:rsidRPr="00A718A7">
        <w:rPr>
          <w:sz w:val="25"/>
          <w:szCs w:val="25"/>
        </w:rPr>
        <w:t xml:space="preserve"> НО без предоставления земельных участков и установления сервитутов с приложением заявления и схемы размещения НО.</w:t>
      </w:r>
    </w:p>
    <w:p w:rsidR="00627802" w:rsidRPr="00A718A7" w:rsidRDefault="00627802" w:rsidP="00E35EEA">
      <w:pPr>
        <w:pStyle w:val="formattext"/>
        <w:spacing w:beforeAutospacing="0" w:afterAutospacing="0"/>
        <w:ind w:firstLine="510"/>
        <w:jc w:val="both"/>
        <w:rPr>
          <w:sz w:val="25"/>
          <w:szCs w:val="25"/>
        </w:rPr>
      </w:pPr>
      <w:r w:rsidRPr="00A718A7">
        <w:rPr>
          <w:sz w:val="25"/>
          <w:szCs w:val="25"/>
        </w:rPr>
        <w:t xml:space="preserve">9. Главный Архитектор в течение 5 рабочих дней готовит заключение о возможности </w:t>
      </w:r>
      <w:proofErr w:type="gramStart"/>
      <w:r w:rsidRPr="00A718A7">
        <w:rPr>
          <w:sz w:val="25"/>
          <w:szCs w:val="25"/>
        </w:rPr>
        <w:t>размещения</w:t>
      </w:r>
      <w:proofErr w:type="gramEnd"/>
      <w:r w:rsidRPr="00A718A7">
        <w:rPr>
          <w:sz w:val="25"/>
          <w:szCs w:val="25"/>
        </w:rPr>
        <w:t xml:space="preserve"> НО без предоставления земельных участков и установления сервитутов, по форме, утвержденной постановлением Правительства Ростовской области от 15.01.2026 № 23 «Об особенностях размещения отдельных видов нестационарных объектов, в том числе нестационарных торговых объектов, на территории Ростовской области».</w:t>
      </w:r>
    </w:p>
    <w:p w:rsidR="00627802" w:rsidRPr="00A718A7" w:rsidRDefault="00627802" w:rsidP="00E35EEA">
      <w:pPr>
        <w:pStyle w:val="formattext"/>
        <w:spacing w:beforeAutospacing="0" w:afterAutospacing="0"/>
        <w:ind w:firstLine="567"/>
        <w:jc w:val="both"/>
        <w:rPr>
          <w:sz w:val="25"/>
          <w:szCs w:val="25"/>
        </w:rPr>
      </w:pPr>
      <w:r w:rsidRPr="00A718A7">
        <w:rPr>
          <w:sz w:val="25"/>
          <w:szCs w:val="25"/>
        </w:rPr>
        <w:t xml:space="preserve">10. КУИ принимает решение о выдаче либо об отказе в выдаче разрешения в течение 5 рабочих дней со дня поступления заключения о возможности </w:t>
      </w:r>
      <w:proofErr w:type="gramStart"/>
      <w:r w:rsidRPr="00A718A7">
        <w:rPr>
          <w:sz w:val="25"/>
          <w:szCs w:val="25"/>
        </w:rPr>
        <w:t>размещения</w:t>
      </w:r>
      <w:proofErr w:type="gramEnd"/>
      <w:r w:rsidRPr="00A718A7">
        <w:rPr>
          <w:sz w:val="25"/>
          <w:szCs w:val="25"/>
        </w:rPr>
        <w:t xml:space="preserve"> НО без предоставления земельных участков и установления сервитутов, но не более чем 13 рабочих дней со дня регистрации заявления о выдаче разрешения.</w:t>
      </w:r>
    </w:p>
    <w:p w:rsidR="00627802" w:rsidRPr="00A718A7" w:rsidRDefault="00627802" w:rsidP="00E35EEA">
      <w:pPr>
        <w:pStyle w:val="formattext"/>
        <w:spacing w:beforeAutospacing="0" w:afterAutospacing="0"/>
        <w:ind w:firstLine="567"/>
        <w:jc w:val="both"/>
        <w:rPr>
          <w:sz w:val="25"/>
          <w:szCs w:val="25"/>
        </w:rPr>
      </w:pPr>
      <w:r w:rsidRPr="00A718A7">
        <w:rPr>
          <w:sz w:val="25"/>
          <w:szCs w:val="25"/>
        </w:rPr>
        <w:t>11. Решение об отказе в выдаче разрешения принимается в случае, если:</w:t>
      </w:r>
    </w:p>
    <w:p w:rsidR="00627802" w:rsidRPr="00A718A7" w:rsidRDefault="00627802" w:rsidP="00E35EEA">
      <w:pPr>
        <w:pStyle w:val="formattext"/>
        <w:spacing w:beforeAutospacing="0" w:afterAutospacing="0"/>
        <w:ind w:firstLine="567"/>
        <w:jc w:val="both"/>
        <w:rPr>
          <w:sz w:val="25"/>
          <w:szCs w:val="25"/>
        </w:rPr>
      </w:pPr>
      <w:r w:rsidRPr="00A718A7">
        <w:rPr>
          <w:sz w:val="25"/>
          <w:szCs w:val="25"/>
        </w:rPr>
        <w:t>1) заявление подано с нарушением требований пунктов 3, 4 настоящего Порядка и (или) при отсутствии документов, указанных в пункте 5 настоящего Порядка;</w:t>
      </w:r>
    </w:p>
    <w:p w:rsidR="00627802" w:rsidRPr="00A718A7" w:rsidRDefault="00627802" w:rsidP="00E35EEA">
      <w:pPr>
        <w:pStyle w:val="formattext"/>
        <w:spacing w:beforeAutospacing="0" w:afterAutospacing="0"/>
        <w:ind w:firstLine="567"/>
        <w:jc w:val="both"/>
        <w:rPr>
          <w:sz w:val="25"/>
          <w:szCs w:val="25"/>
        </w:rPr>
      </w:pPr>
      <w:proofErr w:type="gramStart"/>
      <w:r w:rsidRPr="00A718A7">
        <w:rPr>
          <w:sz w:val="25"/>
          <w:szCs w:val="25"/>
        </w:rPr>
        <w:t xml:space="preserve">2) земельный участок, в отношении которого испрашивается разрешение, предоставлен иному лицу (за исключением случаев предоставления юридическим лицам или </w:t>
      </w:r>
      <w:r w:rsidRPr="00A718A7">
        <w:rPr>
          <w:sz w:val="25"/>
          <w:szCs w:val="25"/>
        </w:rPr>
        <w:lastRenderedPageBreak/>
        <w:t>индивидуальным предпринимателям для целей текущего содержания и иных целей, связанных с обеспечением надлежащего функционирования и эксплуатации территорий общего пользования (пешеходные зоны участков улично-дорожной сети, парки, скверы, линейные благоустроенные территории и прочее) либо в отношении испрашиваемого земельного участка (части земельного участка) выдано разрешение;</w:t>
      </w:r>
      <w:proofErr w:type="gramEnd"/>
    </w:p>
    <w:p w:rsidR="00627802" w:rsidRPr="00A718A7" w:rsidRDefault="00627802" w:rsidP="00E35EEA">
      <w:pPr>
        <w:pStyle w:val="formattext"/>
        <w:spacing w:beforeAutospacing="0" w:afterAutospacing="0"/>
        <w:ind w:firstLine="567"/>
        <w:jc w:val="both"/>
        <w:rPr>
          <w:sz w:val="25"/>
          <w:szCs w:val="25"/>
        </w:rPr>
      </w:pPr>
      <w:r w:rsidRPr="00A718A7">
        <w:rPr>
          <w:sz w:val="25"/>
          <w:szCs w:val="25"/>
        </w:rPr>
        <w:t xml:space="preserve">3) </w:t>
      </w:r>
      <w:proofErr w:type="gramStart"/>
      <w:r w:rsidRPr="00A718A7">
        <w:rPr>
          <w:sz w:val="25"/>
          <w:szCs w:val="25"/>
        </w:rPr>
        <w:t>размещение</w:t>
      </w:r>
      <w:proofErr w:type="gramEnd"/>
      <w:r w:rsidRPr="00A718A7">
        <w:rPr>
          <w:sz w:val="25"/>
          <w:szCs w:val="25"/>
        </w:rPr>
        <w:t xml:space="preserve"> НО приведет к невозможности использования земель или земельных участков в соответствии с их целевым назначением и видом разрешенного использования (за исключением случаев размещения НО на территориях общего пользования (пешеходные зоны участков улично-дорожной сети, парки, скверы, линейные благоустроенные территории и иное);</w:t>
      </w:r>
    </w:p>
    <w:p w:rsidR="00627802" w:rsidRPr="00A718A7" w:rsidRDefault="00627802" w:rsidP="00E35EEA">
      <w:pPr>
        <w:pStyle w:val="formattext"/>
        <w:spacing w:beforeAutospacing="0" w:afterAutospacing="0"/>
        <w:ind w:firstLine="567"/>
        <w:jc w:val="both"/>
        <w:rPr>
          <w:sz w:val="25"/>
          <w:szCs w:val="25"/>
        </w:rPr>
      </w:pPr>
      <w:r w:rsidRPr="00A718A7">
        <w:rPr>
          <w:sz w:val="25"/>
          <w:szCs w:val="25"/>
        </w:rPr>
        <w:t xml:space="preserve">4) </w:t>
      </w:r>
      <w:proofErr w:type="gramStart"/>
      <w:r w:rsidRPr="00A718A7">
        <w:rPr>
          <w:sz w:val="25"/>
          <w:szCs w:val="25"/>
        </w:rPr>
        <w:t>размещение</w:t>
      </w:r>
      <w:proofErr w:type="gramEnd"/>
      <w:r w:rsidRPr="00A718A7">
        <w:rPr>
          <w:sz w:val="25"/>
          <w:szCs w:val="25"/>
        </w:rPr>
        <w:t xml:space="preserve"> НО противоречит документам территориального планирования, документации по планировке территории (в случае, если такие НО в соответствии с законодательством подлежат отражению в указанных документах), лесохозяйственному регламенту, правилам землепользования и застройки, землеустроительной документации;</w:t>
      </w:r>
    </w:p>
    <w:p w:rsidR="00627802" w:rsidRPr="00A718A7" w:rsidRDefault="00627802" w:rsidP="00E35EEA">
      <w:pPr>
        <w:pStyle w:val="formattext"/>
        <w:spacing w:beforeAutospacing="0" w:afterAutospacing="0"/>
        <w:ind w:firstLine="567"/>
        <w:jc w:val="both"/>
        <w:rPr>
          <w:sz w:val="25"/>
          <w:szCs w:val="25"/>
        </w:rPr>
      </w:pPr>
      <w:proofErr w:type="gramStart"/>
      <w:r w:rsidRPr="00A718A7">
        <w:rPr>
          <w:sz w:val="25"/>
          <w:szCs w:val="25"/>
        </w:rPr>
        <w:t>5) существуют ограничения (обременения) в использовании земель (земельных участков), предусмотренные действующим законодательством, препятствующие размещению НО (за исключением случаев обременения правами юридического лица или индивидуального предпринимателя для целей текущего содержания и иных целей, связанных с обеспечением надлежащего функционирования и эксплуатации территорий общего пользования (пешеходные зоны участков улично-дорожной сети, парки, скверы, линейные благоустроенные территории и иное);</w:t>
      </w:r>
      <w:proofErr w:type="gramEnd"/>
    </w:p>
    <w:p w:rsidR="00627802" w:rsidRPr="00A718A7" w:rsidRDefault="00627802" w:rsidP="00A718A7">
      <w:pPr>
        <w:pStyle w:val="formattext"/>
        <w:spacing w:beforeAutospacing="0" w:afterAutospacing="0"/>
        <w:ind w:firstLine="567"/>
        <w:jc w:val="both"/>
        <w:rPr>
          <w:sz w:val="25"/>
          <w:szCs w:val="25"/>
        </w:rPr>
      </w:pPr>
      <w:r w:rsidRPr="00A718A7">
        <w:rPr>
          <w:sz w:val="25"/>
          <w:szCs w:val="25"/>
        </w:rPr>
        <w:t xml:space="preserve">6) </w:t>
      </w:r>
      <w:proofErr w:type="gramStart"/>
      <w:r w:rsidRPr="00A718A7">
        <w:rPr>
          <w:sz w:val="25"/>
          <w:szCs w:val="25"/>
        </w:rPr>
        <w:t>размещение</w:t>
      </w:r>
      <w:proofErr w:type="gramEnd"/>
      <w:r w:rsidRPr="00A718A7">
        <w:rPr>
          <w:sz w:val="25"/>
          <w:szCs w:val="25"/>
        </w:rPr>
        <w:t xml:space="preserve"> НО не предусмотрено схемой размещения НО.</w:t>
      </w:r>
    </w:p>
    <w:p w:rsidR="00627802" w:rsidRPr="00A718A7" w:rsidRDefault="00627802" w:rsidP="00A718A7">
      <w:pPr>
        <w:pStyle w:val="formattext"/>
        <w:spacing w:beforeAutospacing="0" w:afterAutospacing="0"/>
        <w:ind w:firstLine="567"/>
        <w:jc w:val="both"/>
        <w:rPr>
          <w:sz w:val="25"/>
          <w:szCs w:val="25"/>
        </w:rPr>
      </w:pPr>
      <w:r w:rsidRPr="00A718A7">
        <w:rPr>
          <w:sz w:val="25"/>
          <w:szCs w:val="25"/>
        </w:rPr>
        <w:t>12. Разрешение должно содержать:</w:t>
      </w:r>
    </w:p>
    <w:p w:rsidR="00627802" w:rsidRPr="00A718A7" w:rsidRDefault="00627802" w:rsidP="00A718A7">
      <w:pPr>
        <w:pStyle w:val="formattext"/>
        <w:spacing w:beforeAutospacing="0" w:afterAutospacing="0"/>
        <w:ind w:firstLine="567"/>
        <w:jc w:val="both"/>
        <w:rPr>
          <w:sz w:val="25"/>
          <w:szCs w:val="25"/>
        </w:rPr>
      </w:pPr>
      <w:r w:rsidRPr="00A718A7">
        <w:rPr>
          <w:sz w:val="25"/>
          <w:szCs w:val="25"/>
        </w:rPr>
        <w:t>1) адрес, адресные ориентиры места размещения НО, кадастровый номер земельного участка, а также координаты характерных точек границ территории (в случае, если планируется использование земель (частей земельного участка);</w:t>
      </w:r>
    </w:p>
    <w:p w:rsidR="00627802" w:rsidRPr="00A718A7" w:rsidRDefault="00627802" w:rsidP="00A718A7">
      <w:pPr>
        <w:pStyle w:val="formattext"/>
        <w:spacing w:beforeAutospacing="0" w:afterAutospacing="0"/>
        <w:ind w:firstLine="567"/>
        <w:jc w:val="both"/>
        <w:rPr>
          <w:sz w:val="25"/>
          <w:szCs w:val="25"/>
        </w:rPr>
      </w:pPr>
      <w:r w:rsidRPr="00A718A7">
        <w:rPr>
          <w:sz w:val="25"/>
          <w:szCs w:val="25"/>
        </w:rPr>
        <w:t>2) наименование и вид НО;</w:t>
      </w:r>
    </w:p>
    <w:p w:rsidR="00627802" w:rsidRPr="00A718A7" w:rsidRDefault="00627802" w:rsidP="00A718A7">
      <w:pPr>
        <w:pStyle w:val="formattext"/>
        <w:spacing w:beforeAutospacing="0" w:afterAutospacing="0"/>
        <w:ind w:firstLine="567"/>
        <w:jc w:val="both"/>
        <w:rPr>
          <w:sz w:val="25"/>
          <w:szCs w:val="25"/>
        </w:rPr>
      </w:pPr>
      <w:r w:rsidRPr="00A718A7">
        <w:rPr>
          <w:sz w:val="25"/>
          <w:szCs w:val="25"/>
        </w:rPr>
        <w:t>3) фамилию, имя, отчество физического лица, индивидуального предпринимателя или наименование юридического лица, которым выдано разрешение;</w:t>
      </w:r>
    </w:p>
    <w:p w:rsidR="00627802" w:rsidRPr="00A718A7" w:rsidRDefault="00627802" w:rsidP="00A718A7">
      <w:pPr>
        <w:pStyle w:val="formattext"/>
        <w:spacing w:beforeAutospacing="0" w:afterAutospacing="0"/>
        <w:ind w:firstLine="567"/>
        <w:jc w:val="both"/>
        <w:rPr>
          <w:sz w:val="25"/>
          <w:szCs w:val="25"/>
        </w:rPr>
      </w:pPr>
      <w:r w:rsidRPr="00A718A7">
        <w:rPr>
          <w:sz w:val="25"/>
          <w:szCs w:val="25"/>
        </w:rPr>
        <w:t>4) срок использования земель или земельного участка;</w:t>
      </w:r>
    </w:p>
    <w:p w:rsidR="00627802" w:rsidRPr="00A718A7" w:rsidRDefault="00627802" w:rsidP="00A718A7">
      <w:pPr>
        <w:pStyle w:val="formattext"/>
        <w:spacing w:beforeAutospacing="0" w:afterAutospacing="0"/>
        <w:ind w:firstLine="567"/>
        <w:jc w:val="both"/>
        <w:rPr>
          <w:sz w:val="25"/>
          <w:szCs w:val="25"/>
        </w:rPr>
      </w:pPr>
      <w:r w:rsidRPr="00A718A7">
        <w:rPr>
          <w:sz w:val="25"/>
          <w:szCs w:val="25"/>
        </w:rPr>
        <w:t>5) указание на возможность досрочного прекращения действия разрешения со дня предоставления земельного участка;</w:t>
      </w:r>
    </w:p>
    <w:p w:rsidR="00627802" w:rsidRPr="00A718A7" w:rsidRDefault="00627802" w:rsidP="00E35EEA">
      <w:pPr>
        <w:pStyle w:val="formattext"/>
        <w:spacing w:beforeAutospacing="0" w:afterAutospacing="0"/>
        <w:ind w:firstLine="567"/>
        <w:jc w:val="both"/>
        <w:rPr>
          <w:sz w:val="25"/>
          <w:szCs w:val="25"/>
        </w:rPr>
      </w:pPr>
      <w:r w:rsidRPr="00A718A7">
        <w:rPr>
          <w:sz w:val="25"/>
          <w:szCs w:val="25"/>
        </w:rPr>
        <w:t xml:space="preserve">6) указание на обязанность лиц, получивших разрешение, направить уведомление в КУИ в письменном виде в произвольной форме о </w:t>
      </w:r>
      <w:proofErr w:type="gramStart"/>
      <w:r w:rsidRPr="00A718A7">
        <w:rPr>
          <w:sz w:val="25"/>
          <w:szCs w:val="25"/>
        </w:rPr>
        <w:t>размещении</w:t>
      </w:r>
      <w:proofErr w:type="gramEnd"/>
      <w:r w:rsidRPr="00A718A7">
        <w:rPr>
          <w:sz w:val="25"/>
          <w:szCs w:val="25"/>
        </w:rPr>
        <w:t xml:space="preserve"> НО в соответствии со схемой границ - в течение 5 рабочих дней после завершения работ по размещению НО.</w:t>
      </w:r>
      <w:r w:rsidR="004D19AC">
        <w:rPr>
          <w:sz w:val="25"/>
          <w:szCs w:val="25"/>
        </w:rPr>
        <w:t xml:space="preserve"> </w:t>
      </w:r>
    </w:p>
    <w:p w:rsidR="00627802" w:rsidRPr="00A718A7" w:rsidRDefault="00627802" w:rsidP="00E35EEA">
      <w:pPr>
        <w:pStyle w:val="formattext"/>
        <w:spacing w:beforeAutospacing="0" w:afterAutospacing="0"/>
        <w:ind w:firstLine="567"/>
        <w:jc w:val="both"/>
        <w:rPr>
          <w:sz w:val="25"/>
          <w:szCs w:val="25"/>
        </w:rPr>
      </w:pPr>
      <w:r w:rsidRPr="00A718A7">
        <w:rPr>
          <w:sz w:val="25"/>
          <w:szCs w:val="25"/>
        </w:rPr>
        <w:t>К разрешению прилагается расчет размера платы за размещение НО, а также порядок и условия ее внесения.</w:t>
      </w:r>
    </w:p>
    <w:p w:rsidR="00627802" w:rsidRPr="00A718A7" w:rsidRDefault="00627802" w:rsidP="00E35EEA">
      <w:pPr>
        <w:pStyle w:val="formattext"/>
        <w:spacing w:beforeAutospacing="0" w:afterAutospacing="0"/>
        <w:ind w:firstLine="567"/>
        <w:jc w:val="both"/>
        <w:rPr>
          <w:sz w:val="25"/>
          <w:szCs w:val="25"/>
        </w:rPr>
      </w:pPr>
      <w:r w:rsidRPr="00A718A7">
        <w:rPr>
          <w:sz w:val="25"/>
          <w:szCs w:val="25"/>
        </w:rPr>
        <w:t>13. Решение о прекращении использования земель или земельного участка принимается КУИ в случае:</w:t>
      </w:r>
    </w:p>
    <w:p w:rsidR="00627802" w:rsidRPr="00A718A7" w:rsidRDefault="00627802" w:rsidP="00E35EEA">
      <w:pPr>
        <w:pStyle w:val="formattext"/>
        <w:spacing w:beforeAutospacing="0" w:afterAutospacing="0"/>
        <w:ind w:firstLine="567"/>
        <w:jc w:val="both"/>
        <w:rPr>
          <w:sz w:val="25"/>
          <w:szCs w:val="25"/>
        </w:rPr>
      </w:pPr>
      <w:r w:rsidRPr="00A718A7">
        <w:rPr>
          <w:sz w:val="25"/>
          <w:szCs w:val="25"/>
        </w:rPr>
        <w:t>1) если лицо, которому выдано разрешение, обратилось в КУИ с заявлением о прекращении пользования землей или земельным участком;</w:t>
      </w:r>
    </w:p>
    <w:p w:rsidR="00627802" w:rsidRPr="00A718A7" w:rsidRDefault="00627802" w:rsidP="00E35EEA">
      <w:pPr>
        <w:pStyle w:val="formattext"/>
        <w:spacing w:beforeAutospacing="0" w:afterAutospacing="0"/>
        <w:ind w:firstLine="567"/>
        <w:jc w:val="both"/>
        <w:rPr>
          <w:sz w:val="25"/>
          <w:szCs w:val="25"/>
        </w:rPr>
      </w:pPr>
      <w:r w:rsidRPr="00A718A7">
        <w:rPr>
          <w:sz w:val="25"/>
          <w:szCs w:val="25"/>
        </w:rPr>
        <w:t>2) невнесения платы за использование земель или земельных участков более двух раз подряд или двух сроков;</w:t>
      </w:r>
    </w:p>
    <w:p w:rsidR="00627802" w:rsidRPr="00A718A7" w:rsidRDefault="00627802" w:rsidP="00E35EEA">
      <w:pPr>
        <w:pStyle w:val="formattext"/>
        <w:spacing w:beforeAutospacing="0" w:afterAutospacing="0"/>
        <w:ind w:firstLine="567"/>
        <w:jc w:val="both"/>
        <w:rPr>
          <w:sz w:val="25"/>
          <w:szCs w:val="25"/>
        </w:rPr>
      </w:pPr>
      <w:r w:rsidRPr="00A718A7">
        <w:rPr>
          <w:sz w:val="25"/>
          <w:szCs w:val="25"/>
        </w:rPr>
        <w:t xml:space="preserve">3) если НО, в отношении </w:t>
      </w:r>
      <w:proofErr w:type="gramStart"/>
      <w:r w:rsidRPr="00A718A7">
        <w:rPr>
          <w:sz w:val="25"/>
          <w:szCs w:val="25"/>
        </w:rPr>
        <w:t>которых</w:t>
      </w:r>
      <w:proofErr w:type="gramEnd"/>
      <w:r w:rsidRPr="00A718A7">
        <w:rPr>
          <w:sz w:val="25"/>
          <w:szCs w:val="25"/>
        </w:rPr>
        <w:t xml:space="preserve"> выдано разрешение, не эксплуатируются, снесены или демонтированы;</w:t>
      </w:r>
    </w:p>
    <w:p w:rsidR="00627802" w:rsidRPr="00A718A7" w:rsidRDefault="00627802" w:rsidP="00E35EEA">
      <w:pPr>
        <w:pStyle w:val="formattext"/>
        <w:spacing w:beforeAutospacing="0" w:afterAutospacing="0"/>
        <w:ind w:firstLine="567"/>
        <w:jc w:val="both"/>
        <w:rPr>
          <w:sz w:val="25"/>
          <w:szCs w:val="25"/>
        </w:rPr>
      </w:pPr>
      <w:r w:rsidRPr="00A718A7">
        <w:rPr>
          <w:sz w:val="25"/>
          <w:szCs w:val="25"/>
        </w:rPr>
        <w:t>4) использования земель или земельного участка для целей, не предусмотренных разрешением;</w:t>
      </w:r>
    </w:p>
    <w:p w:rsidR="00627802" w:rsidRPr="00A718A7" w:rsidRDefault="00627802" w:rsidP="00E35EEA">
      <w:pPr>
        <w:pStyle w:val="formattext"/>
        <w:spacing w:beforeAutospacing="0" w:afterAutospacing="0"/>
        <w:ind w:firstLine="567"/>
        <w:jc w:val="both"/>
        <w:rPr>
          <w:sz w:val="25"/>
          <w:szCs w:val="25"/>
        </w:rPr>
      </w:pPr>
      <w:r w:rsidRPr="00A718A7">
        <w:rPr>
          <w:sz w:val="25"/>
          <w:szCs w:val="25"/>
        </w:rPr>
        <w:t xml:space="preserve">5) изъятия земельного участка для государственных или муниципальных нужд в соответствии с правилами, предусмотренными </w:t>
      </w:r>
      <w:hyperlink r:id="rId18" w:anchor="64U0IK" w:history="1">
        <w:r w:rsidRPr="00A718A7">
          <w:rPr>
            <w:sz w:val="25"/>
            <w:szCs w:val="25"/>
          </w:rPr>
          <w:t>Земельным кодексом Российской Федерации</w:t>
        </w:r>
      </w:hyperlink>
      <w:r w:rsidRPr="00A718A7">
        <w:rPr>
          <w:sz w:val="25"/>
          <w:szCs w:val="25"/>
        </w:rPr>
        <w:t>;</w:t>
      </w:r>
    </w:p>
    <w:p w:rsidR="00627802" w:rsidRPr="00A718A7" w:rsidRDefault="00627802" w:rsidP="00E35EEA">
      <w:pPr>
        <w:pStyle w:val="formattext"/>
        <w:spacing w:beforeAutospacing="0" w:afterAutospacing="0"/>
        <w:ind w:firstLine="567"/>
        <w:jc w:val="both"/>
        <w:rPr>
          <w:sz w:val="25"/>
          <w:szCs w:val="25"/>
        </w:rPr>
      </w:pPr>
      <w:r w:rsidRPr="00A718A7">
        <w:rPr>
          <w:sz w:val="25"/>
          <w:szCs w:val="25"/>
        </w:rPr>
        <w:t xml:space="preserve">6) предоставления земельного участка гражданину или юридическому лицу, за исключением случая, предусмотренного </w:t>
      </w:r>
      <w:hyperlink r:id="rId19" w:anchor="BRC0P7" w:history="1">
        <w:r w:rsidRPr="00A718A7">
          <w:rPr>
            <w:sz w:val="25"/>
            <w:szCs w:val="25"/>
          </w:rPr>
          <w:t>частью 4 статьи 39.36 Земельного кодекса Российской Федерации</w:t>
        </w:r>
      </w:hyperlink>
      <w:r w:rsidRPr="00A718A7">
        <w:rPr>
          <w:sz w:val="25"/>
          <w:szCs w:val="25"/>
        </w:rPr>
        <w:t>;</w:t>
      </w:r>
    </w:p>
    <w:p w:rsidR="00627802" w:rsidRPr="00A718A7" w:rsidRDefault="00627802" w:rsidP="00E35EEA">
      <w:pPr>
        <w:pStyle w:val="formattext"/>
        <w:spacing w:beforeAutospacing="0" w:afterAutospacing="0"/>
        <w:ind w:firstLine="567"/>
        <w:jc w:val="both"/>
        <w:rPr>
          <w:sz w:val="25"/>
          <w:szCs w:val="25"/>
        </w:rPr>
      </w:pPr>
      <w:r w:rsidRPr="00A718A7">
        <w:rPr>
          <w:sz w:val="25"/>
          <w:szCs w:val="25"/>
        </w:rPr>
        <w:lastRenderedPageBreak/>
        <w:t xml:space="preserve">7) несоответствие </w:t>
      </w:r>
      <w:proofErr w:type="gramStart"/>
      <w:r w:rsidRPr="00A718A7">
        <w:rPr>
          <w:sz w:val="25"/>
          <w:szCs w:val="25"/>
        </w:rPr>
        <w:t>размещенного</w:t>
      </w:r>
      <w:proofErr w:type="gramEnd"/>
      <w:r w:rsidRPr="00A718A7">
        <w:rPr>
          <w:sz w:val="25"/>
          <w:szCs w:val="25"/>
        </w:rPr>
        <w:t xml:space="preserve"> НО виду НО указанному в разрешении;</w:t>
      </w:r>
    </w:p>
    <w:p w:rsidR="00627802" w:rsidRPr="00A718A7" w:rsidRDefault="00627802" w:rsidP="00E35EEA">
      <w:pPr>
        <w:pStyle w:val="formattext"/>
        <w:spacing w:beforeAutospacing="0" w:afterAutospacing="0"/>
        <w:ind w:firstLine="567"/>
        <w:jc w:val="both"/>
        <w:rPr>
          <w:sz w:val="25"/>
          <w:szCs w:val="25"/>
        </w:rPr>
      </w:pPr>
      <w:r w:rsidRPr="00A718A7">
        <w:rPr>
          <w:sz w:val="25"/>
          <w:szCs w:val="25"/>
        </w:rPr>
        <w:t>8) нарушение ограничений использования земель или земельного участка (части земельного участка) в соответствии с их правовым режимом использования.</w:t>
      </w:r>
    </w:p>
    <w:p w:rsidR="00627802" w:rsidRPr="00A718A7" w:rsidRDefault="00627802" w:rsidP="00E35EEA">
      <w:pPr>
        <w:pStyle w:val="formattext"/>
        <w:spacing w:beforeAutospacing="0" w:afterAutospacing="0"/>
        <w:ind w:firstLine="567"/>
        <w:jc w:val="both"/>
        <w:rPr>
          <w:sz w:val="25"/>
          <w:szCs w:val="25"/>
        </w:rPr>
      </w:pPr>
      <w:r w:rsidRPr="00A718A7">
        <w:rPr>
          <w:sz w:val="25"/>
          <w:szCs w:val="25"/>
        </w:rPr>
        <w:t xml:space="preserve">14. </w:t>
      </w:r>
      <w:proofErr w:type="gramStart"/>
      <w:r w:rsidRPr="00A718A7">
        <w:rPr>
          <w:sz w:val="25"/>
          <w:szCs w:val="25"/>
        </w:rPr>
        <w:t>При возникновении случаев, указанных в подпунктах  1, 2, 5, 6 пункта 13 настоящего Порядка, КУИ в течение 2 рабочих дней со дня возникновения таких случаев принимает решение о прекращении использования земель или земельного участка, о чем письменно извещает лицо, которому выдано разрешение, в течение 3 рабочих дней со дня принятия такого решения.</w:t>
      </w:r>
      <w:proofErr w:type="gramEnd"/>
    </w:p>
    <w:p w:rsidR="00627802" w:rsidRPr="00A718A7" w:rsidRDefault="00627802" w:rsidP="00E35EEA">
      <w:pPr>
        <w:pStyle w:val="formattext"/>
        <w:spacing w:beforeAutospacing="0" w:afterAutospacing="0"/>
        <w:ind w:firstLine="567"/>
        <w:jc w:val="both"/>
        <w:rPr>
          <w:sz w:val="25"/>
          <w:szCs w:val="25"/>
        </w:rPr>
      </w:pPr>
      <w:r w:rsidRPr="00A718A7">
        <w:rPr>
          <w:sz w:val="25"/>
          <w:szCs w:val="25"/>
        </w:rPr>
        <w:t>15. При возникновении случаев, указанных в подпунктах 3, 4, 7, 8 пункта 13 настоящего Порядка, КУИ в течение 5 рабочих дней с даты, когда ему стало известно о возникновении таких случаев, письменно извещает лицо, которому выдано разрешение, об устранении причин, повлекших указанные нарушения, в течение 10 рабочих дней.</w:t>
      </w:r>
    </w:p>
    <w:p w:rsidR="00627802" w:rsidRPr="00A718A7" w:rsidRDefault="00627802" w:rsidP="00E35EEA">
      <w:pPr>
        <w:pStyle w:val="formattext"/>
        <w:spacing w:beforeAutospacing="0" w:afterAutospacing="0"/>
        <w:ind w:firstLine="567"/>
        <w:jc w:val="both"/>
        <w:rPr>
          <w:sz w:val="25"/>
          <w:szCs w:val="25"/>
        </w:rPr>
      </w:pPr>
      <w:r w:rsidRPr="00A718A7">
        <w:rPr>
          <w:sz w:val="25"/>
          <w:szCs w:val="25"/>
        </w:rPr>
        <w:t xml:space="preserve">В случае </w:t>
      </w:r>
      <w:proofErr w:type="spellStart"/>
      <w:r w:rsidRPr="00A718A7">
        <w:rPr>
          <w:sz w:val="25"/>
          <w:szCs w:val="25"/>
        </w:rPr>
        <w:t>неустранения</w:t>
      </w:r>
      <w:proofErr w:type="spellEnd"/>
      <w:r w:rsidRPr="00A718A7">
        <w:rPr>
          <w:sz w:val="25"/>
          <w:szCs w:val="25"/>
        </w:rPr>
        <w:t xml:space="preserve"> нарушений, указанных в извещении, КУИ в течение 2 рабочих дней со дня истечения установленного настоящим пунктом срока принимает решение о прекращении использования земель или земельного участка.</w:t>
      </w:r>
    </w:p>
    <w:p w:rsidR="00627802" w:rsidRPr="00A718A7" w:rsidRDefault="00627802" w:rsidP="00E35EEA">
      <w:pPr>
        <w:pStyle w:val="formattext"/>
        <w:spacing w:beforeAutospacing="0" w:afterAutospacing="0"/>
        <w:ind w:firstLine="567"/>
        <w:jc w:val="both"/>
        <w:rPr>
          <w:sz w:val="25"/>
          <w:szCs w:val="25"/>
        </w:rPr>
      </w:pPr>
      <w:r w:rsidRPr="00A718A7">
        <w:rPr>
          <w:sz w:val="25"/>
          <w:szCs w:val="25"/>
        </w:rPr>
        <w:t>КУИ в течение 3 рабочих дней со дня принятия решения о прекращении использования земель или земельного участка письменно уведомляет лицо, которому выдано разрешение, о принятии такого решения.</w:t>
      </w:r>
    </w:p>
    <w:p w:rsidR="00627802" w:rsidRPr="00A718A7" w:rsidRDefault="00627802" w:rsidP="00E35EEA">
      <w:pPr>
        <w:pStyle w:val="formattext"/>
        <w:spacing w:beforeAutospacing="0" w:afterAutospacing="0"/>
        <w:ind w:firstLine="567"/>
        <w:jc w:val="both"/>
        <w:rPr>
          <w:sz w:val="25"/>
          <w:szCs w:val="25"/>
        </w:rPr>
      </w:pPr>
      <w:r w:rsidRPr="00A718A7">
        <w:rPr>
          <w:sz w:val="25"/>
          <w:szCs w:val="25"/>
        </w:rPr>
        <w:t xml:space="preserve">16. Размер ежемесячной платы за </w:t>
      </w:r>
      <w:proofErr w:type="gramStart"/>
      <w:r w:rsidRPr="00A718A7">
        <w:rPr>
          <w:sz w:val="25"/>
          <w:szCs w:val="25"/>
        </w:rPr>
        <w:t>размещение</w:t>
      </w:r>
      <w:proofErr w:type="gramEnd"/>
      <w:r w:rsidRPr="00A718A7">
        <w:rPr>
          <w:sz w:val="25"/>
          <w:szCs w:val="25"/>
        </w:rPr>
        <w:t xml:space="preserve"> НО на землях или земельных участках, находящихся в муниципальной собственности, определяется по формуле:</w:t>
      </w:r>
    </w:p>
    <w:p w:rsidR="00627802" w:rsidRPr="00A718A7" w:rsidRDefault="00627802" w:rsidP="00E35EEA">
      <w:pPr>
        <w:widowControl w:val="0"/>
        <w:ind w:firstLine="510"/>
        <w:jc w:val="center"/>
        <w:rPr>
          <w:sz w:val="25"/>
          <w:szCs w:val="25"/>
        </w:rPr>
      </w:pPr>
    </w:p>
    <w:p w:rsidR="00627802" w:rsidRPr="00A718A7" w:rsidRDefault="00627802" w:rsidP="00E35EEA">
      <w:pPr>
        <w:widowControl w:val="0"/>
        <w:ind w:firstLine="510"/>
        <w:jc w:val="center"/>
        <w:rPr>
          <w:sz w:val="25"/>
          <w:szCs w:val="25"/>
        </w:rPr>
      </w:pPr>
      <w:r w:rsidRPr="00A718A7">
        <w:rPr>
          <w:sz w:val="25"/>
          <w:szCs w:val="25"/>
        </w:rPr>
        <w:t xml:space="preserve">П = Б </w:t>
      </w:r>
      <w:proofErr w:type="spellStart"/>
      <w:r w:rsidRPr="00A718A7">
        <w:rPr>
          <w:sz w:val="25"/>
          <w:szCs w:val="25"/>
        </w:rPr>
        <w:t>x</w:t>
      </w:r>
      <w:proofErr w:type="spellEnd"/>
      <w:r w:rsidRPr="00A718A7">
        <w:rPr>
          <w:sz w:val="25"/>
          <w:szCs w:val="25"/>
        </w:rPr>
        <w:t xml:space="preserve"> S </w:t>
      </w:r>
      <w:proofErr w:type="spellStart"/>
      <w:r w:rsidRPr="00A718A7">
        <w:rPr>
          <w:sz w:val="25"/>
          <w:szCs w:val="25"/>
        </w:rPr>
        <w:t>x</w:t>
      </w:r>
      <w:proofErr w:type="spellEnd"/>
      <w:proofErr w:type="gramStart"/>
      <w:r w:rsidRPr="00A718A7">
        <w:rPr>
          <w:sz w:val="25"/>
          <w:szCs w:val="25"/>
        </w:rPr>
        <w:t xml:space="preserve"> С</w:t>
      </w:r>
      <w:proofErr w:type="gramEnd"/>
      <w:r w:rsidRPr="00A718A7">
        <w:rPr>
          <w:sz w:val="25"/>
          <w:szCs w:val="25"/>
        </w:rPr>
        <w:t xml:space="preserve"> </w:t>
      </w:r>
      <w:proofErr w:type="spellStart"/>
      <w:r w:rsidRPr="00A718A7">
        <w:rPr>
          <w:sz w:val="25"/>
          <w:szCs w:val="25"/>
        </w:rPr>
        <w:t>х</w:t>
      </w:r>
      <w:proofErr w:type="spellEnd"/>
      <w:r w:rsidRPr="00A718A7">
        <w:rPr>
          <w:sz w:val="25"/>
          <w:szCs w:val="25"/>
        </w:rPr>
        <w:t xml:space="preserve"> И, </w:t>
      </w:r>
    </w:p>
    <w:p w:rsidR="00627802" w:rsidRPr="00A718A7" w:rsidRDefault="00627802" w:rsidP="00E35EEA">
      <w:pPr>
        <w:widowControl w:val="0"/>
        <w:ind w:firstLine="510"/>
        <w:jc w:val="center"/>
        <w:rPr>
          <w:sz w:val="25"/>
          <w:szCs w:val="25"/>
        </w:rPr>
      </w:pPr>
    </w:p>
    <w:p w:rsidR="00627802" w:rsidRPr="00A718A7" w:rsidRDefault="00627802" w:rsidP="00E35EEA">
      <w:pPr>
        <w:widowControl w:val="0"/>
        <w:ind w:firstLine="567"/>
        <w:jc w:val="both"/>
        <w:rPr>
          <w:sz w:val="25"/>
          <w:szCs w:val="25"/>
        </w:rPr>
      </w:pPr>
      <w:r w:rsidRPr="00A718A7">
        <w:rPr>
          <w:sz w:val="25"/>
          <w:szCs w:val="25"/>
        </w:rPr>
        <w:t>где:</w:t>
      </w:r>
    </w:p>
    <w:p w:rsidR="00627802" w:rsidRPr="00A718A7" w:rsidRDefault="00627802" w:rsidP="00E35EEA">
      <w:pPr>
        <w:widowControl w:val="0"/>
        <w:ind w:firstLine="567"/>
        <w:jc w:val="both"/>
        <w:rPr>
          <w:sz w:val="25"/>
          <w:szCs w:val="25"/>
        </w:rPr>
      </w:pPr>
      <w:proofErr w:type="gramStart"/>
      <w:r w:rsidRPr="00A718A7">
        <w:rPr>
          <w:sz w:val="25"/>
          <w:szCs w:val="25"/>
        </w:rPr>
        <w:t>П</w:t>
      </w:r>
      <w:proofErr w:type="gramEnd"/>
      <w:r w:rsidRPr="00A718A7">
        <w:rPr>
          <w:sz w:val="25"/>
          <w:szCs w:val="25"/>
        </w:rPr>
        <w:t xml:space="preserve"> – размер ежемесячной платы (в рублях);</w:t>
      </w:r>
    </w:p>
    <w:p w:rsidR="00627802" w:rsidRPr="00A718A7" w:rsidRDefault="00627802" w:rsidP="00E35EEA">
      <w:pPr>
        <w:widowControl w:val="0"/>
        <w:ind w:firstLine="567"/>
        <w:jc w:val="both"/>
        <w:rPr>
          <w:sz w:val="25"/>
          <w:szCs w:val="25"/>
        </w:rPr>
      </w:pPr>
      <w:proofErr w:type="gramStart"/>
      <w:r w:rsidRPr="00A718A7">
        <w:rPr>
          <w:sz w:val="25"/>
          <w:szCs w:val="25"/>
        </w:rPr>
        <w:t>Б</w:t>
      </w:r>
      <w:proofErr w:type="gramEnd"/>
      <w:r w:rsidRPr="00A718A7">
        <w:rPr>
          <w:sz w:val="25"/>
          <w:szCs w:val="25"/>
        </w:rPr>
        <w:t xml:space="preserve"> – размер базовой ставки за 1 квадратный метр в месяц (в рублях);</w:t>
      </w:r>
    </w:p>
    <w:p w:rsidR="00627802" w:rsidRPr="00A718A7" w:rsidRDefault="00627802" w:rsidP="00E35EEA">
      <w:pPr>
        <w:widowControl w:val="0"/>
        <w:ind w:firstLine="567"/>
        <w:jc w:val="both"/>
        <w:rPr>
          <w:sz w:val="25"/>
          <w:szCs w:val="25"/>
        </w:rPr>
      </w:pPr>
      <w:r w:rsidRPr="00A718A7">
        <w:rPr>
          <w:sz w:val="25"/>
          <w:szCs w:val="25"/>
        </w:rPr>
        <w:t>S – площадь земель или земельного  участка (квадратных метров);</w:t>
      </w:r>
    </w:p>
    <w:p w:rsidR="00627802" w:rsidRPr="00A718A7" w:rsidRDefault="00627802" w:rsidP="00E35EEA">
      <w:pPr>
        <w:widowControl w:val="0"/>
        <w:ind w:firstLine="567"/>
        <w:jc w:val="both"/>
        <w:rPr>
          <w:sz w:val="25"/>
          <w:szCs w:val="25"/>
        </w:rPr>
      </w:pPr>
      <w:proofErr w:type="gramStart"/>
      <w:r w:rsidRPr="00A718A7">
        <w:rPr>
          <w:sz w:val="25"/>
          <w:szCs w:val="25"/>
        </w:rPr>
        <w:t>С</w:t>
      </w:r>
      <w:proofErr w:type="gramEnd"/>
      <w:r w:rsidRPr="00A718A7">
        <w:rPr>
          <w:sz w:val="25"/>
          <w:szCs w:val="25"/>
        </w:rPr>
        <w:t xml:space="preserve"> – ставка арендной платы за использование земельных участков в процентах, установленная соответствующими нормативными правовыми актами уполномоченных органов местного самоуправления;</w:t>
      </w:r>
    </w:p>
    <w:p w:rsidR="00627802" w:rsidRPr="00A718A7" w:rsidRDefault="00627802" w:rsidP="00E35EEA">
      <w:pPr>
        <w:widowControl w:val="0"/>
        <w:ind w:firstLine="567"/>
        <w:jc w:val="both"/>
        <w:rPr>
          <w:sz w:val="25"/>
          <w:szCs w:val="25"/>
        </w:rPr>
      </w:pPr>
      <w:r w:rsidRPr="00A718A7">
        <w:rPr>
          <w:sz w:val="25"/>
          <w:szCs w:val="25"/>
        </w:rPr>
        <w:t>И – индекс уровня инфляции (по отношению к календарному году получения разрешения о возможности размещения).</w:t>
      </w:r>
    </w:p>
    <w:p w:rsidR="00627802" w:rsidRPr="00A718A7" w:rsidRDefault="00627802" w:rsidP="00E35EEA">
      <w:pPr>
        <w:widowControl w:val="0"/>
        <w:ind w:firstLine="567"/>
        <w:jc w:val="both"/>
        <w:rPr>
          <w:sz w:val="25"/>
          <w:szCs w:val="25"/>
        </w:rPr>
      </w:pPr>
      <w:r w:rsidRPr="00A718A7">
        <w:rPr>
          <w:sz w:val="25"/>
          <w:szCs w:val="25"/>
        </w:rPr>
        <w:t>За основу величины базовой ставки ежемесячной платы принимается уровень кадастровой стоимости земельных участков по муниципальным районам (городским округам) в Ростовской области по сегменту «Предпринимательство», утвержденный министерством имущественных и земельных отношений, финансового оздоровления предприятий, организаций Ростовской области.</w:t>
      </w:r>
    </w:p>
    <w:p w:rsidR="00627802" w:rsidRPr="00A718A7" w:rsidRDefault="00627802" w:rsidP="00E35EEA">
      <w:pPr>
        <w:widowControl w:val="0"/>
        <w:ind w:firstLine="567"/>
        <w:jc w:val="both"/>
        <w:rPr>
          <w:sz w:val="25"/>
          <w:szCs w:val="25"/>
        </w:rPr>
      </w:pPr>
      <w:r w:rsidRPr="00A718A7">
        <w:rPr>
          <w:sz w:val="25"/>
          <w:szCs w:val="25"/>
        </w:rPr>
        <w:t xml:space="preserve">В случае </w:t>
      </w:r>
      <w:proofErr w:type="gramStart"/>
      <w:r w:rsidRPr="00A718A7">
        <w:rPr>
          <w:sz w:val="25"/>
          <w:szCs w:val="25"/>
        </w:rPr>
        <w:t>изменения среднего уровня кадастровой стоимости одного квадратного метра земельных участков плата</w:t>
      </w:r>
      <w:proofErr w:type="gramEnd"/>
      <w:r w:rsidRPr="00A718A7">
        <w:rPr>
          <w:sz w:val="25"/>
          <w:szCs w:val="25"/>
        </w:rPr>
        <w:t xml:space="preserve"> подлежит перерасчету по состоянию на 1 января года, следующего за годом, в котором произошло это изменение.</w:t>
      </w:r>
    </w:p>
    <w:p w:rsidR="00627802" w:rsidRPr="00A718A7" w:rsidRDefault="00627802" w:rsidP="00E35EEA">
      <w:pPr>
        <w:widowControl w:val="0"/>
        <w:ind w:firstLine="567"/>
        <w:jc w:val="both"/>
        <w:rPr>
          <w:sz w:val="25"/>
          <w:szCs w:val="25"/>
        </w:rPr>
      </w:pPr>
      <w:r w:rsidRPr="00A718A7">
        <w:rPr>
          <w:sz w:val="25"/>
          <w:szCs w:val="25"/>
        </w:rPr>
        <w:t xml:space="preserve">В одностороннем порядке по требованию КУИ  размер платы за </w:t>
      </w:r>
      <w:proofErr w:type="gramStart"/>
      <w:r w:rsidRPr="00A718A7">
        <w:rPr>
          <w:sz w:val="25"/>
          <w:szCs w:val="25"/>
        </w:rPr>
        <w:t>размещение</w:t>
      </w:r>
      <w:proofErr w:type="gramEnd"/>
      <w:r w:rsidRPr="00A718A7">
        <w:rPr>
          <w:sz w:val="25"/>
          <w:szCs w:val="25"/>
        </w:rPr>
        <w:t xml:space="preserve"> НО изменяется:</w:t>
      </w:r>
    </w:p>
    <w:p w:rsidR="00627802" w:rsidRPr="00A718A7" w:rsidRDefault="00627802" w:rsidP="00E35EEA">
      <w:pPr>
        <w:widowControl w:val="0"/>
        <w:numPr>
          <w:ilvl w:val="0"/>
          <w:numId w:val="24"/>
        </w:numPr>
        <w:tabs>
          <w:tab w:val="left" w:pos="993"/>
        </w:tabs>
        <w:ind w:hanging="153"/>
        <w:jc w:val="both"/>
        <w:rPr>
          <w:sz w:val="25"/>
          <w:szCs w:val="25"/>
        </w:rPr>
      </w:pPr>
      <w:r w:rsidRPr="00A718A7">
        <w:rPr>
          <w:sz w:val="25"/>
          <w:szCs w:val="25"/>
        </w:rPr>
        <w:t>путем ежегодной индексации ежемесячной платы;</w:t>
      </w:r>
    </w:p>
    <w:p w:rsidR="00627802" w:rsidRPr="00A718A7" w:rsidRDefault="00627802" w:rsidP="00E35EEA">
      <w:pPr>
        <w:widowControl w:val="0"/>
        <w:numPr>
          <w:ilvl w:val="0"/>
          <w:numId w:val="24"/>
        </w:numPr>
        <w:tabs>
          <w:tab w:val="left" w:pos="993"/>
        </w:tabs>
        <w:ind w:left="0" w:firstLine="567"/>
        <w:jc w:val="both"/>
        <w:rPr>
          <w:sz w:val="25"/>
          <w:szCs w:val="25"/>
        </w:rPr>
      </w:pPr>
      <w:r w:rsidRPr="00A718A7">
        <w:rPr>
          <w:sz w:val="25"/>
          <w:szCs w:val="25"/>
        </w:rPr>
        <w:t>в связи с изменением среднего уровня кадастровой стоимости одного квадратного метра земельных участков;</w:t>
      </w:r>
    </w:p>
    <w:p w:rsidR="00627802" w:rsidRPr="00A718A7" w:rsidRDefault="00627802" w:rsidP="00E35EEA">
      <w:pPr>
        <w:widowControl w:val="0"/>
        <w:numPr>
          <w:ilvl w:val="0"/>
          <w:numId w:val="24"/>
        </w:numPr>
        <w:tabs>
          <w:tab w:val="left" w:pos="993"/>
        </w:tabs>
        <w:ind w:left="0" w:firstLine="567"/>
        <w:jc w:val="both"/>
        <w:rPr>
          <w:sz w:val="25"/>
          <w:szCs w:val="25"/>
        </w:rPr>
      </w:pPr>
      <w:r w:rsidRPr="00A718A7">
        <w:rPr>
          <w:sz w:val="25"/>
          <w:szCs w:val="25"/>
        </w:rPr>
        <w:t>в связи с изменением ставок платы, значений и коэффициентов, используемых при расчете платы, порядка определения размера платы.</w:t>
      </w:r>
    </w:p>
    <w:p w:rsidR="00627802" w:rsidRPr="00A718A7" w:rsidRDefault="00627802" w:rsidP="00E35EEA">
      <w:pPr>
        <w:widowControl w:val="0"/>
        <w:ind w:firstLine="567"/>
        <w:jc w:val="both"/>
        <w:rPr>
          <w:sz w:val="25"/>
          <w:szCs w:val="25"/>
        </w:rPr>
      </w:pPr>
      <w:r w:rsidRPr="00A718A7">
        <w:rPr>
          <w:sz w:val="25"/>
          <w:szCs w:val="25"/>
        </w:rPr>
        <w:t xml:space="preserve">При этом размер ежемесячной платы считается измененным </w:t>
      </w:r>
      <w:proofErr w:type="gramStart"/>
      <w:r w:rsidRPr="00A718A7">
        <w:rPr>
          <w:sz w:val="25"/>
          <w:szCs w:val="25"/>
        </w:rPr>
        <w:t>с даты вступления</w:t>
      </w:r>
      <w:proofErr w:type="gramEnd"/>
      <w:r w:rsidRPr="00A718A7">
        <w:rPr>
          <w:sz w:val="25"/>
          <w:szCs w:val="25"/>
        </w:rPr>
        <w:t xml:space="preserve"> в силу соответствующих нормативных правовых актов об установлении (утверждении): ставок платы; значений и коэффициентов, используемых при расчете размера платы; порядка определения размера платы.</w:t>
      </w:r>
    </w:p>
    <w:p w:rsidR="00627802" w:rsidRPr="00A718A7" w:rsidRDefault="00627802" w:rsidP="00E35EEA">
      <w:pPr>
        <w:widowControl w:val="0"/>
        <w:ind w:firstLine="567"/>
        <w:jc w:val="both"/>
        <w:rPr>
          <w:sz w:val="25"/>
          <w:szCs w:val="25"/>
        </w:rPr>
      </w:pPr>
      <w:r w:rsidRPr="00A718A7">
        <w:rPr>
          <w:sz w:val="25"/>
          <w:szCs w:val="25"/>
        </w:rPr>
        <w:t xml:space="preserve">Условия внесения платы за </w:t>
      </w:r>
      <w:proofErr w:type="gramStart"/>
      <w:r w:rsidRPr="00A718A7">
        <w:rPr>
          <w:sz w:val="25"/>
          <w:szCs w:val="25"/>
        </w:rPr>
        <w:t>размещение</w:t>
      </w:r>
      <w:proofErr w:type="gramEnd"/>
      <w:r w:rsidRPr="00A718A7">
        <w:rPr>
          <w:sz w:val="25"/>
          <w:szCs w:val="25"/>
        </w:rPr>
        <w:t xml:space="preserve"> НО на землях и земельных участках, </w:t>
      </w:r>
      <w:r w:rsidRPr="00A718A7">
        <w:rPr>
          <w:sz w:val="25"/>
          <w:szCs w:val="25"/>
        </w:rPr>
        <w:lastRenderedPageBreak/>
        <w:t>находящихся в муниципальной собственности, на основании разрешений устанавливаются КУИ.</w:t>
      </w:r>
    </w:p>
    <w:p w:rsidR="00627802" w:rsidRPr="00A718A7" w:rsidRDefault="00627802" w:rsidP="00E35EEA">
      <w:pPr>
        <w:widowControl w:val="0"/>
        <w:ind w:firstLine="567"/>
        <w:jc w:val="both"/>
        <w:rPr>
          <w:sz w:val="25"/>
          <w:szCs w:val="25"/>
        </w:rPr>
      </w:pPr>
      <w:r w:rsidRPr="00A718A7">
        <w:rPr>
          <w:sz w:val="25"/>
          <w:szCs w:val="25"/>
        </w:rPr>
        <w:t xml:space="preserve">17. Размер ежегодной платы за </w:t>
      </w:r>
      <w:proofErr w:type="gramStart"/>
      <w:r w:rsidRPr="00A718A7">
        <w:rPr>
          <w:sz w:val="25"/>
          <w:szCs w:val="25"/>
        </w:rPr>
        <w:t>размещение</w:t>
      </w:r>
      <w:proofErr w:type="gramEnd"/>
      <w:r w:rsidRPr="00A718A7">
        <w:rPr>
          <w:sz w:val="25"/>
          <w:szCs w:val="25"/>
        </w:rPr>
        <w:t xml:space="preserve"> НО  на землях или земельных участках, находящихся в муниципальной собственности, а также на землях или земельных участках, государственная собственность на которые не разграничена, определяется по формуле:</w:t>
      </w:r>
    </w:p>
    <w:p w:rsidR="00627802" w:rsidRPr="00A718A7" w:rsidRDefault="00627802" w:rsidP="00E35EEA">
      <w:pPr>
        <w:widowControl w:val="0"/>
        <w:jc w:val="center"/>
        <w:rPr>
          <w:color w:val="000000" w:themeColor="text1"/>
          <w:sz w:val="25"/>
          <w:szCs w:val="25"/>
        </w:rPr>
      </w:pPr>
    </w:p>
    <w:p w:rsidR="00627802" w:rsidRPr="00A718A7" w:rsidRDefault="00627802" w:rsidP="00E35EEA">
      <w:pPr>
        <w:widowControl w:val="0"/>
        <w:jc w:val="center"/>
        <w:rPr>
          <w:sz w:val="25"/>
          <w:szCs w:val="25"/>
        </w:rPr>
      </w:pPr>
      <w:r w:rsidRPr="00A718A7">
        <w:rPr>
          <w:sz w:val="25"/>
          <w:szCs w:val="25"/>
        </w:rPr>
        <w:t xml:space="preserve">П = Б </w:t>
      </w:r>
      <w:proofErr w:type="spellStart"/>
      <w:r w:rsidRPr="00A718A7">
        <w:rPr>
          <w:sz w:val="25"/>
          <w:szCs w:val="25"/>
        </w:rPr>
        <w:t>x</w:t>
      </w:r>
      <w:proofErr w:type="spellEnd"/>
      <w:r w:rsidRPr="00A718A7">
        <w:rPr>
          <w:sz w:val="25"/>
          <w:szCs w:val="25"/>
        </w:rPr>
        <w:t xml:space="preserve"> S </w:t>
      </w:r>
      <w:proofErr w:type="spellStart"/>
      <w:r w:rsidRPr="00A718A7">
        <w:rPr>
          <w:sz w:val="25"/>
          <w:szCs w:val="25"/>
        </w:rPr>
        <w:t>x</w:t>
      </w:r>
      <w:proofErr w:type="spellEnd"/>
      <w:proofErr w:type="gramStart"/>
      <w:r w:rsidRPr="00A718A7">
        <w:rPr>
          <w:sz w:val="25"/>
          <w:szCs w:val="25"/>
        </w:rPr>
        <w:t xml:space="preserve"> С</w:t>
      </w:r>
      <w:proofErr w:type="gramEnd"/>
      <w:r w:rsidRPr="00A718A7">
        <w:rPr>
          <w:sz w:val="25"/>
          <w:szCs w:val="25"/>
        </w:rPr>
        <w:t xml:space="preserve"> </w:t>
      </w:r>
      <w:proofErr w:type="spellStart"/>
      <w:r w:rsidRPr="00A718A7">
        <w:rPr>
          <w:sz w:val="25"/>
          <w:szCs w:val="25"/>
        </w:rPr>
        <w:t>х</w:t>
      </w:r>
      <w:proofErr w:type="spellEnd"/>
      <w:r w:rsidRPr="00A718A7">
        <w:rPr>
          <w:sz w:val="25"/>
          <w:szCs w:val="25"/>
        </w:rPr>
        <w:t xml:space="preserve"> И, </w:t>
      </w:r>
    </w:p>
    <w:p w:rsidR="00627802" w:rsidRPr="00A718A7" w:rsidRDefault="00627802" w:rsidP="00E35EEA">
      <w:pPr>
        <w:widowControl w:val="0"/>
        <w:jc w:val="center"/>
        <w:rPr>
          <w:sz w:val="25"/>
          <w:szCs w:val="25"/>
        </w:rPr>
      </w:pPr>
    </w:p>
    <w:p w:rsidR="00627802" w:rsidRPr="00A718A7" w:rsidRDefault="00627802" w:rsidP="00E35EEA">
      <w:pPr>
        <w:widowControl w:val="0"/>
        <w:ind w:firstLine="567"/>
        <w:jc w:val="both"/>
        <w:rPr>
          <w:sz w:val="25"/>
          <w:szCs w:val="25"/>
        </w:rPr>
      </w:pPr>
      <w:r w:rsidRPr="00A718A7">
        <w:rPr>
          <w:sz w:val="25"/>
          <w:szCs w:val="25"/>
        </w:rPr>
        <w:t>где:</w:t>
      </w:r>
    </w:p>
    <w:p w:rsidR="00627802" w:rsidRPr="00A718A7" w:rsidRDefault="00627802" w:rsidP="00E35EEA">
      <w:pPr>
        <w:widowControl w:val="0"/>
        <w:ind w:firstLine="567"/>
        <w:jc w:val="both"/>
        <w:rPr>
          <w:sz w:val="25"/>
          <w:szCs w:val="25"/>
        </w:rPr>
      </w:pPr>
      <w:proofErr w:type="gramStart"/>
      <w:r w:rsidRPr="00A718A7">
        <w:rPr>
          <w:sz w:val="25"/>
          <w:szCs w:val="25"/>
        </w:rPr>
        <w:t>П</w:t>
      </w:r>
      <w:proofErr w:type="gramEnd"/>
      <w:r w:rsidRPr="00A718A7">
        <w:rPr>
          <w:sz w:val="25"/>
          <w:szCs w:val="25"/>
        </w:rPr>
        <w:t xml:space="preserve"> – размер ежегодной платы (в рублях);</w:t>
      </w:r>
    </w:p>
    <w:p w:rsidR="00627802" w:rsidRPr="00A718A7" w:rsidRDefault="00627802" w:rsidP="00E35EEA">
      <w:pPr>
        <w:widowControl w:val="0"/>
        <w:ind w:firstLine="567"/>
        <w:jc w:val="both"/>
        <w:rPr>
          <w:sz w:val="25"/>
          <w:szCs w:val="25"/>
        </w:rPr>
      </w:pPr>
      <w:proofErr w:type="gramStart"/>
      <w:r w:rsidRPr="00A718A7">
        <w:rPr>
          <w:sz w:val="25"/>
          <w:szCs w:val="25"/>
        </w:rPr>
        <w:t>Б</w:t>
      </w:r>
      <w:proofErr w:type="gramEnd"/>
      <w:r w:rsidRPr="00A718A7">
        <w:rPr>
          <w:sz w:val="25"/>
          <w:szCs w:val="25"/>
        </w:rPr>
        <w:t xml:space="preserve"> – размер базовой ставки за 1 квадратный метр в год (в рублях);</w:t>
      </w:r>
    </w:p>
    <w:p w:rsidR="00627802" w:rsidRPr="00A718A7" w:rsidRDefault="00627802" w:rsidP="00E35EEA">
      <w:pPr>
        <w:widowControl w:val="0"/>
        <w:ind w:firstLine="567"/>
        <w:jc w:val="both"/>
        <w:rPr>
          <w:sz w:val="25"/>
          <w:szCs w:val="25"/>
        </w:rPr>
      </w:pPr>
      <w:r w:rsidRPr="00A718A7">
        <w:rPr>
          <w:sz w:val="25"/>
          <w:szCs w:val="25"/>
        </w:rPr>
        <w:t>S – площадь земель или земельного участка (квадратных метров);</w:t>
      </w:r>
    </w:p>
    <w:p w:rsidR="00627802" w:rsidRPr="00A718A7" w:rsidRDefault="00627802" w:rsidP="00E35EEA">
      <w:pPr>
        <w:widowControl w:val="0"/>
        <w:ind w:firstLine="567"/>
        <w:jc w:val="both"/>
        <w:rPr>
          <w:sz w:val="25"/>
          <w:szCs w:val="25"/>
        </w:rPr>
      </w:pPr>
      <w:proofErr w:type="gramStart"/>
      <w:r w:rsidRPr="00A718A7">
        <w:rPr>
          <w:sz w:val="25"/>
          <w:szCs w:val="25"/>
        </w:rPr>
        <w:t>С</w:t>
      </w:r>
      <w:proofErr w:type="gramEnd"/>
      <w:r w:rsidRPr="00A718A7">
        <w:rPr>
          <w:sz w:val="25"/>
          <w:szCs w:val="25"/>
        </w:rPr>
        <w:t> – ставка арендной платы за использование земельных участков в процентах, установленная соответствующими нормативными правовыми актами в соответствии с видом размещаемого объекта;</w:t>
      </w:r>
    </w:p>
    <w:p w:rsidR="00627802" w:rsidRPr="00A718A7" w:rsidRDefault="00627802" w:rsidP="00E35EEA">
      <w:pPr>
        <w:widowControl w:val="0"/>
        <w:ind w:firstLine="567"/>
        <w:jc w:val="both"/>
        <w:rPr>
          <w:sz w:val="25"/>
          <w:szCs w:val="25"/>
        </w:rPr>
      </w:pPr>
      <w:r w:rsidRPr="00A718A7">
        <w:rPr>
          <w:sz w:val="25"/>
          <w:szCs w:val="25"/>
        </w:rPr>
        <w:t>И – индекс уровня инфляции.</w:t>
      </w:r>
    </w:p>
    <w:p w:rsidR="00627802" w:rsidRPr="00A718A7" w:rsidRDefault="00627802" w:rsidP="00E35EEA">
      <w:pPr>
        <w:widowControl w:val="0"/>
        <w:ind w:firstLine="567"/>
        <w:jc w:val="both"/>
        <w:rPr>
          <w:sz w:val="25"/>
          <w:szCs w:val="25"/>
        </w:rPr>
      </w:pPr>
      <w:r w:rsidRPr="00A718A7">
        <w:rPr>
          <w:sz w:val="25"/>
          <w:szCs w:val="25"/>
        </w:rPr>
        <w:t xml:space="preserve">При этом индексация размера ежегодной платы </w:t>
      </w:r>
      <w:proofErr w:type="gramStart"/>
      <w:r w:rsidRPr="00A718A7">
        <w:rPr>
          <w:sz w:val="25"/>
          <w:szCs w:val="25"/>
        </w:rPr>
        <w:t>производится</w:t>
      </w:r>
      <w:proofErr w:type="gramEnd"/>
      <w:r w:rsidRPr="00A718A7">
        <w:rPr>
          <w:sz w:val="25"/>
          <w:szCs w:val="25"/>
        </w:rPr>
        <w:t xml:space="preserve"> начиная с года, следующего за годом, в котором принято решение об утверждении результатов проведенной государственной кадастровой оценки земельных участков.</w:t>
      </w:r>
    </w:p>
    <w:p w:rsidR="00627802" w:rsidRPr="00A718A7" w:rsidRDefault="00627802" w:rsidP="00E35EEA">
      <w:pPr>
        <w:widowControl w:val="0"/>
        <w:ind w:firstLine="567"/>
        <w:jc w:val="both"/>
        <w:rPr>
          <w:sz w:val="25"/>
          <w:szCs w:val="25"/>
        </w:rPr>
      </w:pPr>
      <w:r w:rsidRPr="00A718A7">
        <w:rPr>
          <w:sz w:val="25"/>
          <w:szCs w:val="25"/>
        </w:rPr>
        <w:t>За основу величины базовой ставки ежегодной платы принимается средний уровень кадастровой стоимости земельных участков по муниципальным районам (городским округам) в Ростовской области по сегменту «Предпринимательство», утвержденный министерством имущественных и земельных отношений, финансового оздоровления предприятий, организаций Ростовской области.</w:t>
      </w:r>
    </w:p>
    <w:p w:rsidR="00627802" w:rsidRPr="00A718A7" w:rsidRDefault="00627802" w:rsidP="00E35EEA">
      <w:pPr>
        <w:widowControl w:val="0"/>
        <w:ind w:firstLine="567"/>
        <w:jc w:val="both"/>
        <w:rPr>
          <w:sz w:val="25"/>
          <w:szCs w:val="25"/>
        </w:rPr>
      </w:pPr>
      <w:r w:rsidRPr="00A718A7">
        <w:rPr>
          <w:sz w:val="25"/>
          <w:szCs w:val="25"/>
        </w:rPr>
        <w:t xml:space="preserve">В случае </w:t>
      </w:r>
      <w:proofErr w:type="gramStart"/>
      <w:r w:rsidRPr="00A718A7">
        <w:rPr>
          <w:sz w:val="25"/>
          <w:szCs w:val="25"/>
        </w:rPr>
        <w:t>изменения среднего уровня кадастровой стоимости одного квадратного метра земельных участков</w:t>
      </w:r>
      <w:proofErr w:type="gramEnd"/>
      <w:r w:rsidRPr="00A718A7">
        <w:rPr>
          <w:sz w:val="25"/>
          <w:szCs w:val="25"/>
        </w:rPr>
        <w:t xml:space="preserve"> ежегодная плата подлежит перерасчету по состоянию на 1 января года, следующего за годом, в котором произошло это изменение.</w:t>
      </w:r>
    </w:p>
    <w:p w:rsidR="00627802" w:rsidRPr="00A718A7" w:rsidRDefault="00627802" w:rsidP="00E35EEA">
      <w:pPr>
        <w:widowControl w:val="0"/>
        <w:ind w:firstLine="567"/>
        <w:jc w:val="both"/>
        <w:rPr>
          <w:sz w:val="25"/>
          <w:szCs w:val="25"/>
        </w:rPr>
      </w:pPr>
      <w:r w:rsidRPr="00A718A7">
        <w:rPr>
          <w:sz w:val="25"/>
          <w:szCs w:val="25"/>
        </w:rPr>
        <w:t>В одностороннем порядке по требованию КУИ размер ежегодной платы за использование земель или земельного участка изменяется:</w:t>
      </w:r>
    </w:p>
    <w:p w:rsidR="00627802" w:rsidRPr="00A718A7" w:rsidRDefault="00627802" w:rsidP="00E35EEA">
      <w:pPr>
        <w:widowControl w:val="0"/>
        <w:numPr>
          <w:ilvl w:val="0"/>
          <w:numId w:val="25"/>
        </w:numPr>
        <w:tabs>
          <w:tab w:val="left" w:pos="993"/>
        </w:tabs>
        <w:ind w:left="0" w:firstLine="567"/>
        <w:jc w:val="both"/>
        <w:rPr>
          <w:sz w:val="25"/>
          <w:szCs w:val="25"/>
        </w:rPr>
      </w:pPr>
      <w:r w:rsidRPr="00A718A7">
        <w:rPr>
          <w:sz w:val="25"/>
          <w:szCs w:val="25"/>
        </w:rPr>
        <w:t>путем ежегодной индексации с учетом уровня инфляции, предусмотренного областным законом об областном бюджете на очередной финансовый год и плановый период по состоянию на начало очередного финансового года, при определении размера ежегодной платы за использование земельных участков, находящихся в государственной собственности Ростовской области;</w:t>
      </w:r>
    </w:p>
    <w:p w:rsidR="00627802" w:rsidRPr="00A718A7" w:rsidRDefault="00627802" w:rsidP="00E35EEA">
      <w:pPr>
        <w:widowControl w:val="0"/>
        <w:numPr>
          <w:ilvl w:val="0"/>
          <w:numId w:val="25"/>
        </w:numPr>
        <w:tabs>
          <w:tab w:val="left" w:pos="993"/>
        </w:tabs>
        <w:ind w:left="0" w:firstLine="567"/>
        <w:jc w:val="both"/>
        <w:rPr>
          <w:sz w:val="25"/>
          <w:szCs w:val="25"/>
        </w:rPr>
      </w:pPr>
      <w:r w:rsidRPr="00A718A7">
        <w:rPr>
          <w:sz w:val="25"/>
          <w:szCs w:val="25"/>
        </w:rPr>
        <w:t>путем ежегодной индексации с учетом уровня инфляции, предусмотренного федеральным законом о федеральном бюджете на очередной финансовый год и плановый период по состоянию на начало очередного финансового года, при определении размера ежегодной платы за использование земель или земельных участков, государственная собственность на которые не разграничена;</w:t>
      </w:r>
    </w:p>
    <w:p w:rsidR="00627802" w:rsidRPr="00A718A7" w:rsidRDefault="00627802" w:rsidP="00E35EEA">
      <w:pPr>
        <w:widowControl w:val="0"/>
        <w:numPr>
          <w:ilvl w:val="0"/>
          <w:numId w:val="25"/>
        </w:numPr>
        <w:tabs>
          <w:tab w:val="left" w:pos="993"/>
        </w:tabs>
        <w:ind w:left="0" w:firstLine="567"/>
        <w:jc w:val="both"/>
        <w:rPr>
          <w:sz w:val="25"/>
          <w:szCs w:val="25"/>
        </w:rPr>
      </w:pPr>
      <w:r w:rsidRPr="00A718A7">
        <w:rPr>
          <w:sz w:val="25"/>
          <w:szCs w:val="25"/>
        </w:rPr>
        <w:t>в связи с изменением среднего уровня кадастровой стоимости одного квадратного метра земельных участков;</w:t>
      </w:r>
    </w:p>
    <w:p w:rsidR="00627802" w:rsidRPr="00A718A7" w:rsidRDefault="00627802" w:rsidP="00E35EEA">
      <w:pPr>
        <w:widowControl w:val="0"/>
        <w:numPr>
          <w:ilvl w:val="0"/>
          <w:numId w:val="25"/>
        </w:numPr>
        <w:tabs>
          <w:tab w:val="left" w:pos="993"/>
        </w:tabs>
        <w:ind w:left="0" w:firstLine="567"/>
        <w:jc w:val="both"/>
        <w:rPr>
          <w:sz w:val="25"/>
          <w:szCs w:val="25"/>
        </w:rPr>
      </w:pPr>
      <w:r w:rsidRPr="00A718A7">
        <w:rPr>
          <w:sz w:val="25"/>
          <w:szCs w:val="25"/>
        </w:rPr>
        <w:t>в связи с изменением ставок платы, значений и коэффициентов, используемых при расчете платы.</w:t>
      </w:r>
    </w:p>
    <w:p w:rsidR="00627802" w:rsidRPr="00A718A7" w:rsidRDefault="00627802" w:rsidP="00E35EEA">
      <w:pPr>
        <w:widowControl w:val="0"/>
        <w:ind w:firstLine="567"/>
        <w:jc w:val="both"/>
        <w:rPr>
          <w:sz w:val="25"/>
          <w:szCs w:val="25"/>
        </w:rPr>
      </w:pPr>
      <w:r w:rsidRPr="00A718A7">
        <w:rPr>
          <w:sz w:val="25"/>
          <w:szCs w:val="25"/>
        </w:rPr>
        <w:t xml:space="preserve">При этом размер ежегодной платы считается измененным </w:t>
      </w:r>
      <w:proofErr w:type="gramStart"/>
      <w:r w:rsidRPr="00A718A7">
        <w:rPr>
          <w:sz w:val="25"/>
          <w:szCs w:val="25"/>
        </w:rPr>
        <w:t>с даты вступления</w:t>
      </w:r>
      <w:proofErr w:type="gramEnd"/>
      <w:r w:rsidRPr="00A718A7">
        <w:rPr>
          <w:sz w:val="25"/>
          <w:szCs w:val="25"/>
        </w:rPr>
        <w:t xml:space="preserve"> в силу соответствующих нормативных правовых актов об установлении (утверждении): ставок платы, значений и коэффициентов, используемых при расчете размера ежегодной платы; порядка определения размера платы.</w:t>
      </w:r>
    </w:p>
    <w:p w:rsidR="00627802" w:rsidRPr="00A718A7" w:rsidRDefault="00627802" w:rsidP="00E35EEA">
      <w:pPr>
        <w:widowControl w:val="0"/>
        <w:ind w:firstLine="567"/>
        <w:jc w:val="both"/>
        <w:rPr>
          <w:sz w:val="25"/>
          <w:szCs w:val="25"/>
        </w:rPr>
      </w:pPr>
      <w:r w:rsidRPr="00A718A7">
        <w:rPr>
          <w:sz w:val="25"/>
          <w:szCs w:val="25"/>
        </w:rPr>
        <w:t>Условия внесения платы за использование земель или земельных участков, государственная собственность на которые не разграничена, на основании разрешений устанавливается КУИ.</w:t>
      </w:r>
    </w:p>
    <w:p w:rsidR="00627802" w:rsidRPr="00A718A7" w:rsidRDefault="00627802" w:rsidP="00E35EEA">
      <w:pPr>
        <w:pStyle w:val="formattext"/>
        <w:spacing w:beforeAutospacing="0" w:afterAutospacing="0"/>
        <w:ind w:firstLine="567"/>
        <w:jc w:val="both"/>
        <w:rPr>
          <w:sz w:val="25"/>
          <w:szCs w:val="25"/>
        </w:rPr>
      </w:pPr>
      <w:r w:rsidRPr="00A718A7">
        <w:rPr>
          <w:sz w:val="25"/>
          <w:szCs w:val="25"/>
        </w:rPr>
        <w:lastRenderedPageBreak/>
        <w:t xml:space="preserve">Плата за </w:t>
      </w:r>
      <w:proofErr w:type="gramStart"/>
      <w:r w:rsidRPr="00A718A7">
        <w:rPr>
          <w:sz w:val="25"/>
          <w:szCs w:val="25"/>
        </w:rPr>
        <w:t>размещение</w:t>
      </w:r>
      <w:proofErr w:type="gramEnd"/>
      <w:r w:rsidRPr="00A718A7">
        <w:rPr>
          <w:sz w:val="25"/>
          <w:szCs w:val="25"/>
        </w:rPr>
        <w:t xml:space="preserve"> НО на землях и земельных участках, находящихся в муниципальной собственности, вносится ежемесячно, не позднее 20-го числа отчетного месяца.</w:t>
      </w:r>
    </w:p>
    <w:p w:rsidR="00627802" w:rsidRPr="00A718A7" w:rsidRDefault="00627802" w:rsidP="00E35EEA">
      <w:pPr>
        <w:pStyle w:val="formattext"/>
        <w:spacing w:beforeAutospacing="0" w:afterAutospacing="0"/>
        <w:ind w:firstLine="567"/>
        <w:jc w:val="both"/>
        <w:rPr>
          <w:sz w:val="25"/>
          <w:szCs w:val="25"/>
        </w:rPr>
      </w:pPr>
      <w:r w:rsidRPr="00A718A7">
        <w:rPr>
          <w:sz w:val="25"/>
          <w:szCs w:val="25"/>
        </w:rPr>
        <w:t xml:space="preserve">18. Отдел экономики и торговли Администрации города Донецка, совместно с КУИ и сектором муниципальной инспекции Администрации города Донецка осуществляют инвентаризацию НО, </w:t>
      </w:r>
      <w:proofErr w:type="gramStart"/>
      <w:r w:rsidRPr="00A718A7">
        <w:rPr>
          <w:sz w:val="25"/>
          <w:szCs w:val="25"/>
        </w:rPr>
        <w:t>размещенных</w:t>
      </w:r>
      <w:proofErr w:type="gramEnd"/>
      <w:r w:rsidRPr="00A718A7">
        <w:rPr>
          <w:sz w:val="25"/>
          <w:szCs w:val="25"/>
        </w:rPr>
        <w:t xml:space="preserve"> на территории города Донецка.</w:t>
      </w:r>
    </w:p>
    <w:p w:rsidR="00627802" w:rsidRPr="00A718A7" w:rsidRDefault="00627802" w:rsidP="00E35EEA">
      <w:pPr>
        <w:pStyle w:val="formattext"/>
        <w:spacing w:beforeAutospacing="0" w:afterAutospacing="0"/>
        <w:ind w:firstLine="567"/>
        <w:jc w:val="both"/>
        <w:rPr>
          <w:sz w:val="25"/>
          <w:szCs w:val="25"/>
        </w:rPr>
      </w:pPr>
      <w:r w:rsidRPr="00A718A7">
        <w:rPr>
          <w:sz w:val="25"/>
          <w:szCs w:val="25"/>
        </w:rPr>
        <w:t>Инвентаризация осуществляется по мере необходимости, но не реже чем 1 раз в год.</w:t>
      </w:r>
    </w:p>
    <w:p w:rsidR="00627802" w:rsidRPr="00A718A7" w:rsidRDefault="00627802" w:rsidP="00E35EEA">
      <w:pPr>
        <w:pStyle w:val="formattext"/>
        <w:spacing w:beforeAutospacing="0" w:afterAutospacing="0"/>
        <w:ind w:firstLine="567"/>
        <w:jc w:val="both"/>
        <w:rPr>
          <w:sz w:val="25"/>
          <w:szCs w:val="25"/>
        </w:rPr>
      </w:pPr>
      <w:proofErr w:type="gramStart"/>
      <w:r w:rsidRPr="00A718A7">
        <w:rPr>
          <w:sz w:val="25"/>
          <w:szCs w:val="25"/>
        </w:rPr>
        <w:t>Инвентаризация</w:t>
      </w:r>
      <w:proofErr w:type="gramEnd"/>
      <w:r w:rsidRPr="00A718A7">
        <w:rPr>
          <w:sz w:val="25"/>
          <w:szCs w:val="25"/>
        </w:rPr>
        <w:t xml:space="preserve"> НО предусматривает:</w:t>
      </w:r>
    </w:p>
    <w:p w:rsidR="00627802" w:rsidRPr="00A718A7" w:rsidRDefault="00627802" w:rsidP="00E35EEA">
      <w:pPr>
        <w:pStyle w:val="formattext"/>
        <w:numPr>
          <w:ilvl w:val="0"/>
          <w:numId w:val="26"/>
        </w:numPr>
        <w:tabs>
          <w:tab w:val="left" w:pos="993"/>
        </w:tabs>
        <w:spacing w:beforeAutospacing="0" w:afterAutospacing="0"/>
        <w:ind w:left="0" w:firstLine="567"/>
        <w:jc w:val="both"/>
        <w:rPr>
          <w:sz w:val="25"/>
          <w:szCs w:val="25"/>
        </w:rPr>
      </w:pPr>
      <w:r w:rsidRPr="00A718A7">
        <w:rPr>
          <w:sz w:val="25"/>
          <w:szCs w:val="25"/>
        </w:rPr>
        <w:t xml:space="preserve">учет хозяйствующих субъектов, осуществляющих деятельность </w:t>
      </w:r>
      <w:proofErr w:type="gramStart"/>
      <w:r w:rsidRPr="00A718A7">
        <w:rPr>
          <w:sz w:val="25"/>
          <w:szCs w:val="25"/>
        </w:rPr>
        <w:t>в</w:t>
      </w:r>
      <w:proofErr w:type="gramEnd"/>
      <w:r w:rsidRPr="00A718A7">
        <w:rPr>
          <w:sz w:val="25"/>
          <w:szCs w:val="25"/>
        </w:rPr>
        <w:t xml:space="preserve"> НО вне зависимости от формы собственности земельного участка, на котором размещен НО;</w:t>
      </w:r>
    </w:p>
    <w:p w:rsidR="00627802" w:rsidRPr="00A718A7" w:rsidRDefault="00627802" w:rsidP="00E35EEA">
      <w:pPr>
        <w:pStyle w:val="formattext"/>
        <w:numPr>
          <w:ilvl w:val="0"/>
          <w:numId w:val="26"/>
        </w:numPr>
        <w:tabs>
          <w:tab w:val="left" w:pos="993"/>
        </w:tabs>
        <w:spacing w:beforeAutospacing="0" w:afterAutospacing="0"/>
        <w:ind w:left="0" w:firstLine="567"/>
        <w:jc w:val="both"/>
        <w:rPr>
          <w:sz w:val="25"/>
          <w:szCs w:val="25"/>
        </w:rPr>
      </w:pPr>
      <w:r w:rsidRPr="00A718A7">
        <w:rPr>
          <w:sz w:val="25"/>
          <w:szCs w:val="25"/>
        </w:rPr>
        <w:t xml:space="preserve">учет и оценку выданных документов, связанных с </w:t>
      </w:r>
      <w:proofErr w:type="gramStart"/>
      <w:r w:rsidRPr="00A718A7">
        <w:rPr>
          <w:sz w:val="25"/>
          <w:szCs w:val="25"/>
        </w:rPr>
        <w:t>размещением</w:t>
      </w:r>
      <w:proofErr w:type="gramEnd"/>
      <w:r w:rsidRPr="00A718A7">
        <w:rPr>
          <w:sz w:val="25"/>
          <w:szCs w:val="25"/>
        </w:rPr>
        <w:t xml:space="preserve"> НО и осуществлением соответствующих видов деятельности;</w:t>
      </w:r>
    </w:p>
    <w:p w:rsidR="00627802" w:rsidRPr="00A718A7" w:rsidRDefault="00627802" w:rsidP="00E35EEA">
      <w:pPr>
        <w:pStyle w:val="formattext"/>
        <w:numPr>
          <w:ilvl w:val="0"/>
          <w:numId w:val="26"/>
        </w:numPr>
        <w:tabs>
          <w:tab w:val="left" w:pos="993"/>
        </w:tabs>
        <w:spacing w:beforeAutospacing="0" w:afterAutospacing="0"/>
        <w:ind w:left="0" w:firstLine="567"/>
        <w:jc w:val="both"/>
        <w:rPr>
          <w:sz w:val="25"/>
          <w:szCs w:val="25"/>
        </w:rPr>
      </w:pPr>
      <w:r w:rsidRPr="00A718A7">
        <w:rPr>
          <w:sz w:val="25"/>
          <w:szCs w:val="25"/>
        </w:rPr>
        <w:t xml:space="preserve">учет незаконно </w:t>
      </w:r>
      <w:proofErr w:type="gramStart"/>
      <w:r w:rsidRPr="00A718A7">
        <w:rPr>
          <w:sz w:val="25"/>
          <w:szCs w:val="25"/>
        </w:rPr>
        <w:t>размещенных</w:t>
      </w:r>
      <w:proofErr w:type="gramEnd"/>
      <w:r w:rsidRPr="00A718A7">
        <w:rPr>
          <w:sz w:val="25"/>
          <w:szCs w:val="25"/>
        </w:rPr>
        <w:t xml:space="preserve"> НО.</w:t>
      </w:r>
    </w:p>
    <w:p w:rsidR="00627802" w:rsidRPr="00A718A7" w:rsidRDefault="00627802" w:rsidP="00E35EEA">
      <w:pPr>
        <w:pStyle w:val="formattext"/>
        <w:spacing w:beforeAutospacing="0" w:afterAutospacing="0"/>
        <w:ind w:firstLine="567"/>
        <w:jc w:val="both"/>
        <w:rPr>
          <w:sz w:val="25"/>
          <w:szCs w:val="25"/>
        </w:rPr>
      </w:pPr>
      <w:r w:rsidRPr="00A718A7">
        <w:rPr>
          <w:sz w:val="25"/>
          <w:szCs w:val="25"/>
        </w:rPr>
        <w:t xml:space="preserve">По итогам инвентаризации проводятся оценка потребности </w:t>
      </w:r>
      <w:proofErr w:type="gramStart"/>
      <w:r w:rsidRPr="00A718A7">
        <w:rPr>
          <w:sz w:val="25"/>
          <w:szCs w:val="25"/>
        </w:rPr>
        <w:t>в</w:t>
      </w:r>
      <w:proofErr w:type="gramEnd"/>
      <w:r w:rsidRPr="00A718A7">
        <w:rPr>
          <w:sz w:val="25"/>
          <w:szCs w:val="25"/>
        </w:rPr>
        <w:t xml:space="preserve"> НО по видам и специализациям, а также мероприятия, направленные на размещение НО, исходя из местных особенностей, обеспечения территориальной доступности, уровня развития инфраструктуры, при котором во всех населенных пунктах обеспечивается возможность получения населением услуг.</w:t>
      </w:r>
    </w:p>
    <w:p w:rsidR="00627802" w:rsidRPr="00A718A7" w:rsidRDefault="00627802" w:rsidP="00E35EEA">
      <w:pPr>
        <w:pStyle w:val="ConsPlusNormal"/>
        <w:outlineLvl w:val="0"/>
        <w:rPr>
          <w:color w:val="000000" w:themeColor="text1"/>
          <w:sz w:val="25"/>
          <w:szCs w:val="25"/>
        </w:rPr>
      </w:pPr>
    </w:p>
    <w:p w:rsidR="00627802" w:rsidRPr="00A718A7" w:rsidRDefault="00627802" w:rsidP="00E35EEA">
      <w:pPr>
        <w:pStyle w:val="ConsPlusNormal"/>
        <w:outlineLvl w:val="0"/>
        <w:rPr>
          <w:color w:val="000000" w:themeColor="text1"/>
          <w:sz w:val="25"/>
          <w:szCs w:val="25"/>
        </w:rPr>
      </w:pPr>
    </w:p>
    <w:p w:rsidR="00627802" w:rsidRPr="00A718A7" w:rsidRDefault="00627802" w:rsidP="00E35EEA">
      <w:pPr>
        <w:pStyle w:val="ConsPlusNormal"/>
        <w:outlineLvl w:val="0"/>
        <w:rPr>
          <w:color w:val="000000" w:themeColor="text1"/>
          <w:sz w:val="25"/>
          <w:szCs w:val="25"/>
        </w:rPr>
      </w:pPr>
    </w:p>
    <w:p w:rsidR="00627802" w:rsidRPr="00A718A7" w:rsidRDefault="00627802" w:rsidP="00E35EEA">
      <w:pPr>
        <w:contextualSpacing/>
        <w:jc w:val="both"/>
        <w:rPr>
          <w:sz w:val="25"/>
          <w:szCs w:val="25"/>
        </w:rPr>
      </w:pPr>
    </w:p>
    <w:p w:rsidR="00627802" w:rsidRPr="00A718A7" w:rsidRDefault="00627802" w:rsidP="00627802">
      <w:pPr>
        <w:contextualSpacing/>
        <w:jc w:val="both"/>
        <w:rPr>
          <w:sz w:val="25"/>
          <w:szCs w:val="25"/>
        </w:rPr>
      </w:pPr>
      <w:r w:rsidRPr="00A718A7">
        <w:rPr>
          <w:sz w:val="25"/>
          <w:szCs w:val="25"/>
        </w:rPr>
        <w:t xml:space="preserve">Управляющий делами  </w:t>
      </w:r>
    </w:p>
    <w:p w:rsidR="00627802" w:rsidRPr="00A718A7" w:rsidRDefault="00627802" w:rsidP="00627802">
      <w:pPr>
        <w:contextualSpacing/>
        <w:jc w:val="both"/>
        <w:rPr>
          <w:sz w:val="25"/>
          <w:szCs w:val="25"/>
        </w:rPr>
      </w:pPr>
      <w:r w:rsidRPr="00A718A7">
        <w:rPr>
          <w:sz w:val="25"/>
          <w:szCs w:val="25"/>
        </w:rPr>
        <w:t xml:space="preserve">Администрации города Донецка                                                    </w:t>
      </w:r>
      <w:r w:rsidR="00E35EEA" w:rsidRPr="00A718A7">
        <w:rPr>
          <w:sz w:val="25"/>
          <w:szCs w:val="25"/>
        </w:rPr>
        <w:t xml:space="preserve">                           </w:t>
      </w:r>
      <w:r w:rsidR="004D19AC">
        <w:rPr>
          <w:sz w:val="25"/>
          <w:szCs w:val="25"/>
        </w:rPr>
        <w:t xml:space="preserve">      </w:t>
      </w:r>
      <w:r w:rsidRPr="00A718A7">
        <w:rPr>
          <w:sz w:val="25"/>
          <w:szCs w:val="25"/>
        </w:rPr>
        <w:t>Д.В. Китаева</w:t>
      </w:r>
    </w:p>
    <w:p w:rsidR="00627802" w:rsidRPr="00E35EEA" w:rsidRDefault="00627802" w:rsidP="00627802">
      <w:pPr>
        <w:pStyle w:val="ConsPlusNormal"/>
        <w:ind w:firstLine="709"/>
        <w:jc w:val="right"/>
        <w:outlineLvl w:val="0"/>
        <w:rPr>
          <w:color w:val="000000" w:themeColor="text1"/>
          <w:sz w:val="28"/>
        </w:rPr>
      </w:pPr>
    </w:p>
    <w:p w:rsidR="00627802" w:rsidRPr="00E35EEA" w:rsidRDefault="00627802" w:rsidP="00627802">
      <w:pPr>
        <w:pStyle w:val="ConsPlusNormal"/>
        <w:ind w:firstLine="709"/>
        <w:jc w:val="right"/>
        <w:outlineLvl w:val="0"/>
        <w:rPr>
          <w:color w:val="000000" w:themeColor="text1"/>
          <w:sz w:val="28"/>
        </w:rPr>
      </w:pPr>
    </w:p>
    <w:p w:rsidR="00627802" w:rsidRDefault="00627802" w:rsidP="00627802">
      <w:pPr>
        <w:pStyle w:val="ConsPlusNormal"/>
        <w:ind w:firstLine="6096"/>
        <w:jc w:val="center"/>
        <w:outlineLvl w:val="0"/>
        <w:rPr>
          <w:sz w:val="28"/>
        </w:rPr>
      </w:pPr>
    </w:p>
    <w:p w:rsidR="00627802" w:rsidRDefault="00627802" w:rsidP="00627802">
      <w:pPr>
        <w:pStyle w:val="ConsPlusNormal"/>
        <w:ind w:firstLine="6096"/>
        <w:jc w:val="center"/>
        <w:outlineLvl w:val="0"/>
        <w:rPr>
          <w:sz w:val="28"/>
        </w:rPr>
      </w:pPr>
    </w:p>
    <w:p w:rsidR="00627802" w:rsidRDefault="00627802" w:rsidP="00627802">
      <w:pPr>
        <w:pStyle w:val="ConsPlusNormal"/>
        <w:ind w:firstLine="6096"/>
        <w:jc w:val="center"/>
        <w:outlineLvl w:val="0"/>
        <w:rPr>
          <w:sz w:val="28"/>
        </w:rPr>
      </w:pPr>
    </w:p>
    <w:p w:rsidR="00627802" w:rsidRDefault="00627802" w:rsidP="00627802">
      <w:pPr>
        <w:pStyle w:val="ConsPlusNormal"/>
        <w:ind w:firstLine="6096"/>
        <w:jc w:val="center"/>
        <w:outlineLvl w:val="0"/>
        <w:rPr>
          <w:sz w:val="28"/>
        </w:rPr>
      </w:pPr>
    </w:p>
    <w:p w:rsidR="00627802" w:rsidRDefault="00627802" w:rsidP="00627802">
      <w:pPr>
        <w:pStyle w:val="ConsPlusNormal"/>
        <w:ind w:firstLine="6096"/>
        <w:jc w:val="center"/>
        <w:outlineLvl w:val="0"/>
        <w:rPr>
          <w:sz w:val="28"/>
        </w:rPr>
      </w:pPr>
    </w:p>
    <w:p w:rsidR="00627802" w:rsidRDefault="00627802" w:rsidP="00627802">
      <w:pPr>
        <w:pStyle w:val="ConsPlusNormal"/>
        <w:ind w:firstLine="6096"/>
        <w:jc w:val="center"/>
        <w:outlineLvl w:val="0"/>
        <w:rPr>
          <w:sz w:val="28"/>
        </w:rPr>
      </w:pPr>
    </w:p>
    <w:p w:rsidR="00627802" w:rsidRDefault="00627802" w:rsidP="00627802">
      <w:pPr>
        <w:pStyle w:val="ConsPlusNormal"/>
        <w:ind w:firstLine="6096"/>
        <w:jc w:val="center"/>
        <w:outlineLvl w:val="0"/>
        <w:rPr>
          <w:sz w:val="28"/>
        </w:rPr>
      </w:pPr>
    </w:p>
    <w:p w:rsidR="00627802" w:rsidRDefault="00627802" w:rsidP="00627802">
      <w:pPr>
        <w:pStyle w:val="ConsPlusNormal"/>
        <w:ind w:firstLine="6096"/>
        <w:jc w:val="center"/>
        <w:outlineLvl w:val="0"/>
        <w:rPr>
          <w:sz w:val="28"/>
        </w:rPr>
      </w:pPr>
    </w:p>
    <w:p w:rsidR="00627802" w:rsidRDefault="00627802" w:rsidP="00627802">
      <w:pPr>
        <w:pStyle w:val="ConsPlusNormal"/>
        <w:ind w:firstLine="6096"/>
        <w:jc w:val="center"/>
        <w:outlineLvl w:val="0"/>
        <w:rPr>
          <w:sz w:val="28"/>
        </w:rPr>
      </w:pPr>
    </w:p>
    <w:p w:rsidR="00627802" w:rsidRDefault="00627802" w:rsidP="00627802">
      <w:pPr>
        <w:pStyle w:val="ConsPlusNormal"/>
        <w:ind w:firstLine="6096"/>
        <w:jc w:val="center"/>
        <w:outlineLvl w:val="0"/>
        <w:rPr>
          <w:sz w:val="28"/>
        </w:rPr>
      </w:pPr>
    </w:p>
    <w:p w:rsidR="00627802" w:rsidRDefault="00627802" w:rsidP="00627802">
      <w:pPr>
        <w:pStyle w:val="ConsPlusNormal"/>
        <w:ind w:firstLine="6096"/>
        <w:jc w:val="center"/>
        <w:outlineLvl w:val="0"/>
        <w:rPr>
          <w:sz w:val="28"/>
        </w:rPr>
      </w:pPr>
    </w:p>
    <w:p w:rsidR="00627802" w:rsidRDefault="00627802" w:rsidP="00627802">
      <w:pPr>
        <w:pStyle w:val="ConsPlusNormal"/>
        <w:ind w:firstLine="6096"/>
        <w:jc w:val="center"/>
        <w:outlineLvl w:val="0"/>
        <w:rPr>
          <w:sz w:val="28"/>
        </w:rPr>
      </w:pPr>
    </w:p>
    <w:p w:rsidR="00627802" w:rsidRDefault="00627802" w:rsidP="00627802">
      <w:pPr>
        <w:pStyle w:val="ConsPlusNormal"/>
        <w:ind w:firstLine="6096"/>
        <w:jc w:val="center"/>
        <w:outlineLvl w:val="0"/>
        <w:rPr>
          <w:sz w:val="28"/>
        </w:rPr>
      </w:pPr>
    </w:p>
    <w:p w:rsidR="004D19AC" w:rsidRDefault="004D19AC" w:rsidP="00627802">
      <w:pPr>
        <w:pStyle w:val="ConsPlusNormal"/>
        <w:ind w:firstLine="6096"/>
        <w:jc w:val="center"/>
        <w:outlineLvl w:val="0"/>
        <w:rPr>
          <w:sz w:val="28"/>
        </w:rPr>
      </w:pPr>
    </w:p>
    <w:p w:rsidR="004D19AC" w:rsidRDefault="004D19AC" w:rsidP="00627802">
      <w:pPr>
        <w:pStyle w:val="ConsPlusNormal"/>
        <w:ind w:firstLine="6096"/>
        <w:jc w:val="center"/>
        <w:outlineLvl w:val="0"/>
        <w:rPr>
          <w:sz w:val="28"/>
        </w:rPr>
      </w:pPr>
    </w:p>
    <w:p w:rsidR="004D19AC" w:rsidRDefault="004D19AC" w:rsidP="00627802">
      <w:pPr>
        <w:pStyle w:val="ConsPlusNormal"/>
        <w:ind w:firstLine="6096"/>
        <w:jc w:val="center"/>
        <w:outlineLvl w:val="0"/>
        <w:rPr>
          <w:sz w:val="28"/>
        </w:rPr>
      </w:pPr>
    </w:p>
    <w:p w:rsidR="004D19AC" w:rsidRDefault="004D19AC" w:rsidP="00627802">
      <w:pPr>
        <w:pStyle w:val="ConsPlusNormal"/>
        <w:ind w:firstLine="6096"/>
        <w:jc w:val="center"/>
        <w:outlineLvl w:val="0"/>
        <w:rPr>
          <w:sz w:val="28"/>
        </w:rPr>
      </w:pPr>
    </w:p>
    <w:p w:rsidR="004D19AC" w:rsidRDefault="004D19AC" w:rsidP="00627802">
      <w:pPr>
        <w:pStyle w:val="ConsPlusNormal"/>
        <w:ind w:firstLine="6096"/>
        <w:jc w:val="center"/>
        <w:outlineLvl w:val="0"/>
        <w:rPr>
          <w:sz w:val="28"/>
        </w:rPr>
      </w:pPr>
    </w:p>
    <w:p w:rsidR="004D19AC" w:rsidRDefault="004D19AC" w:rsidP="00627802">
      <w:pPr>
        <w:pStyle w:val="ConsPlusNormal"/>
        <w:ind w:firstLine="6096"/>
        <w:jc w:val="center"/>
        <w:outlineLvl w:val="0"/>
        <w:rPr>
          <w:sz w:val="28"/>
        </w:rPr>
      </w:pPr>
    </w:p>
    <w:p w:rsidR="004D19AC" w:rsidRDefault="004D19AC" w:rsidP="00627802">
      <w:pPr>
        <w:pStyle w:val="ConsPlusNormal"/>
        <w:ind w:firstLine="6096"/>
        <w:jc w:val="center"/>
        <w:outlineLvl w:val="0"/>
        <w:rPr>
          <w:sz w:val="28"/>
        </w:rPr>
      </w:pPr>
    </w:p>
    <w:p w:rsidR="004D19AC" w:rsidRDefault="004D19AC" w:rsidP="00627802">
      <w:pPr>
        <w:pStyle w:val="ConsPlusNormal"/>
        <w:ind w:firstLine="6096"/>
        <w:jc w:val="center"/>
        <w:outlineLvl w:val="0"/>
        <w:rPr>
          <w:sz w:val="28"/>
        </w:rPr>
      </w:pPr>
    </w:p>
    <w:p w:rsidR="004D19AC" w:rsidRDefault="004D19AC" w:rsidP="00627802">
      <w:pPr>
        <w:pStyle w:val="ConsPlusNormal"/>
        <w:ind w:firstLine="6096"/>
        <w:jc w:val="center"/>
        <w:outlineLvl w:val="0"/>
        <w:rPr>
          <w:sz w:val="28"/>
        </w:rPr>
      </w:pPr>
    </w:p>
    <w:p w:rsidR="004D19AC" w:rsidRDefault="004D19AC" w:rsidP="00627802">
      <w:pPr>
        <w:pStyle w:val="ConsPlusNormal"/>
        <w:ind w:firstLine="6096"/>
        <w:jc w:val="center"/>
        <w:outlineLvl w:val="0"/>
        <w:rPr>
          <w:sz w:val="28"/>
        </w:rPr>
      </w:pPr>
    </w:p>
    <w:p w:rsidR="00627802" w:rsidRPr="004D19AC" w:rsidRDefault="00627802" w:rsidP="00627802">
      <w:pPr>
        <w:pStyle w:val="ConsPlusNormal"/>
        <w:ind w:firstLine="709"/>
        <w:jc w:val="right"/>
        <w:outlineLvl w:val="0"/>
        <w:rPr>
          <w:sz w:val="25"/>
          <w:szCs w:val="25"/>
        </w:rPr>
      </w:pPr>
      <w:r w:rsidRPr="004D19AC">
        <w:rPr>
          <w:sz w:val="25"/>
          <w:szCs w:val="25"/>
        </w:rPr>
        <w:lastRenderedPageBreak/>
        <w:t>Приложение  6</w:t>
      </w:r>
    </w:p>
    <w:p w:rsidR="00627802" w:rsidRPr="004D19AC" w:rsidRDefault="00627802" w:rsidP="00627802">
      <w:pPr>
        <w:pStyle w:val="ConsPlusNormal"/>
        <w:ind w:firstLine="709"/>
        <w:jc w:val="right"/>
        <w:rPr>
          <w:sz w:val="25"/>
          <w:szCs w:val="25"/>
        </w:rPr>
      </w:pPr>
      <w:r w:rsidRPr="004D19AC">
        <w:rPr>
          <w:sz w:val="25"/>
          <w:szCs w:val="25"/>
        </w:rPr>
        <w:t>к постановлению</w:t>
      </w:r>
    </w:p>
    <w:p w:rsidR="00627802" w:rsidRPr="004D19AC" w:rsidRDefault="00627802" w:rsidP="00627802">
      <w:pPr>
        <w:pStyle w:val="ConsPlusNormal"/>
        <w:ind w:firstLine="709"/>
        <w:jc w:val="right"/>
        <w:rPr>
          <w:sz w:val="25"/>
          <w:szCs w:val="25"/>
        </w:rPr>
      </w:pPr>
      <w:r w:rsidRPr="004D19AC">
        <w:rPr>
          <w:sz w:val="25"/>
          <w:szCs w:val="25"/>
        </w:rPr>
        <w:t>Администрации города Донецка</w:t>
      </w:r>
    </w:p>
    <w:p w:rsidR="00627802" w:rsidRPr="004D19AC" w:rsidRDefault="00627802" w:rsidP="00627802">
      <w:pPr>
        <w:ind w:firstLine="709"/>
        <w:jc w:val="right"/>
        <w:rPr>
          <w:sz w:val="25"/>
          <w:szCs w:val="25"/>
        </w:rPr>
      </w:pPr>
      <w:r w:rsidRPr="004D19AC">
        <w:rPr>
          <w:sz w:val="25"/>
          <w:szCs w:val="25"/>
        </w:rPr>
        <w:t>от __________</w:t>
      </w:r>
      <w:r w:rsidR="0085140E" w:rsidRPr="004D19AC">
        <w:rPr>
          <w:sz w:val="25"/>
          <w:szCs w:val="25"/>
        </w:rPr>
        <w:t>____</w:t>
      </w:r>
      <w:r w:rsidRPr="004D19AC">
        <w:rPr>
          <w:sz w:val="25"/>
          <w:szCs w:val="25"/>
        </w:rPr>
        <w:t xml:space="preserve"> №________</w:t>
      </w:r>
    </w:p>
    <w:p w:rsidR="00627802" w:rsidRPr="004D19AC" w:rsidRDefault="00627802" w:rsidP="00627802">
      <w:pPr>
        <w:jc w:val="center"/>
        <w:rPr>
          <w:sz w:val="25"/>
          <w:szCs w:val="25"/>
        </w:rPr>
      </w:pPr>
    </w:p>
    <w:p w:rsidR="00627802" w:rsidRPr="004D19AC" w:rsidRDefault="00627802" w:rsidP="00627802">
      <w:pPr>
        <w:jc w:val="center"/>
        <w:rPr>
          <w:sz w:val="25"/>
          <w:szCs w:val="25"/>
        </w:rPr>
      </w:pPr>
      <w:r w:rsidRPr="004D19AC">
        <w:rPr>
          <w:sz w:val="25"/>
          <w:szCs w:val="25"/>
        </w:rPr>
        <w:t>ПОРЯДОК</w:t>
      </w:r>
    </w:p>
    <w:p w:rsidR="00627802" w:rsidRPr="004D19AC" w:rsidRDefault="00627802" w:rsidP="00627802">
      <w:pPr>
        <w:jc w:val="center"/>
        <w:rPr>
          <w:sz w:val="25"/>
          <w:szCs w:val="25"/>
        </w:rPr>
      </w:pPr>
      <w:r w:rsidRPr="004D19AC">
        <w:rPr>
          <w:sz w:val="25"/>
          <w:szCs w:val="25"/>
        </w:rPr>
        <w:t>разработки и утверждения схемы размещения нестационарных  объектов для оказания услуг общественного питания (кафе предприятий общественного питания) и бытовых услуг на территории муниципального образования</w:t>
      </w:r>
    </w:p>
    <w:p w:rsidR="00627802" w:rsidRPr="004D19AC" w:rsidRDefault="00627802" w:rsidP="00627802">
      <w:pPr>
        <w:jc w:val="center"/>
        <w:rPr>
          <w:sz w:val="25"/>
          <w:szCs w:val="25"/>
        </w:rPr>
      </w:pPr>
      <w:r w:rsidRPr="004D19AC">
        <w:rPr>
          <w:sz w:val="25"/>
          <w:szCs w:val="25"/>
        </w:rPr>
        <w:t xml:space="preserve"> «Город Донецк»</w:t>
      </w:r>
    </w:p>
    <w:p w:rsidR="00627802" w:rsidRPr="004D19AC" w:rsidRDefault="00627802" w:rsidP="00627802">
      <w:pPr>
        <w:jc w:val="both"/>
        <w:rPr>
          <w:sz w:val="25"/>
          <w:szCs w:val="25"/>
        </w:rPr>
      </w:pPr>
    </w:p>
    <w:p w:rsidR="00627802" w:rsidRPr="004D19AC" w:rsidRDefault="00627802" w:rsidP="00627802">
      <w:pPr>
        <w:jc w:val="center"/>
        <w:rPr>
          <w:sz w:val="25"/>
          <w:szCs w:val="25"/>
        </w:rPr>
      </w:pPr>
      <w:r w:rsidRPr="004D19AC">
        <w:rPr>
          <w:sz w:val="25"/>
          <w:szCs w:val="25"/>
        </w:rPr>
        <w:t>1. Общие положения</w:t>
      </w:r>
    </w:p>
    <w:p w:rsidR="00627802" w:rsidRPr="004D19AC" w:rsidRDefault="00627802" w:rsidP="00627802">
      <w:pPr>
        <w:jc w:val="both"/>
        <w:rPr>
          <w:sz w:val="25"/>
          <w:szCs w:val="25"/>
        </w:rPr>
      </w:pPr>
    </w:p>
    <w:p w:rsidR="00627802" w:rsidRPr="004D19AC" w:rsidRDefault="0085140E" w:rsidP="0085140E">
      <w:pPr>
        <w:tabs>
          <w:tab w:val="left" w:pos="851"/>
          <w:tab w:val="left" w:pos="993"/>
        </w:tabs>
        <w:ind w:firstLine="567"/>
        <w:jc w:val="both"/>
        <w:rPr>
          <w:sz w:val="25"/>
          <w:szCs w:val="25"/>
        </w:rPr>
      </w:pPr>
      <w:r w:rsidRPr="004D19AC">
        <w:rPr>
          <w:sz w:val="25"/>
          <w:szCs w:val="25"/>
        </w:rPr>
        <w:t xml:space="preserve">1. </w:t>
      </w:r>
      <w:r w:rsidR="00627802" w:rsidRPr="004D19AC">
        <w:rPr>
          <w:sz w:val="25"/>
          <w:szCs w:val="25"/>
        </w:rPr>
        <w:t>Настоящий Порядок устанавливает механизм разработки и утверждения Администрацией города Донецка схем размещения нестационарных объектов для оказания услуг общественного питания (кафе предприятий общественного питания) и бытовых услуг (далее – схема размещения НО) на территории муниципального образования «Город  Донецк» (далее - город Донецк).</w:t>
      </w:r>
    </w:p>
    <w:p w:rsidR="00627802" w:rsidRPr="004D19AC" w:rsidRDefault="00627802" w:rsidP="0085140E">
      <w:pPr>
        <w:ind w:firstLine="567"/>
        <w:jc w:val="both"/>
        <w:rPr>
          <w:sz w:val="25"/>
          <w:szCs w:val="25"/>
        </w:rPr>
      </w:pPr>
      <w:r w:rsidRPr="004D19AC">
        <w:rPr>
          <w:sz w:val="25"/>
          <w:szCs w:val="25"/>
        </w:rPr>
        <w:t>2. Схемы размещения НО, подлежащих размещению на земельных участках, находящихся в муниципальной собственности, а также землях и земельных участках, государственная собственность на которые не разграничена, разрабатываются Отделом экономики и торговли Администрации города Донецка (далее – ОЭТ) и утверждаются Администрацией города Донецка на основании предложений.</w:t>
      </w:r>
    </w:p>
    <w:p w:rsidR="00627802" w:rsidRPr="004D19AC" w:rsidRDefault="00627802" w:rsidP="00627802">
      <w:pPr>
        <w:ind w:firstLine="567"/>
        <w:jc w:val="both"/>
        <w:rPr>
          <w:sz w:val="25"/>
          <w:szCs w:val="25"/>
        </w:rPr>
      </w:pPr>
      <w:r w:rsidRPr="004D19AC">
        <w:rPr>
          <w:sz w:val="25"/>
          <w:szCs w:val="25"/>
        </w:rPr>
        <w:t xml:space="preserve">3. Схемы </w:t>
      </w:r>
      <w:proofErr w:type="gramStart"/>
      <w:r w:rsidRPr="004D19AC">
        <w:rPr>
          <w:sz w:val="25"/>
          <w:szCs w:val="25"/>
        </w:rPr>
        <w:t>размещения</w:t>
      </w:r>
      <w:proofErr w:type="gramEnd"/>
      <w:r w:rsidRPr="004D19AC">
        <w:rPr>
          <w:sz w:val="25"/>
          <w:szCs w:val="25"/>
        </w:rPr>
        <w:t xml:space="preserve"> НО разрабатываются и утверждаются с учетом соблюдения требований территориального планирования и градостроительного зонирования города Донецка  и не препятствует дальнейшему использованию земель или земельного участка в соответствии с установленным целевым назначением и видом разрешенного использования таких земель или земельного участка, а также обязательных требований, предъявляемых к размещению предприятий общественного питания и бытового обслуживания населения.</w:t>
      </w:r>
    </w:p>
    <w:p w:rsidR="00627802" w:rsidRPr="004D19AC" w:rsidRDefault="00627802" w:rsidP="00627802">
      <w:pPr>
        <w:ind w:firstLine="567"/>
        <w:jc w:val="both"/>
        <w:rPr>
          <w:sz w:val="25"/>
          <w:szCs w:val="25"/>
        </w:rPr>
      </w:pPr>
      <w:r w:rsidRPr="004D19AC">
        <w:rPr>
          <w:sz w:val="25"/>
          <w:szCs w:val="25"/>
        </w:rPr>
        <w:t xml:space="preserve">Для </w:t>
      </w:r>
      <w:proofErr w:type="gramStart"/>
      <w:r w:rsidRPr="004D19AC">
        <w:rPr>
          <w:sz w:val="25"/>
          <w:szCs w:val="25"/>
        </w:rPr>
        <w:t>размещения</w:t>
      </w:r>
      <w:proofErr w:type="gramEnd"/>
      <w:r w:rsidRPr="004D19AC">
        <w:rPr>
          <w:sz w:val="25"/>
          <w:szCs w:val="25"/>
        </w:rPr>
        <w:t xml:space="preserve"> НО для оказания услуг общественного питания (кафе предприятий общественного питания) в схему размещения НО для оказания услуг общественного питания (кафе предприятий общественного питания) включаются места, расположенные на расстоянии не более 5 (пяти) метров от стационарного предприятия общественного питания.</w:t>
      </w:r>
    </w:p>
    <w:p w:rsidR="00627802" w:rsidRPr="004D19AC" w:rsidRDefault="00627802" w:rsidP="0085140E">
      <w:pPr>
        <w:ind w:firstLine="567"/>
        <w:jc w:val="both"/>
        <w:rPr>
          <w:sz w:val="25"/>
          <w:szCs w:val="25"/>
        </w:rPr>
      </w:pPr>
      <w:proofErr w:type="gramStart"/>
      <w:r w:rsidRPr="004D19AC">
        <w:rPr>
          <w:sz w:val="25"/>
          <w:szCs w:val="25"/>
        </w:rPr>
        <w:t>НО для оказания услуг общественного питания, не имеющие стационарного предприятия общественного питания, размещаются в соответствии со схемой размещения НО, согласно Порядку разработки и утверждения схемы размещения нестационарных торговых объектов на территории города Донецка, утвержденного настоящим постановлением (приложение 1).</w:t>
      </w:r>
      <w:proofErr w:type="gramEnd"/>
    </w:p>
    <w:p w:rsidR="00627802" w:rsidRPr="004D19AC" w:rsidRDefault="00627802" w:rsidP="00627802">
      <w:pPr>
        <w:ind w:firstLine="567"/>
        <w:jc w:val="both"/>
        <w:rPr>
          <w:sz w:val="25"/>
          <w:szCs w:val="25"/>
        </w:rPr>
      </w:pPr>
      <w:r w:rsidRPr="004D19AC">
        <w:rPr>
          <w:sz w:val="25"/>
          <w:szCs w:val="25"/>
        </w:rPr>
        <w:t xml:space="preserve">4. Разработка схем </w:t>
      </w:r>
      <w:proofErr w:type="gramStart"/>
      <w:r w:rsidRPr="004D19AC">
        <w:rPr>
          <w:sz w:val="25"/>
          <w:szCs w:val="25"/>
        </w:rPr>
        <w:t>размещения</w:t>
      </w:r>
      <w:proofErr w:type="gramEnd"/>
      <w:r w:rsidRPr="004D19AC">
        <w:rPr>
          <w:sz w:val="25"/>
          <w:szCs w:val="25"/>
        </w:rPr>
        <w:t xml:space="preserve"> НО осуществляется ОЭТ с учетом мнения  комиссии по размещению нестационарных торговых объектов по форме, утвержденной постановлением Правительства Ростовской области от 15.01.2026 № 23 «Об особенностях размещения отдельных видов нестационарных объектов, в том числе нестационарных торговых объектов, на территории Ростовской области».</w:t>
      </w:r>
    </w:p>
    <w:p w:rsidR="00627802" w:rsidRPr="004D19AC" w:rsidRDefault="00627802" w:rsidP="0085140E">
      <w:pPr>
        <w:ind w:firstLine="567"/>
        <w:jc w:val="both"/>
        <w:rPr>
          <w:sz w:val="25"/>
          <w:szCs w:val="25"/>
          <w:shd w:val="clear" w:color="auto" w:fill="FFA69B"/>
        </w:rPr>
      </w:pPr>
      <w:r w:rsidRPr="004D19AC">
        <w:rPr>
          <w:sz w:val="25"/>
          <w:szCs w:val="25"/>
        </w:rPr>
        <w:t xml:space="preserve">5. Внесение изменений в схему </w:t>
      </w:r>
      <w:proofErr w:type="gramStart"/>
      <w:r w:rsidRPr="004D19AC">
        <w:rPr>
          <w:sz w:val="25"/>
          <w:szCs w:val="25"/>
        </w:rPr>
        <w:t>размещения</w:t>
      </w:r>
      <w:proofErr w:type="gramEnd"/>
      <w:r w:rsidRPr="004D19AC">
        <w:rPr>
          <w:sz w:val="25"/>
          <w:szCs w:val="25"/>
        </w:rPr>
        <w:t xml:space="preserve"> НО осуществляется в следующих случаях:</w:t>
      </w:r>
    </w:p>
    <w:p w:rsidR="00627802" w:rsidRPr="004D19AC" w:rsidRDefault="00627802" w:rsidP="0085140E">
      <w:pPr>
        <w:widowControl w:val="0"/>
        <w:numPr>
          <w:ilvl w:val="0"/>
          <w:numId w:val="27"/>
        </w:numPr>
        <w:tabs>
          <w:tab w:val="left" w:pos="993"/>
        </w:tabs>
        <w:ind w:left="0" w:firstLine="567"/>
        <w:jc w:val="both"/>
        <w:rPr>
          <w:sz w:val="25"/>
          <w:szCs w:val="25"/>
        </w:rPr>
      </w:pPr>
      <w:r w:rsidRPr="004D19AC">
        <w:rPr>
          <w:sz w:val="25"/>
          <w:szCs w:val="25"/>
        </w:rPr>
        <w:t xml:space="preserve">включения в схему </w:t>
      </w:r>
      <w:proofErr w:type="gramStart"/>
      <w:r w:rsidRPr="004D19AC">
        <w:rPr>
          <w:sz w:val="25"/>
          <w:szCs w:val="25"/>
        </w:rPr>
        <w:t>размещения</w:t>
      </w:r>
      <w:proofErr w:type="gramEnd"/>
      <w:r w:rsidRPr="004D19AC">
        <w:rPr>
          <w:sz w:val="25"/>
          <w:szCs w:val="25"/>
        </w:rPr>
        <w:t xml:space="preserve"> НО либо исключения из схемы размещения НО мест размещения НО;</w:t>
      </w:r>
    </w:p>
    <w:p w:rsidR="00627802" w:rsidRPr="004D19AC" w:rsidRDefault="00627802" w:rsidP="0085140E">
      <w:pPr>
        <w:widowControl w:val="0"/>
        <w:numPr>
          <w:ilvl w:val="0"/>
          <w:numId w:val="27"/>
        </w:numPr>
        <w:tabs>
          <w:tab w:val="left" w:pos="993"/>
        </w:tabs>
        <w:ind w:left="0" w:firstLine="567"/>
        <w:jc w:val="both"/>
        <w:rPr>
          <w:sz w:val="25"/>
          <w:szCs w:val="25"/>
        </w:rPr>
      </w:pPr>
      <w:r w:rsidRPr="004D19AC">
        <w:rPr>
          <w:sz w:val="25"/>
          <w:szCs w:val="25"/>
        </w:rPr>
        <w:t>изменения площади (предельной площади) места размещения НО;</w:t>
      </w:r>
    </w:p>
    <w:p w:rsidR="00627802" w:rsidRPr="004D19AC" w:rsidRDefault="00627802" w:rsidP="0085140E">
      <w:pPr>
        <w:widowControl w:val="0"/>
        <w:numPr>
          <w:ilvl w:val="0"/>
          <w:numId w:val="27"/>
        </w:numPr>
        <w:tabs>
          <w:tab w:val="left" w:pos="993"/>
        </w:tabs>
        <w:ind w:left="0" w:firstLine="567"/>
        <w:jc w:val="both"/>
        <w:rPr>
          <w:sz w:val="25"/>
          <w:szCs w:val="25"/>
        </w:rPr>
      </w:pPr>
      <w:r w:rsidRPr="004D19AC">
        <w:rPr>
          <w:sz w:val="25"/>
          <w:szCs w:val="25"/>
        </w:rPr>
        <w:t>изменение адреса (адресных ориентиров) НО;</w:t>
      </w:r>
    </w:p>
    <w:p w:rsidR="00627802" w:rsidRPr="004D19AC" w:rsidRDefault="00627802" w:rsidP="0085140E">
      <w:pPr>
        <w:widowControl w:val="0"/>
        <w:numPr>
          <w:ilvl w:val="0"/>
          <w:numId w:val="27"/>
        </w:numPr>
        <w:tabs>
          <w:tab w:val="left" w:pos="993"/>
        </w:tabs>
        <w:ind w:left="0" w:firstLine="567"/>
        <w:jc w:val="both"/>
        <w:rPr>
          <w:sz w:val="25"/>
          <w:szCs w:val="25"/>
        </w:rPr>
      </w:pPr>
      <w:r w:rsidRPr="004D19AC">
        <w:rPr>
          <w:sz w:val="25"/>
          <w:szCs w:val="25"/>
        </w:rPr>
        <w:t>изменение формы собственности земельного участка, на котором размещается НО;</w:t>
      </w:r>
    </w:p>
    <w:p w:rsidR="00627802" w:rsidRPr="004D19AC" w:rsidRDefault="00627802" w:rsidP="0085140E">
      <w:pPr>
        <w:widowControl w:val="0"/>
        <w:numPr>
          <w:ilvl w:val="0"/>
          <w:numId w:val="27"/>
        </w:numPr>
        <w:tabs>
          <w:tab w:val="left" w:pos="993"/>
        </w:tabs>
        <w:ind w:left="0" w:firstLine="567"/>
        <w:jc w:val="both"/>
        <w:rPr>
          <w:sz w:val="25"/>
          <w:szCs w:val="25"/>
        </w:rPr>
      </w:pPr>
      <w:r w:rsidRPr="004D19AC">
        <w:rPr>
          <w:sz w:val="25"/>
          <w:szCs w:val="25"/>
        </w:rPr>
        <w:t>изменение периода размещения НО;</w:t>
      </w:r>
    </w:p>
    <w:p w:rsidR="00627802" w:rsidRPr="004D19AC" w:rsidRDefault="00627802" w:rsidP="0085140E">
      <w:pPr>
        <w:widowControl w:val="0"/>
        <w:numPr>
          <w:ilvl w:val="0"/>
          <w:numId w:val="27"/>
        </w:numPr>
        <w:tabs>
          <w:tab w:val="left" w:pos="993"/>
        </w:tabs>
        <w:ind w:left="0" w:firstLine="567"/>
        <w:jc w:val="both"/>
        <w:rPr>
          <w:sz w:val="25"/>
          <w:szCs w:val="25"/>
        </w:rPr>
      </w:pPr>
      <w:r w:rsidRPr="004D19AC">
        <w:rPr>
          <w:sz w:val="25"/>
          <w:szCs w:val="25"/>
        </w:rPr>
        <w:t xml:space="preserve">изменение </w:t>
      </w:r>
      <w:proofErr w:type="gramStart"/>
      <w:r w:rsidRPr="004D19AC">
        <w:rPr>
          <w:sz w:val="25"/>
          <w:szCs w:val="25"/>
        </w:rPr>
        <w:t>специализации</w:t>
      </w:r>
      <w:proofErr w:type="gramEnd"/>
      <w:r w:rsidRPr="004D19AC">
        <w:rPr>
          <w:sz w:val="25"/>
          <w:szCs w:val="25"/>
        </w:rPr>
        <w:t xml:space="preserve"> НО для оказания бытовых услуг.</w:t>
      </w:r>
    </w:p>
    <w:p w:rsidR="00627802" w:rsidRPr="004D19AC" w:rsidRDefault="00627802" w:rsidP="0085140E">
      <w:pPr>
        <w:widowControl w:val="0"/>
        <w:ind w:firstLine="567"/>
        <w:jc w:val="both"/>
        <w:rPr>
          <w:sz w:val="25"/>
          <w:szCs w:val="25"/>
        </w:rPr>
      </w:pPr>
      <w:r w:rsidRPr="004D19AC">
        <w:rPr>
          <w:sz w:val="25"/>
          <w:szCs w:val="25"/>
        </w:rPr>
        <w:t xml:space="preserve">6. Исключение из схем </w:t>
      </w:r>
      <w:proofErr w:type="gramStart"/>
      <w:r w:rsidRPr="004D19AC">
        <w:rPr>
          <w:sz w:val="25"/>
          <w:szCs w:val="25"/>
        </w:rPr>
        <w:t>размещения</w:t>
      </w:r>
      <w:proofErr w:type="gramEnd"/>
      <w:r w:rsidRPr="004D19AC">
        <w:rPr>
          <w:sz w:val="25"/>
          <w:szCs w:val="25"/>
        </w:rPr>
        <w:t xml:space="preserve"> НО соответствующих НО осуществляется в следующих случаях:</w:t>
      </w:r>
    </w:p>
    <w:p w:rsidR="00627802" w:rsidRPr="004D19AC" w:rsidRDefault="00627802" w:rsidP="0085140E">
      <w:pPr>
        <w:widowControl w:val="0"/>
        <w:numPr>
          <w:ilvl w:val="0"/>
          <w:numId w:val="28"/>
        </w:numPr>
        <w:tabs>
          <w:tab w:val="left" w:pos="993"/>
        </w:tabs>
        <w:ind w:left="0" w:firstLine="567"/>
        <w:jc w:val="both"/>
        <w:rPr>
          <w:sz w:val="25"/>
          <w:szCs w:val="25"/>
        </w:rPr>
      </w:pPr>
      <w:r w:rsidRPr="004D19AC">
        <w:rPr>
          <w:sz w:val="25"/>
          <w:szCs w:val="25"/>
        </w:rPr>
        <w:lastRenderedPageBreak/>
        <w:t xml:space="preserve">принятия решения об изъятии земельного участка, на котором предусмотрено место </w:t>
      </w:r>
      <w:proofErr w:type="gramStart"/>
      <w:r w:rsidRPr="004D19AC">
        <w:rPr>
          <w:sz w:val="25"/>
          <w:szCs w:val="25"/>
        </w:rPr>
        <w:t>размещения</w:t>
      </w:r>
      <w:proofErr w:type="gramEnd"/>
      <w:r w:rsidRPr="004D19AC">
        <w:rPr>
          <w:sz w:val="25"/>
          <w:szCs w:val="25"/>
        </w:rPr>
        <w:t xml:space="preserve"> НО для государственных или муниципальных нужд;</w:t>
      </w:r>
    </w:p>
    <w:p w:rsidR="00627802" w:rsidRPr="004D19AC" w:rsidRDefault="00627802" w:rsidP="0085140E">
      <w:pPr>
        <w:widowControl w:val="0"/>
        <w:numPr>
          <w:ilvl w:val="0"/>
          <w:numId w:val="28"/>
        </w:numPr>
        <w:tabs>
          <w:tab w:val="left" w:pos="993"/>
        </w:tabs>
        <w:ind w:left="0" w:firstLine="567"/>
        <w:jc w:val="both"/>
        <w:rPr>
          <w:sz w:val="25"/>
          <w:szCs w:val="25"/>
        </w:rPr>
      </w:pPr>
      <w:r w:rsidRPr="004D19AC">
        <w:rPr>
          <w:sz w:val="25"/>
          <w:szCs w:val="25"/>
        </w:rPr>
        <w:t>принятия решения о начале осуществления мероприятий по реализации проекта планировки и (или) межевания территории на земельном участке, на котором предусмотрено место размещения НО;</w:t>
      </w:r>
    </w:p>
    <w:p w:rsidR="00627802" w:rsidRPr="004D19AC" w:rsidRDefault="00627802" w:rsidP="0085140E">
      <w:pPr>
        <w:widowControl w:val="0"/>
        <w:numPr>
          <w:ilvl w:val="0"/>
          <w:numId w:val="28"/>
        </w:numPr>
        <w:tabs>
          <w:tab w:val="left" w:pos="993"/>
        </w:tabs>
        <w:ind w:left="0" w:firstLine="567"/>
        <w:jc w:val="both"/>
        <w:rPr>
          <w:sz w:val="25"/>
          <w:szCs w:val="25"/>
        </w:rPr>
      </w:pPr>
      <w:r w:rsidRPr="004D19AC">
        <w:rPr>
          <w:sz w:val="25"/>
          <w:szCs w:val="25"/>
        </w:rPr>
        <w:t xml:space="preserve">несоответствия места </w:t>
      </w:r>
      <w:proofErr w:type="gramStart"/>
      <w:r w:rsidRPr="004D19AC">
        <w:rPr>
          <w:sz w:val="25"/>
          <w:szCs w:val="25"/>
        </w:rPr>
        <w:t>размещения</w:t>
      </w:r>
      <w:proofErr w:type="gramEnd"/>
      <w:r w:rsidRPr="004D19AC">
        <w:rPr>
          <w:sz w:val="25"/>
          <w:szCs w:val="25"/>
        </w:rPr>
        <w:t xml:space="preserve"> НО требованиям настоящего Порядка;</w:t>
      </w:r>
    </w:p>
    <w:p w:rsidR="00627802" w:rsidRPr="004D19AC" w:rsidRDefault="00627802" w:rsidP="0085140E">
      <w:pPr>
        <w:widowControl w:val="0"/>
        <w:numPr>
          <w:ilvl w:val="0"/>
          <w:numId w:val="28"/>
        </w:numPr>
        <w:tabs>
          <w:tab w:val="left" w:pos="993"/>
        </w:tabs>
        <w:ind w:left="0" w:firstLine="567"/>
        <w:jc w:val="both"/>
        <w:rPr>
          <w:sz w:val="25"/>
          <w:szCs w:val="25"/>
        </w:rPr>
      </w:pPr>
      <w:r w:rsidRPr="004D19AC">
        <w:rPr>
          <w:sz w:val="25"/>
          <w:szCs w:val="25"/>
        </w:rPr>
        <w:t>наступления обстоятельств непреодолимой силы, делающих невозможным размещение НО.</w:t>
      </w:r>
    </w:p>
    <w:p w:rsidR="00627802" w:rsidRPr="004D19AC" w:rsidRDefault="00627802" w:rsidP="0085140E">
      <w:pPr>
        <w:widowControl w:val="0"/>
        <w:tabs>
          <w:tab w:val="left" w:pos="993"/>
        </w:tabs>
        <w:ind w:firstLine="567"/>
        <w:jc w:val="both"/>
        <w:rPr>
          <w:sz w:val="25"/>
          <w:szCs w:val="25"/>
        </w:rPr>
      </w:pPr>
      <w:r w:rsidRPr="004D19AC">
        <w:rPr>
          <w:sz w:val="25"/>
          <w:szCs w:val="25"/>
        </w:rPr>
        <w:t>7. Схемы размещения НО подлежат ежеквартальному обязательному пересмотру</w:t>
      </w:r>
      <w:r w:rsidRPr="004D19AC">
        <w:rPr>
          <w:color w:val="FFFFFF"/>
          <w:sz w:val="25"/>
          <w:szCs w:val="25"/>
        </w:rPr>
        <w:t>..</w:t>
      </w:r>
      <w:proofErr w:type="gramStart"/>
      <w:r w:rsidRPr="004D19AC">
        <w:rPr>
          <w:color w:val="FFFFFF"/>
          <w:sz w:val="25"/>
          <w:szCs w:val="25"/>
        </w:rPr>
        <w:t>.</w:t>
      </w:r>
      <w:r w:rsidRPr="004D19AC">
        <w:rPr>
          <w:sz w:val="25"/>
          <w:szCs w:val="25"/>
        </w:rPr>
        <w:t>О</w:t>
      </w:r>
      <w:proofErr w:type="gramEnd"/>
      <w:r w:rsidRPr="004D19AC">
        <w:rPr>
          <w:sz w:val="25"/>
          <w:szCs w:val="25"/>
        </w:rPr>
        <w:t>ЭТ, на предмет необходимости внесения в нее изменений.</w:t>
      </w:r>
    </w:p>
    <w:p w:rsidR="00627802" w:rsidRPr="004D19AC" w:rsidRDefault="00627802" w:rsidP="0085140E">
      <w:pPr>
        <w:widowControl w:val="0"/>
        <w:ind w:firstLine="567"/>
        <w:jc w:val="both"/>
        <w:rPr>
          <w:i/>
          <w:sz w:val="25"/>
          <w:szCs w:val="25"/>
        </w:rPr>
      </w:pPr>
      <w:r w:rsidRPr="004D19AC">
        <w:rPr>
          <w:sz w:val="25"/>
          <w:szCs w:val="25"/>
        </w:rPr>
        <w:t>При принятии решения о необходимости внесения изменений учитываются поступившие обращения хозяйствующих субъектов с предложением о включении ме</w:t>
      </w:r>
      <w:proofErr w:type="gramStart"/>
      <w:r w:rsidRPr="004D19AC">
        <w:rPr>
          <w:sz w:val="25"/>
          <w:szCs w:val="25"/>
        </w:rPr>
        <w:t>ст в сх</w:t>
      </w:r>
      <w:proofErr w:type="gramEnd"/>
      <w:r w:rsidRPr="004D19AC">
        <w:rPr>
          <w:sz w:val="25"/>
          <w:szCs w:val="25"/>
        </w:rPr>
        <w:t xml:space="preserve">ему размещения НО. </w:t>
      </w:r>
    </w:p>
    <w:p w:rsidR="00627802" w:rsidRPr="004D19AC" w:rsidRDefault="00627802" w:rsidP="0085140E">
      <w:pPr>
        <w:widowControl w:val="0"/>
        <w:ind w:firstLine="567"/>
        <w:jc w:val="both"/>
        <w:rPr>
          <w:sz w:val="25"/>
          <w:szCs w:val="25"/>
        </w:rPr>
      </w:pPr>
      <w:r w:rsidRPr="004D19AC">
        <w:rPr>
          <w:sz w:val="25"/>
          <w:szCs w:val="25"/>
        </w:rPr>
        <w:t xml:space="preserve">Изменения в схему </w:t>
      </w:r>
      <w:proofErr w:type="gramStart"/>
      <w:r w:rsidRPr="004D19AC">
        <w:rPr>
          <w:sz w:val="25"/>
          <w:szCs w:val="25"/>
        </w:rPr>
        <w:t>размещения</w:t>
      </w:r>
      <w:proofErr w:type="gramEnd"/>
      <w:r w:rsidRPr="004D19AC">
        <w:rPr>
          <w:sz w:val="25"/>
          <w:szCs w:val="25"/>
        </w:rPr>
        <w:t xml:space="preserve"> НО в случаях, указанных в пунктах 5, 6 настоящего Порядка, вносятся по мере необходимости.</w:t>
      </w:r>
    </w:p>
    <w:p w:rsidR="00627802" w:rsidRPr="004D19AC" w:rsidRDefault="00627802" w:rsidP="0085140E">
      <w:pPr>
        <w:widowControl w:val="0"/>
        <w:ind w:firstLine="567"/>
        <w:jc w:val="both"/>
        <w:rPr>
          <w:sz w:val="25"/>
          <w:szCs w:val="25"/>
        </w:rPr>
      </w:pPr>
      <w:r w:rsidRPr="004D19AC">
        <w:rPr>
          <w:sz w:val="25"/>
          <w:szCs w:val="25"/>
        </w:rPr>
        <w:t xml:space="preserve">8. Утвержденные схемы </w:t>
      </w:r>
      <w:proofErr w:type="gramStart"/>
      <w:r w:rsidRPr="004D19AC">
        <w:rPr>
          <w:sz w:val="25"/>
          <w:szCs w:val="25"/>
        </w:rPr>
        <w:t>размещения</w:t>
      </w:r>
      <w:proofErr w:type="gramEnd"/>
      <w:r w:rsidRPr="004D19AC">
        <w:rPr>
          <w:sz w:val="25"/>
          <w:szCs w:val="25"/>
        </w:rPr>
        <w:t xml:space="preserve"> НО и вносимые в них изменения подлежат официальному опубликованию в порядке, установленном для официального опубликования муниципальных правовых актов, а также размещению на официальном сайте муниципального образования «Город Донецк» в информационно - телекоммуникационной сети «Интернет».</w:t>
      </w:r>
    </w:p>
    <w:p w:rsidR="00627802" w:rsidRPr="004D19AC" w:rsidRDefault="00627802" w:rsidP="0085140E">
      <w:pPr>
        <w:widowControl w:val="0"/>
        <w:ind w:firstLine="567"/>
        <w:jc w:val="both"/>
        <w:rPr>
          <w:sz w:val="25"/>
          <w:szCs w:val="25"/>
        </w:rPr>
      </w:pPr>
      <w:r w:rsidRPr="004D19AC">
        <w:rPr>
          <w:sz w:val="25"/>
          <w:szCs w:val="25"/>
        </w:rPr>
        <w:t>9.  ОЭТ осуществляет:</w:t>
      </w:r>
    </w:p>
    <w:p w:rsidR="00627802" w:rsidRPr="004D19AC" w:rsidRDefault="00627802" w:rsidP="0085140E">
      <w:pPr>
        <w:widowControl w:val="0"/>
        <w:numPr>
          <w:ilvl w:val="0"/>
          <w:numId w:val="29"/>
        </w:numPr>
        <w:tabs>
          <w:tab w:val="left" w:pos="993"/>
        </w:tabs>
        <w:ind w:left="0" w:firstLine="567"/>
        <w:jc w:val="both"/>
        <w:rPr>
          <w:sz w:val="25"/>
          <w:szCs w:val="25"/>
        </w:rPr>
      </w:pPr>
      <w:r w:rsidRPr="004D19AC">
        <w:rPr>
          <w:sz w:val="25"/>
          <w:szCs w:val="25"/>
        </w:rPr>
        <w:t xml:space="preserve">формирование редакции постановления Администрации города Донецка, которым утверждена схема </w:t>
      </w:r>
      <w:proofErr w:type="gramStart"/>
      <w:r w:rsidRPr="004D19AC">
        <w:rPr>
          <w:sz w:val="25"/>
          <w:szCs w:val="25"/>
        </w:rPr>
        <w:t>размещения</w:t>
      </w:r>
      <w:proofErr w:type="gramEnd"/>
      <w:r w:rsidRPr="004D19AC">
        <w:rPr>
          <w:sz w:val="25"/>
          <w:szCs w:val="25"/>
        </w:rPr>
        <w:t xml:space="preserve"> НО и размещение на официальном сайте Администрации города Донецка в  сети в течение 10 календарных дней со дня вступления в силу соответствующих изменений;</w:t>
      </w:r>
    </w:p>
    <w:p w:rsidR="00627802" w:rsidRPr="004D19AC" w:rsidRDefault="00627802" w:rsidP="0085140E">
      <w:pPr>
        <w:widowControl w:val="0"/>
        <w:numPr>
          <w:ilvl w:val="0"/>
          <w:numId w:val="29"/>
        </w:numPr>
        <w:tabs>
          <w:tab w:val="left" w:pos="993"/>
        </w:tabs>
        <w:ind w:left="0" w:firstLine="567"/>
        <w:jc w:val="both"/>
        <w:rPr>
          <w:sz w:val="25"/>
          <w:szCs w:val="25"/>
        </w:rPr>
      </w:pPr>
      <w:r w:rsidRPr="004D19AC">
        <w:rPr>
          <w:sz w:val="25"/>
          <w:szCs w:val="25"/>
        </w:rPr>
        <w:t>представление в течение 10 дней  после утверждения схемы размещения НТО или внесения в нее изменений в департамент потребительского рынка Ростовской области схему (схему с учетом внесенных в нее изменений) в электронном виде.</w:t>
      </w:r>
    </w:p>
    <w:p w:rsidR="00627802" w:rsidRPr="004D19AC" w:rsidRDefault="00627802" w:rsidP="0085140E">
      <w:pPr>
        <w:jc w:val="both"/>
        <w:rPr>
          <w:sz w:val="25"/>
          <w:szCs w:val="25"/>
        </w:rPr>
      </w:pPr>
    </w:p>
    <w:p w:rsidR="00627802" w:rsidRPr="004D19AC" w:rsidRDefault="00627802" w:rsidP="00627802">
      <w:pPr>
        <w:spacing w:line="228" w:lineRule="auto"/>
        <w:jc w:val="both"/>
        <w:rPr>
          <w:sz w:val="25"/>
          <w:szCs w:val="25"/>
        </w:rPr>
      </w:pPr>
    </w:p>
    <w:p w:rsidR="0085140E" w:rsidRPr="004D19AC" w:rsidRDefault="0085140E" w:rsidP="00627802">
      <w:pPr>
        <w:spacing w:line="228" w:lineRule="auto"/>
        <w:jc w:val="both"/>
        <w:rPr>
          <w:sz w:val="25"/>
          <w:szCs w:val="25"/>
        </w:rPr>
      </w:pPr>
    </w:p>
    <w:p w:rsidR="0085140E" w:rsidRPr="004D19AC" w:rsidRDefault="0085140E" w:rsidP="00627802">
      <w:pPr>
        <w:spacing w:line="228" w:lineRule="auto"/>
        <w:jc w:val="both"/>
        <w:rPr>
          <w:sz w:val="25"/>
          <w:szCs w:val="25"/>
        </w:rPr>
      </w:pPr>
    </w:p>
    <w:p w:rsidR="00627802" w:rsidRPr="004D19AC" w:rsidRDefault="00627802" w:rsidP="00627802">
      <w:pPr>
        <w:spacing w:line="228" w:lineRule="auto"/>
        <w:jc w:val="both"/>
        <w:rPr>
          <w:sz w:val="25"/>
          <w:szCs w:val="25"/>
        </w:rPr>
      </w:pPr>
      <w:r w:rsidRPr="004D19AC">
        <w:rPr>
          <w:sz w:val="25"/>
          <w:szCs w:val="25"/>
        </w:rPr>
        <w:t xml:space="preserve">Управляющий делами </w:t>
      </w:r>
    </w:p>
    <w:p w:rsidR="00627802" w:rsidRPr="004D19AC" w:rsidRDefault="00627802" w:rsidP="00627802">
      <w:pPr>
        <w:spacing w:line="228" w:lineRule="auto"/>
        <w:jc w:val="both"/>
        <w:rPr>
          <w:sz w:val="25"/>
          <w:szCs w:val="25"/>
        </w:rPr>
      </w:pPr>
      <w:r w:rsidRPr="004D19AC">
        <w:rPr>
          <w:sz w:val="25"/>
          <w:szCs w:val="25"/>
        </w:rPr>
        <w:t xml:space="preserve">Администрации города                                                                         </w:t>
      </w:r>
      <w:r w:rsidR="0085140E" w:rsidRPr="004D19AC">
        <w:rPr>
          <w:sz w:val="25"/>
          <w:szCs w:val="25"/>
        </w:rPr>
        <w:t xml:space="preserve">                     </w:t>
      </w:r>
      <w:r w:rsidR="004D19AC">
        <w:rPr>
          <w:sz w:val="25"/>
          <w:szCs w:val="25"/>
        </w:rPr>
        <w:t xml:space="preserve">       </w:t>
      </w:r>
      <w:r w:rsidRPr="004D19AC">
        <w:rPr>
          <w:sz w:val="25"/>
          <w:szCs w:val="25"/>
        </w:rPr>
        <w:t>Д.В. Китаева</w:t>
      </w:r>
    </w:p>
    <w:p w:rsidR="00627802" w:rsidRDefault="00627802" w:rsidP="00627802">
      <w:pPr>
        <w:ind w:left="4246" w:hanging="4944"/>
        <w:jc w:val="right"/>
      </w:pPr>
    </w:p>
    <w:p w:rsidR="00627802" w:rsidRDefault="00627802" w:rsidP="00627802">
      <w:pPr>
        <w:ind w:left="4246" w:hanging="4944"/>
        <w:jc w:val="right"/>
      </w:pPr>
    </w:p>
    <w:p w:rsidR="00627802" w:rsidRDefault="00627802" w:rsidP="00627802">
      <w:pPr>
        <w:ind w:left="4246" w:hanging="4944"/>
        <w:jc w:val="right"/>
      </w:pPr>
    </w:p>
    <w:p w:rsidR="00627802" w:rsidRDefault="00627802" w:rsidP="00627802">
      <w:pPr>
        <w:ind w:left="4246" w:hanging="4944"/>
        <w:jc w:val="right"/>
      </w:pPr>
    </w:p>
    <w:p w:rsidR="0085140E" w:rsidRDefault="0085140E" w:rsidP="00627802">
      <w:pPr>
        <w:ind w:left="4246" w:hanging="4944"/>
        <w:jc w:val="right"/>
      </w:pPr>
    </w:p>
    <w:p w:rsidR="0085140E" w:rsidRDefault="0085140E" w:rsidP="00627802">
      <w:pPr>
        <w:ind w:left="4246" w:hanging="4944"/>
        <w:jc w:val="right"/>
      </w:pPr>
    </w:p>
    <w:p w:rsidR="0085140E" w:rsidRDefault="0085140E" w:rsidP="00627802">
      <w:pPr>
        <w:ind w:left="4246" w:hanging="4944"/>
        <w:jc w:val="right"/>
      </w:pPr>
    </w:p>
    <w:p w:rsidR="0085140E" w:rsidRDefault="0085140E" w:rsidP="00627802">
      <w:pPr>
        <w:ind w:left="4246" w:hanging="4944"/>
        <w:jc w:val="right"/>
      </w:pPr>
    </w:p>
    <w:p w:rsidR="0085140E" w:rsidRDefault="0085140E" w:rsidP="00627802">
      <w:pPr>
        <w:ind w:left="4246" w:hanging="4944"/>
        <w:jc w:val="right"/>
      </w:pPr>
    </w:p>
    <w:p w:rsidR="004D19AC" w:rsidRDefault="004D19AC" w:rsidP="00627802">
      <w:pPr>
        <w:ind w:left="4246" w:hanging="4944"/>
        <w:jc w:val="right"/>
      </w:pPr>
    </w:p>
    <w:p w:rsidR="004D19AC" w:rsidRDefault="004D19AC" w:rsidP="00627802">
      <w:pPr>
        <w:ind w:left="4246" w:hanging="4944"/>
        <w:jc w:val="right"/>
      </w:pPr>
    </w:p>
    <w:p w:rsidR="004D19AC" w:rsidRDefault="004D19AC" w:rsidP="00627802">
      <w:pPr>
        <w:ind w:left="4246" w:hanging="4944"/>
        <w:jc w:val="right"/>
      </w:pPr>
    </w:p>
    <w:p w:rsidR="004D19AC" w:rsidRDefault="004D19AC" w:rsidP="00627802">
      <w:pPr>
        <w:ind w:left="4246" w:hanging="4944"/>
        <w:jc w:val="right"/>
      </w:pPr>
    </w:p>
    <w:p w:rsidR="004D19AC" w:rsidRDefault="004D19AC" w:rsidP="00627802">
      <w:pPr>
        <w:ind w:left="4246" w:hanging="4944"/>
        <w:jc w:val="right"/>
      </w:pPr>
    </w:p>
    <w:p w:rsidR="004D19AC" w:rsidRDefault="004D19AC" w:rsidP="00627802">
      <w:pPr>
        <w:ind w:left="4246" w:hanging="4944"/>
        <w:jc w:val="right"/>
      </w:pPr>
    </w:p>
    <w:p w:rsidR="004D19AC" w:rsidRDefault="004D19AC" w:rsidP="00627802">
      <w:pPr>
        <w:ind w:left="4246" w:hanging="4944"/>
        <w:jc w:val="right"/>
      </w:pPr>
    </w:p>
    <w:p w:rsidR="004D19AC" w:rsidRDefault="004D19AC" w:rsidP="00627802">
      <w:pPr>
        <w:ind w:left="4246" w:hanging="4944"/>
        <w:jc w:val="right"/>
      </w:pPr>
    </w:p>
    <w:p w:rsidR="004D19AC" w:rsidRDefault="004D19AC" w:rsidP="00627802">
      <w:pPr>
        <w:ind w:left="4246" w:hanging="4944"/>
        <w:jc w:val="right"/>
      </w:pPr>
    </w:p>
    <w:p w:rsidR="004D19AC" w:rsidRDefault="004D19AC" w:rsidP="00627802">
      <w:pPr>
        <w:ind w:left="4246" w:hanging="4944"/>
        <w:jc w:val="right"/>
      </w:pPr>
    </w:p>
    <w:p w:rsidR="009C28F6" w:rsidRDefault="009C28F6" w:rsidP="00627802">
      <w:pPr>
        <w:ind w:left="4246" w:hanging="4944"/>
        <w:jc w:val="right"/>
      </w:pPr>
    </w:p>
    <w:p w:rsidR="00627802" w:rsidRPr="004D19AC" w:rsidRDefault="00627802" w:rsidP="00627802">
      <w:pPr>
        <w:ind w:left="4246" w:hanging="4944"/>
        <w:jc w:val="right"/>
        <w:rPr>
          <w:sz w:val="25"/>
          <w:szCs w:val="25"/>
        </w:rPr>
      </w:pPr>
      <w:r w:rsidRPr="004D19AC">
        <w:rPr>
          <w:sz w:val="25"/>
          <w:szCs w:val="25"/>
        </w:rPr>
        <w:lastRenderedPageBreak/>
        <w:t xml:space="preserve">Приложение 7 </w:t>
      </w:r>
    </w:p>
    <w:p w:rsidR="00627802" w:rsidRPr="004D19AC" w:rsidRDefault="00627802" w:rsidP="00627802">
      <w:pPr>
        <w:ind w:left="5664" w:hanging="4944"/>
        <w:jc w:val="right"/>
        <w:rPr>
          <w:sz w:val="25"/>
          <w:szCs w:val="25"/>
        </w:rPr>
      </w:pPr>
      <w:r w:rsidRPr="004D19AC">
        <w:rPr>
          <w:sz w:val="25"/>
          <w:szCs w:val="25"/>
        </w:rPr>
        <w:t>к постановлению</w:t>
      </w:r>
    </w:p>
    <w:p w:rsidR="00627802" w:rsidRPr="004D19AC" w:rsidRDefault="00627802" w:rsidP="00627802">
      <w:pPr>
        <w:ind w:left="5664" w:hanging="4944"/>
        <w:jc w:val="right"/>
        <w:rPr>
          <w:sz w:val="25"/>
          <w:szCs w:val="25"/>
        </w:rPr>
      </w:pPr>
      <w:r w:rsidRPr="004D19AC">
        <w:rPr>
          <w:sz w:val="25"/>
          <w:szCs w:val="25"/>
        </w:rPr>
        <w:t>Администрации города Донецка</w:t>
      </w:r>
    </w:p>
    <w:p w:rsidR="00627802" w:rsidRPr="004D19AC" w:rsidRDefault="00627802" w:rsidP="00627802">
      <w:pPr>
        <w:ind w:left="5664" w:hanging="4944"/>
        <w:jc w:val="right"/>
        <w:rPr>
          <w:sz w:val="25"/>
          <w:szCs w:val="25"/>
        </w:rPr>
      </w:pPr>
      <w:r w:rsidRPr="004D19AC">
        <w:rPr>
          <w:sz w:val="25"/>
          <w:szCs w:val="25"/>
        </w:rPr>
        <w:t>от _________</w:t>
      </w:r>
      <w:r w:rsidR="0085140E" w:rsidRPr="004D19AC">
        <w:rPr>
          <w:sz w:val="25"/>
          <w:szCs w:val="25"/>
        </w:rPr>
        <w:t>______</w:t>
      </w:r>
      <w:r w:rsidRPr="004D19AC">
        <w:rPr>
          <w:sz w:val="25"/>
          <w:szCs w:val="25"/>
        </w:rPr>
        <w:t xml:space="preserve"> № _______</w:t>
      </w:r>
    </w:p>
    <w:p w:rsidR="00627802" w:rsidRPr="004D19AC" w:rsidRDefault="00627802" w:rsidP="00627802">
      <w:pPr>
        <w:ind w:left="6804" w:hanging="6084"/>
        <w:jc w:val="center"/>
        <w:rPr>
          <w:sz w:val="25"/>
          <w:szCs w:val="25"/>
        </w:rPr>
      </w:pPr>
    </w:p>
    <w:p w:rsidR="00627802" w:rsidRPr="004D19AC" w:rsidRDefault="00627802" w:rsidP="00627802">
      <w:pPr>
        <w:tabs>
          <w:tab w:val="left" w:pos="0"/>
        </w:tabs>
        <w:ind w:firstLine="567"/>
        <w:jc w:val="center"/>
        <w:rPr>
          <w:sz w:val="25"/>
          <w:szCs w:val="25"/>
        </w:rPr>
      </w:pPr>
      <w:r w:rsidRPr="004D19AC">
        <w:rPr>
          <w:sz w:val="25"/>
          <w:szCs w:val="25"/>
        </w:rPr>
        <w:t xml:space="preserve">ПОРЯДОК </w:t>
      </w:r>
    </w:p>
    <w:p w:rsidR="00627802" w:rsidRPr="004D19AC" w:rsidRDefault="00627802" w:rsidP="00627802">
      <w:pPr>
        <w:tabs>
          <w:tab w:val="left" w:pos="0"/>
        </w:tabs>
        <w:ind w:firstLine="567"/>
        <w:jc w:val="center"/>
        <w:rPr>
          <w:sz w:val="25"/>
          <w:szCs w:val="25"/>
        </w:rPr>
      </w:pPr>
      <w:r w:rsidRPr="004D19AC">
        <w:rPr>
          <w:sz w:val="25"/>
          <w:szCs w:val="25"/>
        </w:rPr>
        <w:t>размещения нестационарных торговых объектов, имеющих временный характер в дни проведения официально установленных в российской федерации праздничных дней, профессиональных праздников, памятных дат, дней воинской славы (победных дней России) и иных городских  праздничных, культурно-зрелищных, спортивных и иных массовых мероприятий, организующихся на территории муниципального образования «Город Донецк»</w:t>
      </w:r>
    </w:p>
    <w:p w:rsidR="00627802" w:rsidRPr="004D19AC" w:rsidRDefault="00627802" w:rsidP="00627802">
      <w:pPr>
        <w:ind w:firstLine="720"/>
        <w:contextualSpacing/>
        <w:jc w:val="both"/>
        <w:rPr>
          <w:sz w:val="25"/>
          <w:szCs w:val="25"/>
        </w:rPr>
      </w:pPr>
    </w:p>
    <w:p w:rsidR="00627802" w:rsidRPr="004D19AC" w:rsidRDefault="00627802" w:rsidP="0085140E">
      <w:pPr>
        <w:ind w:firstLine="567"/>
        <w:contextualSpacing/>
        <w:jc w:val="both"/>
        <w:rPr>
          <w:sz w:val="25"/>
          <w:szCs w:val="25"/>
        </w:rPr>
      </w:pPr>
      <w:r w:rsidRPr="004D19AC">
        <w:rPr>
          <w:sz w:val="25"/>
          <w:szCs w:val="25"/>
        </w:rPr>
        <w:t>1. </w:t>
      </w:r>
      <w:proofErr w:type="gramStart"/>
      <w:r w:rsidRPr="004D19AC">
        <w:rPr>
          <w:sz w:val="25"/>
          <w:szCs w:val="25"/>
        </w:rPr>
        <w:t>В дни проведения официально установленных в Российской Федерации праздничных дней, профессиональных праздников, памятных дат, дней воинской славы (победных дней России) и иных городских  праздничных, культурно-зрелищных, спортивных и иных массовых мероприятий, организующихся на территории муниципального образования «Город Донецк» (далее - праздничные мероприятия), нестационарные торговые объекты, имеющие временный характер (далее - НТО), размещаются без проведения торгов по приобретению права на размещение НТО на территории</w:t>
      </w:r>
      <w:proofErr w:type="gramEnd"/>
      <w:r w:rsidRPr="004D19AC">
        <w:rPr>
          <w:sz w:val="25"/>
          <w:szCs w:val="25"/>
        </w:rPr>
        <w:t xml:space="preserve"> муниципального образования «Город Донецк» (далее – город Донецк), на основании заявления от юридического лица, индивидуального предпринимателя или физического лица (далее по тексту - хозяйствующие субъекты) в местах, определенных в приложении 1 к настоящему Порядку.</w:t>
      </w:r>
    </w:p>
    <w:p w:rsidR="00627802" w:rsidRPr="004D19AC" w:rsidRDefault="00627802" w:rsidP="0085140E">
      <w:pPr>
        <w:ind w:firstLine="567"/>
        <w:contextualSpacing/>
        <w:jc w:val="both"/>
        <w:rPr>
          <w:sz w:val="25"/>
          <w:szCs w:val="25"/>
        </w:rPr>
      </w:pPr>
      <w:r w:rsidRPr="004D19AC">
        <w:rPr>
          <w:sz w:val="25"/>
          <w:szCs w:val="25"/>
        </w:rPr>
        <w:t>2. Срок предоставления права на размещение НТО устанавливается по заявлению хозяйствующего субъекта, но не может быть более 10 календарных дней.</w:t>
      </w:r>
    </w:p>
    <w:p w:rsidR="00627802" w:rsidRPr="004D19AC" w:rsidRDefault="00627802" w:rsidP="0085140E">
      <w:pPr>
        <w:ind w:firstLine="567"/>
        <w:contextualSpacing/>
        <w:jc w:val="both"/>
        <w:rPr>
          <w:sz w:val="25"/>
          <w:szCs w:val="25"/>
        </w:rPr>
      </w:pPr>
      <w:r w:rsidRPr="004D19AC">
        <w:rPr>
          <w:sz w:val="25"/>
          <w:szCs w:val="25"/>
        </w:rPr>
        <w:t>3. Размещение НТО осуществляется без взимания платы.</w:t>
      </w:r>
    </w:p>
    <w:p w:rsidR="00627802" w:rsidRPr="004D19AC" w:rsidRDefault="00627802" w:rsidP="0085140E">
      <w:pPr>
        <w:ind w:firstLine="567"/>
        <w:contextualSpacing/>
        <w:jc w:val="both"/>
        <w:rPr>
          <w:sz w:val="25"/>
          <w:szCs w:val="25"/>
        </w:rPr>
      </w:pPr>
      <w:r w:rsidRPr="004D19AC">
        <w:rPr>
          <w:sz w:val="25"/>
          <w:szCs w:val="25"/>
        </w:rPr>
        <w:t>4. Ассортимент товаров, предусмотренный к реализации в дни проведения праздничных мероприятий, определен приложением 1 к настоящему Порядку.</w:t>
      </w:r>
    </w:p>
    <w:p w:rsidR="00627802" w:rsidRPr="004D19AC" w:rsidRDefault="00627802" w:rsidP="0085140E">
      <w:pPr>
        <w:ind w:firstLine="567"/>
        <w:contextualSpacing/>
        <w:jc w:val="both"/>
        <w:rPr>
          <w:sz w:val="25"/>
          <w:szCs w:val="25"/>
        </w:rPr>
      </w:pPr>
      <w:r w:rsidRPr="004D19AC">
        <w:rPr>
          <w:sz w:val="25"/>
          <w:szCs w:val="25"/>
        </w:rPr>
        <w:t>5. В дни проведения праздничных мероприятий на территории города Донецка размещение НТО, имеющих временный характер, осуществляется путем выдачи разрешения на право размещения НТО.</w:t>
      </w:r>
    </w:p>
    <w:p w:rsidR="00627802" w:rsidRPr="004D19AC" w:rsidRDefault="00627802" w:rsidP="00627802">
      <w:pPr>
        <w:ind w:firstLine="425"/>
        <w:contextualSpacing/>
        <w:jc w:val="both"/>
        <w:rPr>
          <w:sz w:val="25"/>
          <w:szCs w:val="25"/>
        </w:rPr>
      </w:pPr>
      <w:r w:rsidRPr="004D19AC">
        <w:rPr>
          <w:sz w:val="25"/>
          <w:szCs w:val="25"/>
        </w:rPr>
        <w:t xml:space="preserve">6. Для получения разрешения на право размещения НТО в дни проведения праздничных мероприятий, хозяйствующие субъекты не </w:t>
      </w:r>
      <w:proofErr w:type="gramStart"/>
      <w:r w:rsidRPr="004D19AC">
        <w:rPr>
          <w:sz w:val="25"/>
          <w:szCs w:val="25"/>
        </w:rPr>
        <w:t>позднее</w:t>
      </w:r>
      <w:proofErr w:type="gramEnd"/>
      <w:r w:rsidRPr="004D19AC">
        <w:rPr>
          <w:sz w:val="25"/>
          <w:szCs w:val="25"/>
        </w:rPr>
        <w:t xml:space="preserve"> чем за 5 календарных дней до даты проведения соответствующего праздничного мероприятия подают заявление на имя заместителя главы Администрации города Донецка по экономике и строительству по форме согласно приложению 2 к настоящему Порядку.</w:t>
      </w:r>
    </w:p>
    <w:p w:rsidR="00627802" w:rsidRPr="004D19AC" w:rsidRDefault="00627802" w:rsidP="0085140E">
      <w:pPr>
        <w:ind w:firstLine="567"/>
        <w:contextualSpacing/>
        <w:jc w:val="both"/>
        <w:rPr>
          <w:sz w:val="25"/>
          <w:szCs w:val="25"/>
        </w:rPr>
      </w:pPr>
      <w:r w:rsidRPr="004D19AC">
        <w:rPr>
          <w:sz w:val="25"/>
          <w:szCs w:val="25"/>
        </w:rPr>
        <w:t>7. К заявлению прилагаются следующие документы:</w:t>
      </w:r>
    </w:p>
    <w:p w:rsidR="00627802" w:rsidRPr="004D19AC" w:rsidRDefault="00627802" w:rsidP="0085140E">
      <w:pPr>
        <w:ind w:firstLine="567"/>
        <w:contextualSpacing/>
        <w:jc w:val="both"/>
        <w:rPr>
          <w:sz w:val="25"/>
          <w:szCs w:val="25"/>
        </w:rPr>
      </w:pPr>
      <w:r w:rsidRPr="004D19AC">
        <w:rPr>
          <w:sz w:val="25"/>
          <w:szCs w:val="25"/>
        </w:rPr>
        <w:t>1) копия документа, удостоверяющего личность заявителя или представителя заявителя (при предъявлении оригинала);</w:t>
      </w:r>
    </w:p>
    <w:p w:rsidR="00627802" w:rsidRPr="004D19AC" w:rsidRDefault="00627802" w:rsidP="0085140E">
      <w:pPr>
        <w:ind w:firstLine="567"/>
        <w:contextualSpacing/>
        <w:jc w:val="both"/>
        <w:rPr>
          <w:sz w:val="25"/>
          <w:szCs w:val="25"/>
        </w:rPr>
      </w:pPr>
      <w:r w:rsidRPr="004D19AC">
        <w:rPr>
          <w:sz w:val="25"/>
          <w:szCs w:val="25"/>
        </w:rPr>
        <w:t>2) документ, подтверждающий полномочия представителя заявителя (доверенность, оформленная в установленном порядке);</w:t>
      </w:r>
    </w:p>
    <w:p w:rsidR="00627802" w:rsidRPr="004D19AC" w:rsidRDefault="00627802" w:rsidP="0085140E">
      <w:pPr>
        <w:ind w:firstLine="567"/>
        <w:contextualSpacing/>
        <w:jc w:val="both"/>
        <w:rPr>
          <w:sz w:val="25"/>
          <w:szCs w:val="25"/>
        </w:rPr>
      </w:pPr>
      <w:r w:rsidRPr="004D19AC">
        <w:rPr>
          <w:sz w:val="25"/>
          <w:szCs w:val="25"/>
        </w:rPr>
        <w:t>3) копии свидетельства о государственной регистрации в качестве индивидуального предпринимателя или юридического лица (при предъявлении оригинала) - для юридических лиц и индивидуальных предпринимателей;</w:t>
      </w:r>
    </w:p>
    <w:p w:rsidR="00627802" w:rsidRPr="004D19AC" w:rsidRDefault="00627802" w:rsidP="0085140E">
      <w:pPr>
        <w:ind w:firstLine="567"/>
        <w:contextualSpacing/>
        <w:jc w:val="both"/>
        <w:rPr>
          <w:sz w:val="25"/>
          <w:szCs w:val="25"/>
        </w:rPr>
      </w:pPr>
      <w:r w:rsidRPr="004D19AC">
        <w:rPr>
          <w:sz w:val="25"/>
          <w:szCs w:val="25"/>
        </w:rPr>
        <w:t xml:space="preserve">4) копия свидетельства о постановке на учет в налоговом органе, выданного до 01.01.2026; выписка из Единого государственного реестра налогоплательщиков, содержащая сведения о постановке на учет (снятии с учета) в налоговом органе организации или физического лица по соответствующему основанию, установленному Налоговым кодексом Российской Федерации; </w:t>
      </w:r>
      <w:proofErr w:type="gramStart"/>
      <w:r w:rsidRPr="004D19AC">
        <w:rPr>
          <w:sz w:val="25"/>
          <w:szCs w:val="25"/>
        </w:rPr>
        <w:t>выписка из Единого государственного реестра индивидуальных предпринимателей, содержащая сведения о постановке на учет в налоговом органе индивидуального предпринимателя по месту его жительства (при предъявлении оригинала);</w:t>
      </w:r>
      <w:proofErr w:type="gramEnd"/>
    </w:p>
    <w:p w:rsidR="00627802" w:rsidRPr="004D19AC" w:rsidRDefault="00627802" w:rsidP="0085140E">
      <w:pPr>
        <w:ind w:firstLine="567"/>
        <w:contextualSpacing/>
        <w:jc w:val="both"/>
        <w:rPr>
          <w:sz w:val="25"/>
          <w:szCs w:val="25"/>
        </w:rPr>
      </w:pPr>
      <w:r w:rsidRPr="004D19AC">
        <w:rPr>
          <w:sz w:val="25"/>
          <w:szCs w:val="25"/>
        </w:rPr>
        <w:t xml:space="preserve">5) выписка из </w:t>
      </w:r>
      <w:proofErr w:type="spellStart"/>
      <w:r w:rsidRPr="004D19AC">
        <w:rPr>
          <w:sz w:val="25"/>
          <w:szCs w:val="25"/>
        </w:rPr>
        <w:t>похозяйственной</w:t>
      </w:r>
      <w:proofErr w:type="spellEnd"/>
      <w:r w:rsidRPr="004D19AC">
        <w:rPr>
          <w:sz w:val="25"/>
          <w:szCs w:val="25"/>
        </w:rPr>
        <w:t xml:space="preserve"> книги об учете личного подсобного хозяйства гражданина, ведущего личное подсобное хозяйство (для физических лиц), выданная не ранее </w:t>
      </w:r>
      <w:r w:rsidRPr="004D19AC">
        <w:rPr>
          <w:sz w:val="25"/>
          <w:szCs w:val="25"/>
        </w:rPr>
        <w:lastRenderedPageBreak/>
        <w:t>чем за 30 дней до даты проведения соответствующего праздничного мероприятия. Данный документ не распространяется на следующие специализации:</w:t>
      </w:r>
    </w:p>
    <w:p w:rsidR="00627802" w:rsidRPr="004D19AC" w:rsidRDefault="00627802" w:rsidP="0085140E">
      <w:pPr>
        <w:ind w:firstLine="567"/>
        <w:contextualSpacing/>
        <w:jc w:val="both"/>
        <w:rPr>
          <w:sz w:val="25"/>
          <w:szCs w:val="25"/>
        </w:rPr>
      </w:pPr>
      <w:r w:rsidRPr="004D19AC">
        <w:rPr>
          <w:sz w:val="25"/>
          <w:szCs w:val="25"/>
        </w:rPr>
        <w:t>а) искусственные цветы, венки;</w:t>
      </w:r>
    </w:p>
    <w:p w:rsidR="00627802" w:rsidRPr="004D19AC" w:rsidRDefault="00627802" w:rsidP="0085140E">
      <w:pPr>
        <w:ind w:firstLine="567"/>
        <w:contextualSpacing/>
        <w:jc w:val="both"/>
        <w:rPr>
          <w:sz w:val="25"/>
          <w:szCs w:val="25"/>
        </w:rPr>
      </w:pPr>
      <w:r w:rsidRPr="004D19AC">
        <w:rPr>
          <w:sz w:val="25"/>
          <w:szCs w:val="25"/>
        </w:rPr>
        <w:t>б) сувенирная продукция;</w:t>
      </w:r>
    </w:p>
    <w:p w:rsidR="00627802" w:rsidRPr="004D19AC" w:rsidRDefault="00627802" w:rsidP="0085140E">
      <w:pPr>
        <w:ind w:firstLine="567"/>
        <w:contextualSpacing/>
        <w:jc w:val="both"/>
        <w:rPr>
          <w:sz w:val="25"/>
          <w:szCs w:val="25"/>
        </w:rPr>
      </w:pPr>
      <w:r w:rsidRPr="004D19AC">
        <w:rPr>
          <w:sz w:val="25"/>
          <w:szCs w:val="25"/>
        </w:rPr>
        <w:t>в) аттракционы;</w:t>
      </w:r>
    </w:p>
    <w:p w:rsidR="00627802" w:rsidRPr="004D19AC" w:rsidRDefault="00627802" w:rsidP="0085140E">
      <w:pPr>
        <w:ind w:firstLine="567"/>
        <w:contextualSpacing/>
        <w:jc w:val="both"/>
        <w:rPr>
          <w:sz w:val="25"/>
          <w:szCs w:val="25"/>
        </w:rPr>
      </w:pPr>
      <w:r w:rsidRPr="004D19AC">
        <w:rPr>
          <w:sz w:val="25"/>
          <w:szCs w:val="25"/>
        </w:rPr>
        <w:t>г) декоративные хвойные изделия;</w:t>
      </w:r>
    </w:p>
    <w:p w:rsidR="00627802" w:rsidRPr="004D19AC" w:rsidRDefault="00627802" w:rsidP="0085140E">
      <w:pPr>
        <w:ind w:firstLine="567"/>
        <w:contextualSpacing/>
        <w:jc w:val="both"/>
        <w:rPr>
          <w:sz w:val="25"/>
          <w:szCs w:val="25"/>
        </w:rPr>
      </w:pPr>
      <w:proofErr w:type="spellStart"/>
      <w:r w:rsidRPr="004D19AC">
        <w:rPr>
          <w:sz w:val="25"/>
          <w:szCs w:val="25"/>
        </w:rPr>
        <w:t>д</w:t>
      </w:r>
      <w:proofErr w:type="spellEnd"/>
      <w:r w:rsidRPr="004D19AC">
        <w:rPr>
          <w:sz w:val="25"/>
          <w:szCs w:val="25"/>
        </w:rPr>
        <w:t>) живые цветы.</w:t>
      </w:r>
    </w:p>
    <w:p w:rsidR="00627802" w:rsidRPr="004D19AC" w:rsidRDefault="00627802" w:rsidP="0085140E">
      <w:pPr>
        <w:ind w:firstLine="567"/>
        <w:contextualSpacing/>
        <w:jc w:val="both"/>
        <w:rPr>
          <w:sz w:val="25"/>
          <w:szCs w:val="25"/>
        </w:rPr>
      </w:pPr>
      <w:r w:rsidRPr="004D19AC">
        <w:rPr>
          <w:sz w:val="25"/>
          <w:szCs w:val="25"/>
        </w:rPr>
        <w:t>8. Поступившие заявления регистрируются специалистом отдела экономики и торговли Администрации города Донецка в журнале регистрации заявлений на право размещения НТО, имеющего временный характер, в дни проведения праздничных мероприятий, по форме согласно приложению 3 к настоящему Порядку.</w:t>
      </w:r>
    </w:p>
    <w:p w:rsidR="00627802" w:rsidRPr="004D19AC" w:rsidRDefault="00627802" w:rsidP="0085140E">
      <w:pPr>
        <w:ind w:firstLine="567"/>
        <w:contextualSpacing/>
        <w:jc w:val="both"/>
        <w:rPr>
          <w:sz w:val="25"/>
          <w:szCs w:val="25"/>
        </w:rPr>
      </w:pPr>
      <w:r w:rsidRPr="004D19AC">
        <w:rPr>
          <w:sz w:val="25"/>
          <w:szCs w:val="25"/>
        </w:rPr>
        <w:t>9. Основаниями для отказа хозяйствующему субъекту в выдаче разрешения на право размещения НТО в дни проведения праздничных мероприятий являются:</w:t>
      </w:r>
    </w:p>
    <w:p w:rsidR="00627802" w:rsidRPr="004D19AC" w:rsidRDefault="00627802" w:rsidP="0085140E">
      <w:pPr>
        <w:ind w:firstLine="567"/>
        <w:contextualSpacing/>
        <w:jc w:val="both"/>
        <w:rPr>
          <w:sz w:val="25"/>
          <w:szCs w:val="25"/>
        </w:rPr>
      </w:pPr>
      <w:r w:rsidRPr="004D19AC">
        <w:rPr>
          <w:sz w:val="25"/>
          <w:szCs w:val="25"/>
        </w:rPr>
        <w:t>1) проведение праздничных мероприятий не планируется в период, указанный в заявлении;</w:t>
      </w:r>
    </w:p>
    <w:p w:rsidR="00627802" w:rsidRPr="004D19AC" w:rsidRDefault="00627802" w:rsidP="0085140E">
      <w:pPr>
        <w:ind w:firstLine="567"/>
        <w:contextualSpacing/>
        <w:jc w:val="both"/>
        <w:rPr>
          <w:sz w:val="25"/>
          <w:szCs w:val="25"/>
        </w:rPr>
      </w:pPr>
      <w:r w:rsidRPr="004D19AC">
        <w:rPr>
          <w:sz w:val="25"/>
          <w:szCs w:val="25"/>
        </w:rPr>
        <w:t>2) отсутствие свободных мест размещения НТО, имеющих временный характер, в дни проведения праздничных мероприятий по адресу, указанному в заявлении;</w:t>
      </w:r>
    </w:p>
    <w:p w:rsidR="00627802" w:rsidRPr="004D19AC" w:rsidRDefault="00627802" w:rsidP="0085140E">
      <w:pPr>
        <w:ind w:firstLine="567"/>
        <w:contextualSpacing/>
        <w:jc w:val="both"/>
        <w:rPr>
          <w:sz w:val="25"/>
          <w:szCs w:val="25"/>
        </w:rPr>
      </w:pPr>
      <w:r w:rsidRPr="004D19AC">
        <w:rPr>
          <w:sz w:val="25"/>
          <w:szCs w:val="25"/>
        </w:rPr>
        <w:t>3) адрес размещения НТО, указанный в заявлении, не соответствует приложению 1 к настоящему Порядку;</w:t>
      </w:r>
    </w:p>
    <w:p w:rsidR="00627802" w:rsidRPr="004D19AC" w:rsidRDefault="00627802" w:rsidP="0085140E">
      <w:pPr>
        <w:ind w:firstLine="567"/>
        <w:contextualSpacing/>
        <w:jc w:val="both"/>
        <w:rPr>
          <w:sz w:val="25"/>
          <w:szCs w:val="25"/>
        </w:rPr>
      </w:pPr>
      <w:r w:rsidRPr="004D19AC">
        <w:rPr>
          <w:sz w:val="25"/>
          <w:szCs w:val="25"/>
        </w:rPr>
        <w:t>4) непредставление документов, указанных в пункте 7 настоящего Порядка;</w:t>
      </w:r>
    </w:p>
    <w:p w:rsidR="00627802" w:rsidRPr="004D19AC" w:rsidRDefault="00627802" w:rsidP="0085140E">
      <w:pPr>
        <w:ind w:firstLine="567"/>
        <w:contextualSpacing/>
        <w:jc w:val="both"/>
        <w:rPr>
          <w:sz w:val="25"/>
          <w:szCs w:val="25"/>
        </w:rPr>
      </w:pPr>
      <w:r w:rsidRPr="004D19AC">
        <w:rPr>
          <w:sz w:val="25"/>
          <w:szCs w:val="25"/>
        </w:rPr>
        <w:t>5) нарушен срок подачи заявления, указанный в пункте 6 настоящего Порядка.</w:t>
      </w:r>
    </w:p>
    <w:p w:rsidR="00627802" w:rsidRPr="004D19AC" w:rsidRDefault="00627802" w:rsidP="0085140E">
      <w:pPr>
        <w:ind w:firstLine="567"/>
        <w:contextualSpacing/>
        <w:jc w:val="both"/>
        <w:rPr>
          <w:sz w:val="25"/>
          <w:szCs w:val="25"/>
        </w:rPr>
      </w:pPr>
      <w:r w:rsidRPr="004D19AC">
        <w:rPr>
          <w:sz w:val="25"/>
          <w:szCs w:val="25"/>
        </w:rPr>
        <w:t xml:space="preserve">10. В случае поступления по одному адресу большего количества </w:t>
      </w:r>
      <w:proofErr w:type="gramStart"/>
      <w:r w:rsidRPr="004D19AC">
        <w:rPr>
          <w:sz w:val="25"/>
          <w:szCs w:val="25"/>
        </w:rPr>
        <w:t>заявлений</w:t>
      </w:r>
      <w:proofErr w:type="gramEnd"/>
      <w:r w:rsidRPr="004D19AC">
        <w:rPr>
          <w:sz w:val="25"/>
          <w:szCs w:val="25"/>
        </w:rPr>
        <w:t xml:space="preserve"> чем количество мест, предусмотренных приложением 1 к настоящему Порядку, предпочтение отдается заявителю, подавшему заявление ранее других.</w:t>
      </w:r>
    </w:p>
    <w:p w:rsidR="00627802" w:rsidRPr="004D19AC" w:rsidRDefault="00627802" w:rsidP="0085140E">
      <w:pPr>
        <w:ind w:firstLine="567"/>
        <w:contextualSpacing/>
        <w:jc w:val="both"/>
        <w:rPr>
          <w:sz w:val="25"/>
          <w:szCs w:val="25"/>
        </w:rPr>
      </w:pPr>
      <w:r w:rsidRPr="004D19AC">
        <w:rPr>
          <w:sz w:val="25"/>
          <w:szCs w:val="25"/>
        </w:rPr>
        <w:t>11. Разрешение на право размещения НТО, имеющих временный характер, в дни проведения праздничных мероприятий либо отказ в выдаче разрешения (с указанием причин отказа) выдается в течение 5 календарных дней с момента поступления заявления  по форме согласно приложениям 4, 5  к настоящему Порядку.</w:t>
      </w:r>
    </w:p>
    <w:p w:rsidR="00627802" w:rsidRPr="004D19AC" w:rsidRDefault="00627802" w:rsidP="00627802">
      <w:pPr>
        <w:contextualSpacing/>
        <w:jc w:val="both"/>
        <w:rPr>
          <w:sz w:val="25"/>
          <w:szCs w:val="25"/>
        </w:rPr>
      </w:pPr>
    </w:p>
    <w:p w:rsidR="00627802" w:rsidRPr="004D19AC" w:rsidRDefault="00627802" w:rsidP="00627802">
      <w:pPr>
        <w:contextualSpacing/>
        <w:jc w:val="both"/>
        <w:rPr>
          <w:sz w:val="25"/>
          <w:szCs w:val="25"/>
        </w:rPr>
      </w:pPr>
    </w:p>
    <w:p w:rsidR="0085140E" w:rsidRPr="004D19AC" w:rsidRDefault="0085140E" w:rsidP="00627802">
      <w:pPr>
        <w:contextualSpacing/>
        <w:jc w:val="both"/>
        <w:rPr>
          <w:sz w:val="25"/>
          <w:szCs w:val="25"/>
        </w:rPr>
      </w:pPr>
    </w:p>
    <w:p w:rsidR="0085140E" w:rsidRPr="004D19AC" w:rsidRDefault="0085140E" w:rsidP="00627802">
      <w:pPr>
        <w:contextualSpacing/>
        <w:jc w:val="both"/>
        <w:rPr>
          <w:sz w:val="25"/>
          <w:szCs w:val="25"/>
        </w:rPr>
      </w:pPr>
    </w:p>
    <w:p w:rsidR="00627802" w:rsidRPr="004D19AC" w:rsidRDefault="00627802" w:rsidP="00627802">
      <w:pPr>
        <w:contextualSpacing/>
        <w:jc w:val="both"/>
        <w:rPr>
          <w:sz w:val="25"/>
          <w:szCs w:val="25"/>
        </w:rPr>
      </w:pPr>
      <w:r w:rsidRPr="004D19AC">
        <w:rPr>
          <w:sz w:val="25"/>
          <w:szCs w:val="25"/>
        </w:rPr>
        <w:t xml:space="preserve">Управляющий делами  </w:t>
      </w:r>
    </w:p>
    <w:p w:rsidR="00627802" w:rsidRPr="004D19AC" w:rsidRDefault="00627802" w:rsidP="00627802">
      <w:pPr>
        <w:contextualSpacing/>
        <w:jc w:val="both"/>
        <w:rPr>
          <w:sz w:val="25"/>
          <w:szCs w:val="25"/>
        </w:rPr>
      </w:pPr>
      <w:r w:rsidRPr="004D19AC">
        <w:rPr>
          <w:sz w:val="25"/>
          <w:szCs w:val="25"/>
        </w:rPr>
        <w:t xml:space="preserve">Администрации города Донецка                                              </w:t>
      </w:r>
      <w:r w:rsidR="0085140E" w:rsidRPr="004D19AC">
        <w:rPr>
          <w:sz w:val="25"/>
          <w:szCs w:val="25"/>
        </w:rPr>
        <w:t xml:space="preserve">                                 </w:t>
      </w:r>
      <w:r w:rsidR="004D19AC">
        <w:rPr>
          <w:sz w:val="25"/>
          <w:szCs w:val="25"/>
        </w:rPr>
        <w:t xml:space="preserve">      </w:t>
      </w:r>
      <w:r w:rsidRPr="004D19AC">
        <w:rPr>
          <w:sz w:val="25"/>
          <w:szCs w:val="25"/>
        </w:rPr>
        <w:t>Д.В. Китаева</w:t>
      </w:r>
    </w:p>
    <w:p w:rsidR="0085140E" w:rsidRPr="004D19AC" w:rsidRDefault="0085140E" w:rsidP="00627802">
      <w:pPr>
        <w:contextualSpacing/>
        <w:jc w:val="both"/>
        <w:rPr>
          <w:sz w:val="25"/>
          <w:szCs w:val="25"/>
        </w:rPr>
      </w:pPr>
    </w:p>
    <w:p w:rsidR="0085140E" w:rsidRDefault="0085140E" w:rsidP="00627802">
      <w:pPr>
        <w:contextualSpacing/>
        <w:jc w:val="both"/>
        <w:rPr>
          <w:sz w:val="26"/>
          <w:szCs w:val="26"/>
        </w:rPr>
      </w:pPr>
    </w:p>
    <w:p w:rsidR="0085140E" w:rsidRDefault="0085140E" w:rsidP="00627802">
      <w:pPr>
        <w:contextualSpacing/>
        <w:jc w:val="both"/>
        <w:rPr>
          <w:sz w:val="26"/>
          <w:szCs w:val="26"/>
        </w:rPr>
      </w:pPr>
    </w:p>
    <w:p w:rsidR="0085140E" w:rsidRDefault="0085140E" w:rsidP="00627802">
      <w:pPr>
        <w:contextualSpacing/>
        <w:jc w:val="both"/>
        <w:rPr>
          <w:sz w:val="26"/>
          <w:szCs w:val="26"/>
        </w:rPr>
      </w:pPr>
    </w:p>
    <w:p w:rsidR="0085140E" w:rsidRDefault="0085140E" w:rsidP="00627802">
      <w:pPr>
        <w:contextualSpacing/>
        <w:jc w:val="both"/>
        <w:rPr>
          <w:sz w:val="26"/>
          <w:szCs w:val="26"/>
        </w:rPr>
      </w:pPr>
    </w:p>
    <w:p w:rsidR="0085140E" w:rsidRDefault="0085140E" w:rsidP="00627802">
      <w:pPr>
        <w:contextualSpacing/>
        <w:jc w:val="both"/>
        <w:rPr>
          <w:sz w:val="26"/>
          <w:szCs w:val="26"/>
        </w:rPr>
      </w:pPr>
    </w:p>
    <w:p w:rsidR="0085140E" w:rsidRDefault="0085140E" w:rsidP="00627802">
      <w:pPr>
        <w:contextualSpacing/>
        <w:jc w:val="both"/>
        <w:rPr>
          <w:sz w:val="26"/>
          <w:szCs w:val="26"/>
        </w:rPr>
      </w:pPr>
    </w:p>
    <w:p w:rsidR="0085140E" w:rsidRDefault="0085140E" w:rsidP="00627802">
      <w:pPr>
        <w:contextualSpacing/>
        <w:jc w:val="both"/>
        <w:rPr>
          <w:sz w:val="26"/>
          <w:szCs w:val="26"/>
        </w:rPr>
      </w:pPr>
    </w:p>
    <w:p w:rsidR="0085140E" w:rsidRDefault="0085140E" w:rsidP="00627802">
      <w:pPr>
        <w:contextualSpacing/>
        <w:jc w:val="both"/>
        <w:rPr>
          <w:sz w:val="26"/>
          <w:szCs w:val="26"/>
        </w:rPr>
      </w:pPr>
    </w:p>
    <w:p w:rsidR="0085140E" w:rsidRDefault="0085140E" w:rsidP="00627802">
      <w:pPr>
        <w:contextualSpacing/>
        <w:jc w:val="both"/>
        <w:rPr>
          <w:sz w:val="26"/>
          <w:szCs w:val="26"/>
        </w:rPr>
      </w:pPr>
    </w:p>
    <w:p w:rsidR="0085140E" w:rsidRDefault="0085140E" w:rsidP="00627802">
      <w:pPr>
        <w:contextualSpacing/>
        <w:jc w:val="both"/>
        <w:rPr>
          <w:sz w:val="26"/>
          <w:szCs w:val="26"/>
        </w:rPr>
      </w:pPr>
    </w:p>
    <w:p w:rsidR="004D19AC" w:rsidRDefault="004D19AC" w:rsidP="00627802">
      <w:pPr>
        <w:contextualSpacing/>
        <w:jc w:val="both"/>
        <w:rPr>
          <w:sz w:val="26"/>
          <w:szCs w:val="26"/>
        </w:rPr>
      </w:pPr>
    </w:p>
    <w:p w:rsidR="004D19AC" w:rsidRDefault="004D19AC" w:rsidP="00627802">
      <w:pPr>
        <w:contextualSpacing/>
        <w:jc w:val="both"/>
        <w:rPr>
          <w:sz w:val="26"/>
          <w:szCs w:val="26"/>
        </w:rPr>
      </w:pPr>
    </w:p>
    <w:p w:rsidR="004D19AC" w:rsidRDefault="004D19AC" w:rsidP="00627802">
      <w:pPr>
        <w:contextualSpacing/>
        <w:jc w:val="both"/>
        <w:rPr>
          <w:sz w:val="26"/>
          <w:szCs w:val="26"/>
        </w:rPr>
      </w:pPr>
    </w:p>
    <w:p w:rsidR="004D19AC" w:rsidRDefault="004D19AC" w:rsidP="00627802">
      <w:pPr>
        <w:contextualSpacing/>
        <w:jc w:val="both"/>
        <w:rPr>
          <w:sz w:val="26"/>
          <w:szCs w:val="26"/>
        </w:rPr>
      </w:pPr>
    </w:p>
    <w:p w:rsidR="004D19AC" w:rsidRDefault="004D19AC" w:rsidP="00627802">
      <w:pPr>
        <w:contextualSpacing/>
        <w:jc w:val="both"/>
        <w:rPr>
          <w:sz w:val="26"/>
          <w:szCs w:val="26"/>
        </w:rPr>
      </w:pPr>
    </w:p>
    <w:p w:rsidR="004D19AC" w:rsidRPr="0085140E" w:rsidRDefault="004D19AC" w:rsidP="00627802">
      <w:pPr>
        <w:contextualSpacing/>
        <w:jc w:val="both"/>
        <w:rPr>
          <w:sz w:val="26"/>
          <w:szCs w:val="26"/>
        </w:rPr>
      </w:pPr>
    </w:p>
    <w:p w:rsidR="00627802" w:rsidRDefault="00627802" w:rsidP="00627802">
      <w:pPr>
        <w:ind w:left="5664"/>
        <w:jc w:val="both"/>
      </w:pPr>
      <w:r>
        <w:lastRenderedPageBreak/>
        <w:t xml:space="preserve">                                      Приложение 1</w:t>
      </w:r>
    </w:p>
    <w:p w:rsidR="00627802" w:rsidRDefault="00627802" w:rsidP="00627802">
      <w:pPr>
        <w:ind w:left="5664"/>
        <w:jc w:val="both"/>
      </w:pPr>
      <w:r>
        <w:t xml:space="preserve">                               к Порядку размещения </w:t>
      </w:r>
    </w:p>
    <w:p w:rsidR="00627802" w:rsidRDefault="00627802" w:rsidP="00627802">
      <w:pPr>
        <w:ind w:left="5664"/>
        <w:jc w:val="both"/>
      </w:pPr>
      <w:r>
        <w:t xml:space="preserve">                         нестационарных торговых </w:t>
      </w:r>
    </w:p>
    <w:p w:rsidR="00627802" w:rsidRDefault="00627802" w:rsidP="00627802">
      <w:pPr>
        <w:ind w:left="5664"/>
        <w:jc w:val="both"/>
      </w:pPr>
      <w:r>
        <w:t xml:space="preserve">                объектов, имеющих </w:t>
      </w:r>
      <w:proofErr w:type="gramStart"/>
      <w:r>
        <w:t>временный</w:t>
      </w:r>
      <w:proofErr w:type="gramEnd"/>
    </w:p>
    <w:p w:rsidR="00627802" w:rsidRDefault="00627802" w:rsidP="00627802">
      <w:pPr>
        <w:ind w:left="5664"/>
        <w:jc w:val="both"/>
      </w:pPr>
      <w:r>
        <w:t xml:space="preserve">                       характер, в дни проведения </w:t>
      </w:r>
    </w:p>
    <w:p w:rsidR="00627802" w:rsidRDefault="00627802" w:rsidP="00627802">
      <w:pPr>
        <w:ind w:left="5664"/>
        <w:jc w:val="both"/>
      </w:pPr>
      <w:r>
        <w:t xml:space="preserve">                        праздничных мероприятий</w:t>
      </w:r>
    </w:p>
    <w:p w:rsidR="00627802" w:rsidRDefault="00627802" w:rsidP="00627802">
      <w:pPr>
        <w:ind w:firstLine="720"/>
        <w:jc w:val="both"/>
        <w:rPr>
          <w:sz w:val="28"/>
        </w:rPr>
      </w:pPr>
    </w:p>
    <w:p w:rsidR="00627802" w:rsidRDefault="00627802" w:rsidP="00627802">
      <w:pPr>
        <w:ind w:firstLine="720"/>
        <w:jc w:val="both"/>
        <w:rPr>
          <w:sz w:val="28"/>
        </w:rPr>
      </w:pPr>
    </w:p>
    <w:p w:rsidR="00627802" w:rsidRDefault="00627802" w:rsidP="00627802">
      <w:pPr>
        <w:ind w:firstLine="720"/>
        <w:jc w:val="both"/>
      </w:pPr>
    </w:p>
    <w:p w:rsidR="00627802" w:rsidRPr="004D19AC" w:rsidRDefault="00627802" w:rsidP="00627802">
      <w:pPr>
        <w:jc w:val="center"/>
        <w:rPr>
          <w:sz w:val="25"/>
          <w:szCs w:val="25"/>
        </w:rPr>
      </w:pPr>
      <w:r w:rsidRPr="004D19AC">
        <w:rPr>
          <w:sz w:val="25"/>
          <w:szCs w:val="25"/>
        </w:rPr>
        <w:t>МЕСТА</w:t>
      </w:r>
    </w:p>
    <w:p w:rsidR="00627802" w:rsidRPr="004D19AC" w:rsidRDefault="00627802" w:rsidP="00627802">
      <w:pPr>
        <w:jc w:val="center"/>
        <w:rPr>
          <w:sz w:val="25"/>
          <w:szCs w:val="25"/>
        </w:rPr>
      </w:pPr>
      <w:r w:rsidRPr="004D19AC">
        <w:rPr>
          <w:sz w:val="25"/>
          <w:szCs w:val="25"/>
        </w:rPr>
        <w:t>размещения нестационарных торговых объектов, имеющих</w:t>
      </w:r>
    </w:p>
    <w:p w:rsidR="00627802" w:rsidRPr="004D19AC" w:rsidRDefault="00627802" w:rsidP="00627802">
      <w:pPr>
        <w:jc w:val="center"/>
        <w:rPr>
          <w:sz w:val="25"/>
          <w:szCs w:val="25"/>
        </w:rPr>
      </w:pPr>
      <w:r w:rsidRPr="004D19AC">
        <w:rPr>
          <w:sz w:val="25"/>
          <w:szCs w:val="25"/>
        </w:rPr>
        <w:t>временный характер, в дни проведения праздничных мероприятий</w:t>
      </w:r>
    </w:p>
    <w:p w:rsidR="00627802" w:rsidRDefault="00627802" w:rsidP="00627802">
      <w:pPr>
        <w:ind w:firstLine="720"/>
        <w:jc w:val="both"/>
        <w:rPr>
          <w:sz w:val="28"/>
        </w:rPr>
      </w:pPr>
    </w:p>
    <w:tbl>
      <w:tblPr>
        <w:tblW w:w="0" w:type="auto"/>
        <w:tblInd w:w="-236" w:type="dxa"/>
        <w:tblLayout w:type="fixed"/>
        <w:tblCellMar>
          <w:top w:w="102" w:type="dxa"/>
          <w:left w:w="62" w:type="dxa"/>
          <w:bottom w:w="102" w:type="dxa"/>
          <w:right w:w="62" w:type="dxa"/>
        </w:tblCellMar>
        <w:tblLook w:val="04A0"/>
      </w:tblPr>
      <w:tblGrid>
        <w:gridCol w:w="573"/>
        <w:gridCol w:w="3163"/>
        <w:gridCol w:w="1625"/>
        <w:gridCol w:w="1660"/>
        <w:gridCol w:w="3332"/>
      </w:tblGrid>
      <w:tr w:rsidR="00627802" w:rsidTr="00627802">
        <w:trPr>
          <w:trHeight w:val="144"/>
        </w:trPr>
        <w:tc>
          <w:tcPr>
            <w:tcW w:w="573"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jc w:val="center"/>
            </w:pPr>
            <w:r>
              <w:t>№</w:t>
            </w:r>
            <w:proofErr w:type="spellStart"/>
            <w:proofErr w:type="gramStart"/>
            <w:r>
              <w:t>п</w:t>
            </w:r>
            <w:proofErr w:type="spellEnd"/>
            <w:proofErr w:type="gramEnd"/>
            <w:r>
              <w:t>/</w:t>
            </w:r>
            <w:proofErr w:type="spellStart"/>
            <w:r>
              <w:t>п</w:t>
            </w:r>
            <w:proofErr w:type="spellEnd"/>
          </w:p>
        </w:tc>
        <w:tc>
          <w:tcPr>
            <w:tcW w:w="3163"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jc w:val="center"/>
            </w:pPr>
            <w:r>
              <w:t>Адрес места размещения</w:t>
            </w:r>
          </w:p>
        </w:tc>
        <w:tc>
          <w:tcPr>
            <w:tcW w:w="1625"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jc w:val="center"/>
            </w:pPr>
            <w:r>
              <w:t>Площадь земельного участка, торгового объекта,</w:t>
            </w:r>
          </w:p>
          <w:p w:rsidR="00627802" w:rsidRDefault="00627802" w:rsidP="00627802">
            <w:pPr>
              <w:jc w:val="center"/>
            </w:pPr>
            <w:r>
              <w:t>кв. м</w:t>
            </w:r>
          </w:p>
        </w:tc>
        <w:tc>
          <w:tcPr>
            <w:tcW w:w="1660"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jc w:val="center"/>
            </w:pPr>
            <w:r>
              <w:t>Количество размещенных нестационарных торговых объектов</w:t>
            </w:r>
          </w:p>
        </w:tc>
        <w:tc>
          <w:tcPr>
            <w:tcW w:w="333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627802" w:rsidRDefault="00627802" w:rsidP="00627802">
            <w:pPr>
              <w:jc w:val="center"/>
            </w:pPr>
            <w:r>
              <w:t>Специализация торгового объекта (ассортимент товара)</w:t>
            </w:r>
          </w:p>
        </w:tc>
      </w:tr>
      <w:tr w:rsidR="00627802" w:rsidTr="00627802">
        <w:trPr>
          <w:trHeight w:val="144"/>
        </w:trPr>
        <w:tc>
          <w:tcPr>
            <w:tcW w:w="573"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jc w:val="center"/>
            </w:pPr>
            <w:r>
              <w:t>1</w:t>
            </w:r>
          </w:p>
        </w:tc>
        <w:tc>
          <w:tcPr>
            <w:tcW w:w="3163"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jc w:val="both"/>
            </w:pPr>
            <w:r>
              <w:t xml:space="preserve">Бульвар имени </w:t>
            </w:r>
            <w:proofErr w:type="spellStart"/>
            <w:r>
              <w:t>Гаврицкого</w:t>
            </w:r>
            <w:proofErr w:type="spellEnd"/>
          </w:p>
        </w:tc>
        <w:tc>
          <w:tcPr>
            <w:tcW w:w="1625"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jc w:val="center"/>
            </w:pPr>
            <w:r>
              <w:t>2</w:t>
            </w:r>
          </w:p>
        </w:tc>
        <w:tc>
          <w:tcPr>
            <w:tcW w:w="1660"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jc w:val="center"/>
            </w:pPr>
            <w:r>
              <w:t>25</w:t>
            </w:r>
          </w:p>
        </w:tc>
        <w:tc>
          <w:tcPr>
            <w:tcW w:w="333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627802" w:rsidRDefault="00627802" w:rsidP="00627802">
            <w:r>
              <w:t>Живые и искусственные цветы, сувенирная продукция</w:t>
            </w:r>
          </w:p>
        </w:tc>
      </w:tr>
      <w:tr w:rsidR="00627802" w:rsidTr="00627802">
        <w:trPr>
          <w:trHeight w:val="144"/>
        </w:trPr>
        <w:tc>
          <w:tcPr>
            <w:tcW w:w="57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627802" w:rsidRDefault="00627802" w:rsidP="00627802">
            <w:pPr>
              <w:jc w:val="center"/>
            </w:pPr>
            <w:r>
              <w:t>2</w:t>
            </w:r>
          </w:p>
        </w:tc>
        <w:tc>
          <w:tcPr>
            <w:tcW w:w="3163"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r>
              <w:t>площадь имени Ленина</w:t>
            </w:r>
          </w:p>
        </w:tc>
        <w:tc>
          <w:tcPr>
            <w:tcW w:w="1625"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jc w:val="center"/>
            </w:pPr>
            <w:r>
              <w:t>по согласованию</w:t>
            </w:r>
          </w:p>
        </w:tc>
        <w:tc>
          <w:tcPr>
            <w:tcW w:w="1660"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jc w:val="center"/>
            </w:pPr>
            <w:r>
              <w:t>15</w:t>
            </w:r>
          </w:p>
        </w:tc>
        <w:tc>
          <w:tcPr>
            <w:tcW w:w="333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627802" w:rsidRDefault="00627802" w:rsidP="00627802">
            <w:r>
              <w:t>Сувенирная продукция, кондитерские изделия, живые и искусственные цветы, аттракционы</w:t>
            </w:r>
          </w:p>
        </w:tc>
      </w:tr>
      <w:tr w:rsidR="00627802" w:rsidTr="00627802">
        <w:trPr>
          <w:trHeight w:val="144"/>
        </w:trPr>
        <w:tc>
          <w:tcPr>
            <w:tcW w:w="57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627802" w:rsidRDefault="00627802" w:rsidP="00627802">
            <w:pPr>
              <w:jc w:val="center"/>
            </w:pPr>
            <w:r>
              <w:t>3</w:t>
            </w:r>
          </w:p>
        </w:tc>
        <w:tc>
          <w:tcPr>
            <w:tcW w:w="3163"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jc w:val="both"/>
            </w:pPr>
            <w:r>
              <w:t>пр. Ленина от площади имени Ленина, до площади имени 50-летия города Донецка</w:t>
            </w:r>
          </w:p>
        </w:tc>
        <w:tc>
          <w:tcPr>
            <w:tcW w:w="1625"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jc w:val="center"/>
            </w:pPr>
            <w:r>
              <w:t>2</w:t>
            </w:r>
          </w:p>
        </w:tc>
        <w:tc>
          <w:tcPr>
            <w:tcW w:w="1660"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jc w:val="center"/>
            </w:pPr>
            <w:r>
              <w:t>60</w:t>
            </w:r>
          </w:p>
        </w:tc>
        <w:tc>
          <w:tcPr>
            <w:tcW w:w="333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627802" w:rsidRDefault="00627802" w:rsidP="00627802">
            <w:r>
              <w:t>Живые и искусственные цветы, сувенирная продукция</w:t>
            </w:r>
          </w:p>
          <w:p w:rsidR="00627802" w:rsidRDefault="00627802" w:rsidP="00627802"/>
        </w:tc>
      </w:tr>
      <w:tr w:rsidR="00627802" w:rsidTr="00627802">
        <w:trPr>
          <w:trHeight w:val="144"/>
        </w:trPr>
        <w:tc>
          <w:tcPr>
            <w:tcW w:w="57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627802" w:rsidRDefault="00627802" w:rsidP="00627802">
            <w:pPr>
              <w:jc w:val="center"/>
            </w:pPr>
            <w:r>
              <w:t>4</w:t>
            </w:r>
          </w:p>
        </w:tc>
        <w:tc>
          <w:tcPr>
            <w:tcW w:w="3163"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jc w:val="both"/>
            </w:pPr>
            <w:r>
              <w:t xml:space="preserve">парк имени космонавта Усачева </w:t>
            </w:r>
          </w:p>
        </w:tc>
        <w:tc>
          <w:tcPr>
            <w:tcW w:w="1625"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jc w:val="center"/>
            </w:pPr>
            <w:r>
              <w:t>по согласованию</w:t>
            </w:r>
          </w:p>
        </w:tc>
        <w:tc>
          <w:tcPr>
            <w:tcW w:w="1660"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jc w:val="center"/>
            </w:pPr>
            <w:r>
              <w:t>30</w:t>
            </w:r>
          </w:p>
        </w:tc>
        <w:tc>
          <w:tcPr>
            <w:tcW w:w="333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627802" w:rsidRDefault="00627802" w:rsidP="00627802">
            <w:r>
              <w:t>Сувенирная продукция, кондитерские изделия</w:t>
            </w:r>
          </w:p>
        </w:tc>
      </w:tr>
      <w:tr w:rsidR="00627802" w:rsidTr="00627802">
        <w:trPr>
          <w:trHeight w:val="144"/>
        </w:trPr>
        <w:tc>
          <w:tcPr>
            <w:tcW w:w="57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627802" w:rsidRDefault="00627802" w:rsidP="00627802">
            <w:pPr>
              <w:jc w:val="center"/>
            </w:pPr>
            <w:r>
              <w:t>5</w:t>
            </w:r>
          </w:p>
        </w:tc>
        <w:tc>
          <w:tcPr>
            <w:tcW w:w="3163" w:type="dxa"/>
            <w:tcBorders>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r>
              <w:t xml:space="preserve">сквер станицы </w:t>
            </w:r>
            <w:proofErr w:type="spellStart"/>
            <w:r>
              <w:t>Гундоровской</w:t>
            </w:r>
            <w:proofErr w:type="spellEnd"/>
          </w:p>
        </w:tc>
        <w:tc>
          <w:tcPr>
            <w:tcW w:w="1625" w:type="dxa"/>
            <w:tcBorders>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jc w:val="center"/>
            </w:pPr>
            <w:r>
              <w:t>2</w:t>
            </w:r>
          </w:p>
        </w:tc>
        <w:tc>
          <w:tcPr>
            <w:tcW w:w="1660" w:type="dxa"/>
            <w:tcBorders>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jc w:val="center"/>
            </w:pPr>
            <w:r>
              <w:t>10</w:t>
            </w:r>
          </w:p>
        </w:tc>
        <w:tc>
          <w:tcPr>
            <w:tcW w:w="3332" w:type="dxa"/>
            <w:tcBorders>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627802" w:rsidRDefault="00627802" w:rsidP="00627802">
            <w:r>
              <w:t>Сувенирная продукция, кондитерские изделия</w:t>
            </w:r>
          </w:p>
        </w:tc>
      </w:tr>
      <w:tr w:rsidR="00627802" w:rsidTr="00627802">
        <w:trPr>
          <w:trHeight w:val="144"/>
        </w:trPr>
        <w:tc>
          <w:tcPr>
            <w:tcW w:w="573" w:type="dxa"/>
            <w:tcBorders>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627802" w:rsidRDefault="00627802" w:rsidP="00627802">
            <w:pPr>
              <w:jc w:val="center"/>
            </w:pPr>
            <w:r>
              <w:t>6</w:t>
            </w:r>
          </w:p>
        </w:tc>
        <w:tc>
          <w:tcPr>
            <w:tcW w:w="3163" w:type="dxa"/>
            <w:tcBorders>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r>
              <w:t>стадион МБУДО ДЮСШ             № 2 муниципального образования «Город Донецк»</w:t>
            </w:r>
          </w:p>
        </w:tc>
        <w:tc>
          <w:tcPr>
            <w:tcW w:w="1625" w:type="dxa"/>
            <w:tcBorders>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jc w:val="center"/>
            </w:pPr>
            <w:r>
              <w:t>по согласованию</w:t>
            </w:r>
          </w:p>
        </w:tc>
        <w:tc>
          <w:tcPr>
            <w:tcW w:w="1660" w:type="dxa"/>
            <w:tcBorders>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jc w:val="center"/>
            </w:pPr>
            <w:r>
              <w:t>10</w:t>
            </w:r>
          </w:p>
        </w:tc>
        <w:tc>
          <w:tcPr>
            <w:tcW w:w="3332" w:type="dxa"/>
            <w:tcBorders>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627802" w:rsidRDefault="00627802" w:rsidP="00627802">
            <w:r>
              <w:t>Сувенирная продукция, кондитерские изделия аттракционы</w:t>
            </w:r>
          </w:p>
        </w:tc>
      </w:tr>
    </w:tbl>
    <w:p w:rsidR="00627802" w:rsidRDefault="00627802" w:rsidP="00627802">
      <w:pPr>
        <w:ind w:firstLine="720"/>
        <w:jc w:val="both"/>
      </w:pPr>
    </w:p>
    <w:p w:rsidR="00627802" w:rsidRDefault="00627802" w:rsidP="00627802">
      <w:pPr>
        <w:jc w:val="right"/>
      </w:pPr>
    </w:p>
    <w:p w:rsidR="00627802" w:rsidRDefault="00627802" w:rsidP="00627802">
      <w:pPr>
        <w:jc w:val="right"/>
      </w:pPr>
    </w:p>
    <w:p w:rsidR="00627802" w:rsidRDefault="00627802" w:rsidP="00627802">
      <w:pPr>
        <w:jc w:val="right"/>
      </w:pPr>
    </w:p>
    <w:p w:rsidR="00627802" w:rsidRDefault="00627802" w:rsidP="00627802">
      <w:pPr>
        <w:jc w:val="right"/>
      </w:pPr>
    </w:p>
    <w:p w:rsidR="00627802" w:rsidRDefault="00627802" w:rsidP="00627802">
      <w:pPr>
        <w:jc w:val="right"/>
      </w:pPr>
    </w:p>
    <w:p w:rsidR="00627802" w:rsidRDefault="00627802" w:rsidP="00627802">
      <w:pPr>
        <w:jc w:val="right"/>
      </w:pPr>
    </w:p>
    <w:p w:rsidR="00627802" w:rsidRDefault="00627802" w:rsidP="00627802">
      <w:pPr>
        <w:jc w:val="right"/>
      </w:pPr>
    </w:p>
    <w:p w:rsidR="00627802" w:rsidRDefault="00627802" w:rsidP="00627802">
      <w:pPr>
        <w:jc w:val="right"/>
      </w:pPr>
    </w:p>
    <w:p w:rsidR="00627802" w:rsidRDefault="00627802" w:rsidP="00627802">
      <w:pPr>
        <w:jc w:val="right"/>
      </w:pPr>
    </w:p>
    <w:p w:rsidR="00627802" w:rsidRDefault="00627802" w:rsidP="00627802">
      <w:pPr>
        <w:jc w:val="right"/>
      </w:pPr>
    </w:p>
    <w:p w:rsidR="00627802" w:rsidRDefault="00627802" w:rsidP="00627802">
      <w:pPr>
        <w:jc w:val="right"/>
      </w:pPr>
    </w:p>
    <w:p w:rsidR="00627802" w:rsidRDefault="00627802" w:rsidP="00627802">
      <w:pPr>
        <w:jc w:val="right"/>
      </w:pPr>
      <w:r>
        <w:lastRenderedPageBreak/>
        <w:t xml:space="preserve">Приложение 2 </w:t>
      </w:r>
    </w:p>
    <w:p w:rsidR="00627802" w:rsidRDefault="00627802" w:rsidP="00627802">
      <w:pPr>
        <w:jc w:val="right"/>
      </w:pPr>
      <w:r>
        <w:t>к Порядку размещения</w:t>
      </w:r>
    </w:p>
    <w:p w:rsidR="00627802" w:rsidRDefault="00627802" w:rsidP="00627802">
      <w:pPr>
        <w:jc w:val="right"/>
      </w:pPr>
      <w:r>
        <w:t>нестационарных торговых объектов,</w:t>
      </w:r>
    </w:p>
    <w:p w:rsidR="00627802" w:rsidRDefault="00627802" w:rsidP="00627802">
      <w:pPr>
        <w:jc w:val="right"/>
      </w:pPr>
      <w:proofErr w:type="gramStart"/>
      <w:r>
        <w:t>имеющих</w:t>
      </w:r>
      <w:proofErr w:type="gramEnd"/>
      <w:r>
        <w:t xml:space="preserve"> временный характер, </w:t>
      </w:r>
    </w:p>
    <w:p w:rsidR="00627802" w:rsidRDefault="00627802" w:rsidP="00627802">
      <w:pPr>
        <w:jc w:val="right"/>
      </w:pPr>
      <w:r>
        <w:t>в дни проведения праздничных мероприятий</w:t>
      </w:r>
    </w:p>
    <w:p w:rsidR="00627802" w:rsidRDefault="00627802" w:rsidP="00627802">
      <w:pPr>
        <w:ind w:left="6237" w:hanging="5517"/>
        <w:jc w:val="center"/>
        <w:rPr>
          <w:sz w:val="28"/>
        </w:rPr>
      </w:pPr>
    </w:p>
    <w:p w:rsidR="00627802" w:rsidRDefault="00627802" w:rsidP="00627802">
      <w:pPr>
        <w:ind w:left="6237" w:hanging="5517"/>
        <w:jc w:val="center"/>
      </w:pPr>
    </w:p>
    <w:p w:rsidR="00627802" w:rsidRPr="004D19AC" w:rsidRDefault="00627802" w:rsidP="00627802">
      <w:pPr>
        <w:ind w:firstLine="720"/>
        <w:jc w:val="center"/>
        <w:rPr>
          <w:sz w:val="25"/>
          <w:szCs w:val="25"/>
        </w:rPr>
      </w:pPr>
      <w:r w:rsidRPr="004D19AC">
        <w:rPr>
          <w:sz w:val="25"/>
          <w:szCs w:val="25"/>
        </w:rPr>
        <w:t>ФОРМА</w:t>
      </w:r>
    </w:p>
    <w:p w:rsidR="00627802" w:rsidRPr="004D19AC" w:rsidRDefault="00627802" w:rsidP="00627802">
      <w:pPr>
        <w:ind w:firstLine="720"/>
        <w:jc w:val="center"/>
        <w:rPr>
          <w:sz w:val="25"/>
          <w:szCs w:val="25"/>
        </w:rPr>
      </w:pPr>
      <w:r w:rsidRPr="004D19AC">
        <w:rPr>
          <w:sz w:val="25"/>
          <w:szCs w:val="25"/>
        </w:rPr>
        <w:t>заявления о выдаче разрешения на право размещения нестационарного</w:t>
      </w:r>
    </w:p>
    <w:p w:rsidR="00627802" w:rsidRPr="004D19AC" w:rsidRDefault="00627802" w:rsidP="00627802">
      <w:pPr>
        <w:ind w:firstLine="720"/>
        <w:jc w:val="center"/>
        <w:rPr>
          <w:sz w:val="25"/>
          <w:szCs w:val="25"/>
        </w:rPr>
      </w:pPr>
      <w:r w:rsidRPr="004D19AC">
        <w:rPr>
          <w:sz w:val="25"/>
          <w:szCs w:val="25"/>
        </w:rPr>
        <w:t>торгового объекта, имеющего временный характер, в дни</w:t>
      </w:r>
    </w:p>
    <w:p w:rsidR="00627802" w:rsidRPr="004D19AC" w:rsidRDefault="00627802" w:rsidP="00627802">
      <w:pPr>
        <w:ind w:firstLine="720"/>
        <w:jc w:val="center"/>
        <w:rPr>
          <w:sz w:val="25"/>
          <w:szCs w:val="25"/>
        </w:rPr>
      </w:pPr>
      <w:r w:rsidRPr="004D19AC">
        <w:rPr>
          <w:sz w:val="25"/>
          <w:szCs w:val="25"/>
        </w:rPr>
        <w:t>проведения праздничных мероприятий</w:t>
      </w:r>
    </w:p>
    <w:p w:rsidR="00627802" w:rsidRPr="004D19AC" w:rsidRDefault="00627802" w:rsidP="00627802">
      <w:pPr>
        <w:rPr>
          <w:sz w:val="25"/>
          <w:szCs w:val="25"/>
        </w:rPr>
      </w:pPr>
    </w:p>
    <w:p w:rsidR="00627802" w:rsidRPr="004D19AC" w:rsidRDefault="00627802" w:rsidP="00627802">
      <w:pPr>
        <w:ind w:firstLine="720"/>
        <w:jc w:val="center"/>
        <w:rPr>
          <w:sz w:val="25"/>
          <w:szCs w:val="25"/>
        </w:rPr>
      </w:pPr>
      <w:r w:rsidRPr="004D19AC">
        <w:rPr>
          <w:sz w:val="25"/>
          <w:szCs w:val="25"/>
        </w:rPr>
        <w:t>ЗАЯВЛЕНИЕ</w:t>
      </w:r>
    </w:p>
    <w:p w:rsidR="00627802" w:rsidRPr="004D19AC" w:rsidRDefault="00627802" w:rsidP="00627802">
      <w:pPr>
        <w:ind w:firstLine="720"/>
        <w:jc w:val="center"/>
        <w:rPr>
          <w:sz w:val="25"/>
          <w:szCs w:val="25"/>
        </w:rPr>
      </w:pPr>
      <w:r w:rsidRPr="004D19AC">
        <w:rPr>
          <w:sz w:val="25"/>
          <w:szCs w:val="25"/>
        </w:rPr>
        <w:t>о выдаче разрешения на право размещения нестационарного</w:t>
      </w:r>
    </w:p>
    <w:p w:rsidR="00627802" w:rsidRPr="004D19AC" w:rsidRDefault="00627802" w:rsidP="00627802">
      <w:pPr>
        <w:ind w:firstLine="720"/>
        <w:jc w:val="center"/>
        <w:rPr>
          <w:sz w:val="25"/>
          <w:szCs w:val="25"/>
        </w:rPr>
      </w:pPr>
      <w:r w:rsidRPr="004D19AC">
        <w:rPr>
          <w:sz w:val="25"/>
          <w:szCs w:val="25"/>
        </w:rPr>
        <w:t>торгового объекта, имеющего временный характер, в дни</w:t>
      </w:r>
    </w:p>
    <w:p w:rsidR="00627802" w:rsidRPr="004D19AC" w:rsidRDefault="00627802" w:rsidP="00627802">
      <w:pPr>
        <w:ind w:firstLine="720"/>
        <w:jc w:val="center"/>
        <w:rPr>
          <w:sz w:val="25"/>
          <w:szCs w:val="25"/>
        </w:rPr>
      </w:pPr>
      <w:r w:rsidRPr="004D19AC">
        <w:rPr>
          <w:sz w:val="25"/>
          <w:szCs w:val="25"/>
        </w:rPr>
        <w:t>проведения праздничных мероприятий</w:t>
      </w:r>
    </w:p>
    <w:p w:rsidR="00627802" w:rsidRDefault="00627802" w:rsidP="00627802">
      <w:pPr>
        <w:ind w:firstLine="720"/>
        <w:jc w:val="both"/>
        <w:rPr>
          <w:sz w:val="28"/>
        </w:rPr>
      </w:pPr>
    </w:p>
    <w:tbl>
      <w:tblPr>
        <w:tblW w:w="0" w:type="auto"/>
        <w:tblLayout w:type="fixed"/>
        <w:tblLook w:val="04A0"/>
      </w:tblPr>
      <w:tblGrid>
        <w:gridCol w:w="3459"/>
        <w:gridCol w:w="6507"/>
      </w:tblGrid>
      <w:tr w:rsidR="00627802" w:rsidTr="00627802">
        <w:tc>
          <w:tcPr>
            <w:tcW w:w="3459" w:type="dxa"/>
            <w:shd w:val="clear" w:color="auto" w:fill="auto"/>
            <w:tcMar>
              <w:top w:w="0" w:type="dxa"/>
              <w:left w:w="108" w:type="dxa"/>
              <w:bottom w:w="0" w:type="dxa"/>
              <w:right w:w="108" w:type="dxa"/>
            </w:tcMar>
          </w:tcPr>
          <w:p w:rsidR="00627802" w:rsidRDefault="00627802" w:rsidP="00627802">
            <w:pPr>
              <w:ind w:firstLine="720"/>
              <w:jc w:val="both"/>
            </w:pPr>
          </w:p>
        </w:tc>
        <w:tc>
          <w:tcPr>
            <w:tcW w:w="6507" w:type="dxa"/>
            <w:shd w:val="clear" w:color="auto" w:fill="auto"/>
            <w:tcMar>
              <w:top w:w="0" w:type="dxa"/>
              <w:left w:w="108" w:type="dxa"/>
              <w:bottom w:w="0" w:type="dxa"/>
              <w:right w:w="108" w:type="dxa"/>
            </w:tcMar>
          </w:tcPr>
          <w:p w:rsidR="00627802" w:rsidRPr="004D19AC" w:rsidRDefault="00627802" w:rsidP="00627802">
            <w:pPr>
              <w:jc w:val="center"/>
              <w:rPr>
                <w:sz w:val="25"/>
                <w:szCs w:val="25"/>
              </w:rPr>
            </w:pPr>
            <w:r w:rsidRPr="004D19AC">
              <w:rPr>
                <w:sz w:val="25"/>
                <w:szCs w:val="25"/>
              </w:rPr>
              <w:t>Заместителю главы</w:t>
            </w:r>
          </w:p>
          <w:p w:rsidR="00627802" w:rsidRPr="004D19AC" w:rsidRDefault="00627802" w:rsidP="00627802">
            <w:pPr>
              <w:jc w:val="center"/>
              <w:rPr>
                <w:sz w:val="25"/>
                <w:szCs w:val="25"/>
              </w:rPr>
            </w:pPr>
            <w:r w:rsidRPr="004D19AC">
              <w:rPr>
                <w:sz w:val="25"/>
                <w:szCs w:val="25"/>
              </w:rPr>
              <w:t xml:space="preserve">Администрации города Донецка </w:t>
            </w:r>
          </w:p>
          <w:p w:rsidR="00627802" w:rsidRDefault="00627802" w:rsidP="00627802">
            <w:pPr>
              <w:jc w:val="center"/>
            </w:pPr>
            <w:r w:rsidRPr="004D19AC">
              <w:rPr>
                <w:sz w:val="25"/>
                <w:szCs w:val="25"/>
              </w:rPr>
              <w:t>по экономике и строительству</w:t>
            </w:r>
          </w:p>
        </w:tc>
      </w:tr>
      <w:tr w:rsidR="00627802" w:rsidTr="00627802">
        <w:tc>
          <w:tcPr>
            <w:tcW w:w="3459" w:type="dxa"/>
            <w:shd w:val="clear" w:color="auto" w:fill="auto"/>
            <w:tcMar>
              <w:top w:w="0" w:type="dxa"/>
              <w:left w:w="108" w:type="dxa"/>
              <w:bottom w:w="0" w:type="dxa"/>
              <w:right w:w="108" w:type="dxa"/>
            </w:tcMar>
          </w:tcPr>
          <w:p w:rsidR="00627802" w:rsidRDefault="00627802" w:rsidP="00627802">
            <w:pPr>
              <w:ind w:firstLine="720"/>
              <w:jc w:val="both"/>
            </w:pPr>
          </w:p>
        </w:tc>
        <w:tc>
          <w:tcPr>
            <w:tcW w:w="6507" w:type="dxa"/>
            <w:shd w:val="clear" w:color="auto" w:fill="auto"/>
            <w:tcMar>
              <w:top w:w="0" w:type="dxa"/>
              <w:left w:w="108" w:type="dxa"/>
              <w:bottom w:w="0" w:type="dxa"/>
              <w:right w:w="108" w:type="dxa"/>
            </w:tcMar>
          </w:tcPr>
          <w:p w:rsidR="00627802" w:rsidRDefault="00627802" w:rsidP="00627802">
            <w:pPr>
              <w:rPr>
                <w:sz w:val="28"/>
              </w:rPr>
            </w:pPr>
          </w:p>
        </w:tc>
      </w:tr>
    </w:tbl>
    <w:p w:rsidR="00627802" w:rsidRDefault="00627802" w:rsidP="00627802">
      <w:pPr>
        <w:jc w:val="both"/>
      </w:pPr>
      <w:r w:rsidRPr="004D19AC">
        <w:rPr>
          <w:sz w:val="25"/>
          <w:szCs w:val="25"/>
        </w:rPr>
        <w:t>Заявитель</w:t>
      </w:r>
      <w:r w:rsidRPr="0085140E">
        <w:rPr>
          <w:sz w:val="26"/>
          <w:szCs w:val="26"/>
        </w:rPr>
        <w:t xml:space="preserve"> </w:t>
      </w:r>
      <w:r>
        <w:t>_________________________________________________________________________________</w:t>
      </w:r>
    </w:p>
    <w:p w:rsidR="00627802" w:rsidRDefault="00627802" w:rsidP="00627802">
      <w:pPr>
        <w:jc w:val="both"/>
      </w:pPr>
      <w:r>
        <w:t xml:space="preserve">                                         (наименование юридического лица, ФИО ИП или физического лица)</w:t>
      </w:r>
    </w:p>
    <w:p w:rsidR="00627802" w:rsidRPr="0085140E" w:rsidRDefault="00627802" w:rsidP="00627802">
      <w:pPr>
        <w:jc w:val="both"/>
        <w:rPr>
          <w:sz w:val="26"/>
          <w:szCs w:val="26"/>
        </w:rPr>
      </w:pPr>
      <w:r w:rsidRPr="004D19AC">
        <w:rPr>
          <w:sz w:val="25"/>
          <w:szCs w:val="25"/>
        </w:rPr>
        <w:t>Юридический адрес Заявителя</w:t>
      </w:r>
      <w:r w:rsidRPr="0085140E">
        <w:rPr>
          <w:sz w:val="26"/>
          <w:szCs w:val="26"/>
        </w:rPr>
        <w:t xml:space="preserve"> __________________________________________________</w:t>
      </w:r>
    </w:p>
    <w:p w:rsidR="00627802" w:rsidRPr="004D19AC" w:rsidRDefault="00627802" w:rsidP="00627802">
      <w:pPr>
        <w:jc w:val="both"/>
        <w:rPr>
          <w:sz w:val="25"/>
          <w:szCs w:val="25"/>
        </w:rPr>
      </w:pPr>
      <w:r w:rsidRPr="004D19AC">
        <w:rPr>
          <w:sz w:val="25"/>
          <w:szCs w:val="25"/>
        </w:rPr>
        <w:t>ИНН _______________________________________</w:t>
      </w:r>
    </w:p>
    <w:p w:rsidR="00627802" w:rsidRPr="004D19AC" w:rsidRDefault="00627802" w:rsidP="00627802">
      <w:pPr>
        <w:jc w:val="both"/>
        <w:rPr>
          <w:sz w:val="25"/>
          <w:szCs w:val="25"/>
        </w:rPr>
      </w:pPr>
      <w:r w:rsidRPr="004D19AC">
        <w:rPr>
          <w:sz w:val="25"/>
          <w:szCs w:val="25"/>
        </w:rPr>
        <w:t>ОГРН ______________________________________</w:t>
      </w:r>
    </w:p>
    <w:p w:rsidR="00627802" w:rsidRPr="0085140E" w:rsidRDefault="00627802" w:rsidP="00627802">
      <w:pPr>
        <w:jc w:val="both"/>
        <w:rPr>
          <w:sz w:val="26"/>
          <w:szCs w:val="26"/>
        </w:rPr>
      </w:pPr>
      <w:r w:rsidRPr="004D19AC">
        <w:rPr>
          <w:sz w:val="25"/>
          <w:szCs w:val="25"/>
        </w:rPr>
        <w:t>Контактный телефон</w:t>
      </w:r>
      <w:r w:rsidRPr="0085140E">
        <w:rPr>
          <w:sz w:val="26"/>
          <w:szCs w:val="26"/>
        </w:rPr>
        <w:t xml:space="preserve"> _______________________</w:t>
      </w:r>
    </w:p>
    <w:p w:rsidR="00627802" w:rsidRPr="0085140E" w:rsidRDefault="00627802" w:rsidP="00627802">
      <w:pPr>
        <w:jc w:val="both"/>
        <w:rPr>
          <w:sz w:val="26"/>
          <w:szCs w:val="26"/>
        </w:rPr>
      </w:pPr>
    </w:p>
    <w:p w:rsidR="00627802" w:rsidRPr="004D19AC" w:rsidRDefault="00627802" w:rsidP="00627802">
      <w:pPr>
        <w:jc w:val="both"/>
        <w:rPr>
          <w:sz w:val="25"/>
          <w:szCs w:val="25"/>
        </w:rPr>
      </w:pPr>
      <w:r w:rsidRPr="004D19AC">
        <w:rPr>
          <w:sz w:val="25"/>
          <w:szCs w:val="25"/>
        </w:rPr>
        <w:t>Прошу Вас выдать разрешение на право размещения нестационарного торгового объекта, имеющего временный характер, в дни проведения праздничного мероприятия:</w:t>
      </w:r>
    </w:p>
    <w:p w:rsidR="00627802" w:rsidRDefault="00627802" w:rsidP="00627802">
      <w:pPr>
        <w:jc w:val="both"/>
      </w:pPr>
      <w:r>
        <w:t>_________________________________________________________________________________</w:t>
      </w:r>
    </w:p>
    <w:p w:rsidR="00627802" w:rsidRDefault="00627802" w:rsidP="00627802">
      <w:pPr>
        <w:jc w:val="center"/>
      </w:pPr>
      <w:r>
        <w:t>(наименование праздничного мероприятия)</w:t>
      </w:r>
    </w:p>
    <w:p w:rsidR="00627802" w:rsidRDefault="00627802" w:rsidP="00627802">
      <w:pPr>
        <w:jc w:val="both"/>
      </w:pPr>
    </w:p>
    <w:p w:rsidR="00627802" w:rsidRPr="004D19AC" w:rsidRDefault="00627802" w:rsidP="00627802">
      <w:pPr>
        <w:jc w:val="both"/>
        <w:rPr>
          <w:sz w:val="25"/>
          <w:szCs w:val="25"/>
        </w:rPr>
      </w:pPr>
      <w:r w:rsidRPr="004D19AC">
        <w:rPr>
          <w:sz w:val="25"/>
          <w:szCs w:val="25"/>
        </w:rPr>
        <w:t xml:space="preserve">сроком </w:t>
      </w:r>
      <w:proofErr w:type="gramStart"/>
      <w:r w:rsidRPr="004D19AC">
        <w:rPr>
          <w:sz w:val="25"/>
          <w:szCs w:val="25"/>
        </w:rPr>
        <w:t>на</w:t>
      </w:r>
      <w:proofErr w:type="gramEnd"/>
      <w:r w:rsidRPr="004D19AC">
        <w:rPr>
          <w:sz w:val="25"/>
          <w:szCs w:val="25"/>
        </w:rPr>
        <w:t xml:space="preserve"> ________ календарных дней</w:t>
      </w:r>
    </w:p>
    <w:p w:rsidR="00627802" w:rsidRPr="004D19AC" w:rsidRDefault="00627802" w:rsidP="00627802">
      <w:pPr>
        <w:jc w:val="both"/>
        <w:rPr>
          <w:sz w:val="25"/>
          <w:szCs w:val="25"/>
        </w:rPr>
      </w:pPr>
      <w:r w:rsidRPr="004D19AC">
        <w:rPr>
          <w:sz w:val="25"/>
          <w:szCs w:val="25"/>
        </w:rPr>
        <w:t>с ________________ по ________________,</w:t>
      </w:r>
    </w:p>
    <w:p w:rsidR="00627802" w:rsidRDefault="00627802" w:rsidP="00627802">
      <w:pPr>
        <w:jc w:val="both"/>
      </w:pPr>
      <w:r w:rsidRPr="004D19AC">
        <w:rPr>
          <w:sz w:val="25"/>
          <w:szCs w:val="25"/>
        </w:rPr>
        <w:t>расположенного _______________________________________________________________</w:t>
      </w:r>
    </w:p>
    <w:p w:rsidR="00627802" w:rsidRDefault="00627802" w:rsidP="00627802">
      <w:pPr>
        <w:jc w:val="center"/>
      </w:pPr>
      <w:r>
        <w:t>(точный адрес)</w:t>
      </w:r>
    </w:p>
    <w:p w:rsidR="00627802" w:rsidRDefault="00627802" w:rsidP="00627802">
      <w:pPr>
        <w:jc w:val="both"/>
      </w:pPr>
      <w:r w:rsidRPr="004D19AC">
        <w:rPr>
          <w:sz w:val="25"/>
          <w:szCs w:val="25"/>
        </w:rPr>
        <w:t>для реализации</w:t>
      </w:r>
      <w:r>
        <w:t xml:space="preserve"> _______________________________________________________________.</w:t>
      </w:r>
    </w:p>
    <w:p w:rsidR="00627802" w:rsidRDefault="00627802" w:rsidP="00627802">
      <w:pPr>
        <w:jc w:val="center"/>
      </w:pPr>
      <w:r>
        <w:t xml:space="preserve">                               (ассортимент товара, предусмотренного к реализации)</w:t>
      </w:r>
    </w:p>
    <w:p w:rsidR="00627802" w:rsidRDefault="00627802" w:rsidP="00627802">
      <w:pPr>
        <w:jc w:val="center"/>
      </w:pPr>
    </w:p>
    <w:p w:rsidR="00627802" w:rsidRPr="004D19AC" w:rsidRDefault="00627802" w:rsidP="00627802">
      <w:pPr>
        <w:jc w:val="both"/>
        <w:rPr>
          <w:sz w:val="25"/>
          <w:szCs w:val="25"/>
        </w:rPr>
      </w:pPr>
      <w:r w:rsidRPr="004D19AC">
        <w:rPr>
          <w:sz w:val="25"/>
          <w:szCs w:val="25"/>
        </w:rPr>
        <w:t xml:space="preserve">Площадь земельного участка, торгового объекта                                            </w:t>
      </w:r>
      <w:r w:rsidR="004D19AC">
        <w:rPr>
          <w:sz w:val="25"/>
          <w:szCs w:val="25"/>
        </w:rPr>
        <w:t xml:space="preserve">                      </w:t>
      </w:r>
      <w:r w:rsidRPr="004D19AC">
        <w:rPr>
          <w:sz w:val="25"/>
          <w:szCs w:val="25"/>
        </w:rPr>
        <w:t>2 кв</w:t>
      </w:r>
      <w:proofErr w:type="gramStart"/>
      <w:r w:rsidRPr="004D19AC">
        <w:rPr>
          <w:sz w:val="25"/>
          <w:szCs w:val="25"/>
        </w:rPr>
        <w:t>.м</w:t>
      </w:r>
      <w:proofErr w:type="gramEnd"/>
    </w:p>
    <w:p w:rsidR="00627802" w:rsidRDefault="00627802" w:rsidP="00627802">
      <w:pPr>
        <w:jc w:val="both"/>
        <w:rPr>
          <w:sz w:val="28"/>
        </w:rPr>
      </w:pPr>
    </w:p>
    <w:p w:rsidR="00627802" w:rsidRPr="004D19AC" w:rsidRDefault="00627802" w:rsidP="00627802">
      <w:pPr>
        <w:jc w:val="both"/>
        <w:rPr>
          <w:sz w:val="25"/>
          <w:szCs w:val="25"/>
        </w:rPr>
      </w:pPr>
      <w:r w:rsidRPr="004D19AC">
        <w:rPr>
          <w:sz w:val="25"/>
          <w:szCs w:val="25"/>
        </w:rPr>
        <w:t>М.П. (при наличии)</w:t>
      </w:r>
    </w:p>
    <w:p w:rsidR="00627802" w:rsidRDefault="00627802" w:rsidP="00627802">
      <w:pPr>
        <w:jc w:val="both"/>
      </w:pPr>
      <w:r>
        <w:rPr>
          <w:sz w:val="28"/>
        </w:rPr>
        <w:t xml:space="preserve">"____" </w:t>
      </w:r>
      <w:r w:rsidRPr="0085140E">
        <w:rPr>
          <w:sz w:val="26"/>
          <w:szCs w:val="26"/>
        </w:rPr>
        <w:t xml:space="preserve">____________ </w:t>
      </w:r>
      <w:r w:rsidRPr="004D19AC">
        <w:rPr>
          <w:sz w:val="25"/>
          <w:szCs w:val="25"/>
        </w:rPr>
        <w:t>20___ г.</w:t>
      </w:r>
      <w:r>
        <w:rPr>
          <w:sz w:val="28"/>
        </w:rPr>
        <w:t xml:space="preserve">    __________________________________________</w:t>
      </w:r>
    </w:p>
    <w:p w:rsidR="00627802" w:rsidRDefault="00627802" w:rsidP="00627802">
      <w:pPr>
        <w:jc w:val="center"/>
      </w:pPr>
      <w:r>
        <w:t>(дата подачи заявления)                                                          (подпись, ФИО)</w:t>
      </w:r>
    </w:p>
    <w:p w:rsidR="00627802" w:rsidRDefault="00627802" w:rsidP="00627802">
      <w:pPr>
        <w:sectPr w:rsidR="00627802">
          <w:headerReference w:type="even" r:id="rId20"/>
          <w:footerReference w:type="default" r:id="rId21"/>
          <w:footerReference w:type="first" r:id="rId22"/>
          <w:pgSz w:w="11908" w:h="16848"/>
          <w:pgMar w:top="1134" w:right="567" w:bottom="425" w:left="1134" w:header="147" w:footer="357" w:gutter="0"/>
          <w:pgNumType w:start="1"/>
          <w:cols w:space="720"/>
          <w:titlePg/>
        </w:sectPr>
      </w:pPr>
    </w:p>
    <w:p w:rsidR="00627802" w:rsidRDefault="00627802" w:rsidP="00627802">
      <w:pPr>
        <w:ind w:left="4955" w:hanging="5664"/>
        <w:jc w:val="right"/>
      </w:pPr>
      <w:r>
        <w:lastRenderedPageBreak/>
        <w:t>Приложение</w:t>
      </w:r>
      <w:r>
        <w:rPr>
          <w:b/>
        </w:rPr>
        <w:t xml:space="preserve"> </w:t>
      </w:r>
      <w:r w:rsidRPr="0085140E">
        <w:t>3</w:t>
      </w:r>
    </w:p>
    <w:p w:rsidR="00627802" w:rsidRDefault="00627802" w:rsidP="00627802">
      <w:pPr>
        <w:ind w:left="5664" w:firstLine="1281"/>
        <w:jc w:val="right"/>
      </w:pPr>
      <w:r>
        <w:t xml:space="preserve">          к Порядку размещения </w:t>
      </w:r>
    </w:p>
    <w:p w:rsidR="00627802" w:rsidRDefault="00627802" w:rsidP="00627802">
      <w:pPr>
        <w:ind w:left="5664" w:firstLine="1281"/>
        <w:jc w:val="right"/>
      </w:pPr>
      <w:r>
        <w:t xml:space="preserve">     нестационарных торговых </w:t>
      </w:r>
    </w:p>
    <w:p w:rsidR="00627802" w:rsidRDefault="00627802" w:rsidP="00627802">
      <w:pPr>
        <w:ind w:left="703" w:firstLine="1281"/>
        <w:jc w:val="right"/>
      </w:pPr>
      <w:r>
        <w:t xml:space="preserve">                                                                             объектов, имеющих  </w:t>
      </w:r>
      <w:proofErr w:type="gramStart"/>
      <w:r>
        <w:t>временный</w:t>
      </w:r>
      <w:proofErr w:type="gramEnd"/>
    </w:p>
    <w:p w:rsidR="00627802" w:rsidRDefault="00627802" w:rsidP="00627802">
      <w:pPr>
        <w:ind w:left="-714" w:firstLine="1281"/>
        <w:jc w:val="right"/>
      </w:pPr>
      <w:r>
        <w:t xml:space="preserve">                                                                                      характер, в дни проведения</w:t>
      </w:r>
    </w:p>
    <w:p w:rsidR="00627802" w:rsidRDefault="00627802" w:rsidP="00627802">
      <w:pPr>
        <w:ind w:left="5664" w:firstLine="1281"/>
        <w:jc w:val="right"/>
      </w:pPr>
      <w:r>
        <w:t xml:space="preserve">     праздничных мероприятий</w:t>
      </w:r>
    </w:p>
    <w:p w:rsidR="00627802" w:rsidRDefault="00627802" w:rsidP="00627802">
      <w:pPr>
        <w:jc w:val="center"/>
        <w:rPr>
          <w:b/>
        </w:rPr>
      </w:pPr>
    </w:p>
    <w:p w:rsidR="00627802" w:rsidRDefault="00627802" w:rsidP="00627802">
      <w:pPr>
        <w:jc w:val="center"/>
      </w:pPr>
    </w:p>
    <w:p w:rsidR="00627802" w:rsidRPr="004D19AC" w:rsidRDefault="00627802" w:rsidP="00627802">
      <w:pPr>
        <w:jc w:val="center"/>
        <w:rPr>
          <w:sz w:val="25"/>
          <w:szCs w:val="25"/>
        </w:rPr>
      </w:pPr>
    </w:p>
    <w:p w:rsidR="00627802" w:rsidRPr="004D19AC" w:rsidRDefault="00627802" w:rsidP="00627802">
      <w:pPr>
        <w:jc w:val="center"/>
        <w:rPr>
          <w:sz w:val="25"/>
          <w:szCs w:val="25"/>
        </w:rPr>
      </w:pPr>
      <w:r w:rsidRPr="004D19AC">
        <w:rPr>
          <w:sz w:val="25"/>
          <w:szCs w:val="25"/>
        </w:rPr>
        <w:t>ФОРМА  ЖУРНАЛА  РЕГИСТРАЦИИ  ЗАЯВЛЕНИЙ</w:t>
      </w:r>
    </w:p>
    <w:p w:rsidR="00627802" w:rsidRPr="004D19AC" w:rsidRDefault="00627802" w:rsidP="00627802">
      <w:pPr>
        <w:ind w:firstLine="720"/>
        <w:jc w:val="center"/>
        <w:rPr>
          <w:sz w:val="25"/>
          <w:szCs w:val="25"/>
        </w:rPr>
      </w:pPr>
      <w:r w:rsidRPr="004D19AC">
        <w:rPr>
          <w:sz w:val="25"/>
          <w:szCs w:val="25"/>
        </w:rPr>
        <w:t>на право размещения нестационарного торгового объекта,</w:t>
      </w:r>
    </w:p>
    <w:p w:rsidR="00627802" w:rsidRPr="004D19AC" w:rsidRDefault="00627802" w:rsidP="00627802">
      <w:pPr>
        <w:ind w:firstLine="720"/>
        <w:jc w:val="center"/>
        <w:rPr>
          <w:sz w:val="25"/>
          <w:szCs w:val="25"/>
        </w:rPr>
      </w:pPr>
      <w:r w:rsidRPr="004D19AC">
        <w:rPr>
          <w:sz w:val="25"/>
          <w:szCs w:val="25"/>
        </w:rPr>
        <w:t xml:space="preserve">имеющего временный характер, в дни проведения </w:t>
      </w:r>
      <w:proofErr w:type="gramStart"/>
      <w:r w:rsidRPr="004D19AC">
        <w:rPr>
          <w:sz w:val="25"/>
          <w:szCs w:val="25"/>
        </w:rPr>
        <w:t>праздничных</w:t>
      </w:r>
      <w:proofErr w:type="gramEnd"/>
    </w:p>
    <w:p w:rsidR="00627802" w:rsidRPr="004D19AC" w:rsidRDefault="00627802" w:rsidP="00627802">
      <w:pPr>
        <w:ind w:firstLine="720"/>
        <w:jc w:val="center"/>
        <w:rPr>
          <w:sz w:val="25"/>
          <w:szCs w:val="25"/>
        </w:rPr>
      </w:pPr>
      <w:r w:rsidRPr="004D19AC">
        <w:rPr>
          <w:sz w:val="25"/>
          <w:szCs w:val="25"/>
        </w:rPr>
        <w:t>мероприятий</w:t>
      </w:r>
    </w:p>
    <w:p w:rsidR="00627802" w:rsidRPr="004D19AC" w:rsidRDefault="00627802" w:rsidP="00627802">
      <w:pPr>
        <w:ind w:firstLine="720"/>
        <w:jc w:val="both"/>
        <w:rPr>
          <w:sz w:val="25"/>
          <w:szCs w:val="25"/>
        </w:rPr>
      </w:pPr>
    </w:p>
    <w:p w:rsidR="00627802" w:rsidRPr="004D19AC" w:rsidRDefault="00627802" w:rsidP="00627802">
      <w:pPr>
        <w:ind w:firstLine="720"/>
        <w:jc w:val="both"/>
        <w:rPr>
          <w:sz w:val="25"/>
          <w:szCs w:val="25"/>
        </w:rPr>
      </w:pPr>
    </w:p>
    <w:p w:rsidR="00627802" w:rsidRPr="004D19AC" w:rsidRDefault="00627802" w:rsidP="00627802">
      <w:pPr>
        <w:ind w:firstLine="720"/>
        <w:jc w:val="center"/>
        <w:rPr>
          <w:sz w:val="25"/>
          <w:szCs w:val="25"/>
        </w:rPr>
      </w:pPr>
      <w:r w:rsidRPr="004D19AC">
        <w:rPr>
          <w:sz w:val="25"/>
          <w:szCs w:val="25"/>
        </w:rPr>
        <w:t>ЖУРНАЛ РЕГИСТРАЦИИ ЗАЯВЛЕНИЙ</w:t>
      </w:r>
    </w:p>
    <w:p w:rsidR="00627802" w:rsidRPr="004D19AC" w:rsidRDefault="00627802" w:rsidP="00627802">
      <w:pPr>
        <w:ind w:firstLine="720"/>
        <w:jc w:val="center"/>
        <w:rPr>
          <w:sz w:val="25"/>
          <w:szCs w:val="25"/>
        </w:rPr>
      </w:pPr>
      <w:r w:rsidRPr="004D19AC">
        <w:rPr>
          <w:sz w:val="25"/>
          <w:szCs w:val="25"/>
        </w:rPr>
        <w:t>на право размещения нестационарного торгового объекта,</w:t>
      </w:r>
    </w:p>
    <w:p w:rsidR="00627802" w:rsidRPr="004D19AC" w:rsidRDefault="00627802" w:rsidP="00627802">
      <w:pPr>
        <w:ind w:firstLine="720"/>
        <w:jc w:val="center"/>
        <w:rPr>
          <w:sz w:val="25"/>
          <w:szCs w:val="25"/>
        </w:rPr>
      </w:pPr>
      <w:r w:rsidRPr="004D19AC">
        <w:rPr>
          <w:sz w:val="25"/>
          <w:szCs w:val="25"/>
        </w:rPr>
        <w:t xml:space="preserve">имеющего временный характер, в дни проведения </w:t>
      </w:r>
      <w:proofErr w:type="gramStart"/>
      <w:r w:rsidRPr="004D19AC">
        <w:rPr>
          <w:sz w:val="25"/>
          <w:szCs w:val="25"/>
        </w:rPr>
        <w:t>праздничных</w:t>
      </w:r>
      <w:proofErr w:type="gramEnd"/>
    </w:p>
    <w:p w:rsidR="00627802" w:rsidRPr="004D19AC" w:rsidRDefault="00627802" w:rsidP="00627802">
      <w:pPr>
        <w:ind w:firstLine="720"/>
        <w:jc w:val="center"/>
        <w:rPr>
          <w:sz w:val="25"/>
          <w:szCs w:val="25"/>
        </w:rPr>
      </w:pPr>
      <w:r w:rsidRPr="004D19AC">
        <w:rPr>
          <w:sz w:val="25"/>
          <w:szCs w:val="25"/>
        </w:rPr>
        <w:t>мероприятий</w:t>
      </w:r>
    </w:p>
    <w:p w:rsidR="00627802" w:rsidRDefault="00627802" w:rsidP="00627802">
      <w:pPr>
        <w:ind w:firstLine="720"/>
        <w:jc w:val="both"/>
        <w:rPr>
          <w:sz w:val="28"/>
        </w:rPr>
      </w:pPr>
    </w:p>
    <w:tbl>
      <w:tblPr>
        <w:tblW w:w="0" w:type="auto"/>
        <w:jc w:val="center"/>
        <w:tblLayout w:type="fixed"/>
        <w:tblCellMar>
          <w:top w:w="102" w:type="dxa"/>
          <w:left w:w="62" w:type="dxa"/>
          <w:bottom w:w="102" w:type="dxa"/>
          <w:right w:w="62" w:type="dxa"/>
        </w:tblCellMar>
        <w:tblLook w:val="04A0"/>
      </w:tblPr>
      <w:tblGrid>
        <w:gridCol w:w="620"/>
        <w:gridCol w:w="1551"/>
        <w:gridCol w:w="1861"/>
        <w:gridCol w:w="1551"/>
        <w:gridCol w:w="1551"/>
        <w:gridCol w:w="1861"/>
        <w:gridCol w:w="1861"/>
        <w:gridCol w:w="1551"/>
        <w:gridCol w:w="1179"/>
        <w:gridCol w:w="1373"/>
      </w:tblGrid>
      <w:tr w:rsidR="00627802" w:rsidTr="00627802">
        <w:trPr>
          <w:trHeight w:val="1128"/>
          <w:jc w:val="center"/>
        </w:trPr>
        <w:tc>
          <w:tcPr>
            <w:tcW w:w="620"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jc w:val="center"/>
            </w:pPr>
            <w:r>
              <w:t>№</w:t>
            </w:r>
          </w:p>
          <w:p w:rsidR="00627802" w:rsidRDefault="00627802" w:rsidP="00627802">
            <w:pPr>
              <w:jc w:val="center"/>
            </w:pPr>
            <w:proofErr w:type="spellStart"/>
            <w:proofErr w:type="gramStart"/>
            <w:r>
              <w:t>п</w:t>
            </w:r>
            <w:proofErr w:type="spellEnd"/>
            <w:proofErr w:type="gramEnd"/>
            <w:r>
              <w:t>/</w:t>
            </w:r>
            <w:proofErr w:type="spellStart"/>
            <w:r>
              <w:t>п</w:t>
            </w:r>
            <w:proofErr w:type="spellEnd"/>
          </w:p>
        </w:tc>
        <w:tc>
          <w:tcPr>
            <w:tcW w:w="1551"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jc w:val="center"/>
            </w:pPr>
            <w:r>
              <w:t>Дата и время поступления заявления</w:t>
            </w:r>
          </w:p>
        </w:tc>
        <w:tc>
          <w:tcPr>
            <w:tcW w:w="1861"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jc w:val="center"/>
            </w:pPr>
            <w:r>
              <w:t>ФИО, контактный телефон</w:t>
            </w:r>
          </w:p>
        </w:tc>
        <w:tc>
          <w:tcPr>
            <w:tcW w:w="1551"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jc w:val="center"/>
            </w:pPr>
            <w:r>
              <w:t>Место регистрации Заявителя</w:t>
            </w:r>
          </w:p>
        </w:tc>
        <w:tc>
          <w:tcPr>
            <w:tcW w:w="1551"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jc w:val="center"/>
            </w:pPr>
            <w:r>
              <w:t>Место размещения НТО</w:t>
            </w:r>
          </w:p>
        </w:tc>
        <w:tc>
          <w:tcPr>
            <w:tcW w:w="1861"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jc w:val="center"/>
            </w:pPr>
            <w:r>
              <w:t>Специализация</w:t>
            </w:r>
          </w:p>
        </w:tc>
        <w:tc>
          <w:tcPr>
            <w:tcW w:w="1861"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jc w:val="center"/>
            </w:pPr>
            <w:r>
              <w:t>Наименование праздничного мероприятия</w:t>
            </w:r>
          </w:p>
        </w:tc>
        <w:tc>
          <w:tcPr>
            <w:tcW w:w="1551"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jc w:val="center"/>
            </w:pPr>
            <w:r>
              <w:t>Срок размещения НТО</w:t>
            </w:r>
          </w:p>
        </w:tc>
        <w:tc>
          <w:tcPr>
            <w:tcW w:w="1179"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jc w:val="center"/>
            </w:pPr>
            <w:r>
              <w:t>№разрешения, дата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627802" w:rsidRDefault="00627802" w:rsidP="00627802">
            <w:pPr>
              <w:jc w:val="center"/>
            </w:pPr>
            <w:r>
              <w:t>Отметка о получении</w:t>
            </w:r>
          </w:p>
        </w:tc>
      </w:tr>
      <w:tr w:rsidR="00627802" w:rsidTr="00627802">
        <w:trPr>
          <w:trHeight w:val="277"/>
          <w:jc w:val="center"/>
        </w:trPr>
        <w:tc>
          <w:tcPr>
            <w:tcW w:w="620"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jc w:val="center"/>
            </w:pPr>
            <w:r>
              <w:t>1</w:t>
            </w:r>
          </w:p>
        </w:tc>
        <w:tc>
          <w:tcPr>
            <w:tcW w:w="1551"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ind w:firstLine="720"/>
            </w:pPr>
          </w:p>
        </w:tc>
        <w:tc>
          <w:tcPr>
            <w:tcW w:w="1861"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ind w:firstLine="720"/>
            </w:pPr>
          </w:p>
        </w:tc>
        <w:tc>
          <w:tcPr>
            <w:tcW w:w="1551"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ind w:firstLine="720"/>
            </w:pPr>
          </w:p>
        </w:tc>
        <w:tc>
          <w:tcPr>
            <w:tcW w:w="1551"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ind w:firstLine="720"/>
            </w:pPr>
          </w:p>
        </w:tc>
        <w:tc>
          <w:tcPr>
            <w:tcW w:w="1861"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ind w:firstLine="720"/>
            </w:pPr>
          </w:p>
        </w:tc>
        <w:tc>
          <w:tcPr>
            <w:tcW w:w="1861"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ind w:firstLine="720"/>
            </w:pPr>
          </w:p>
        </w:tc>
        <w:tc>
          <w:tcPr>
            <w:tcW w:w="1551"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ind w:firstLine="720"/>
            </w:pPr>
          </w:p>
        </w:tc>
        <w:tc>
          <w:tcPr>
            <w:tcW w:w="1179"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ind w:firstLine="720"/>
            </w:pPr>
          </w:p>
        </w:tc>
        <w:tc>
          <w:tcPr>
            <w:tcW w:w="137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627802" w:rsidRDefault="00627802" w:rsidP="00627802">
            <w:pPr>
              <w:ind w:firstLine="720"/>
            </w:pPr>
          </w:p>
        </w:tc>
      </w:tr>
      <w:tr w:rsidR="00627802" w:rsidTr="00627802">
        <w:trPr>
          <w:trHeight w:val="295"/>
          <w:jc w:val="center"/>
        </w:trPr>
        <w:tc>
          <w:tcPr>
            <w:tcW w:w="620"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jc w:val="center"/>
            </w:pPr>
            <w:r>
              <w:t>2</w:t>
            </w:r>
          </w:p>
        </w:tc>
        <w:tc>
          <w:tcPr>
            <w:tcW w:w="1551"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ind w:firstLine="720"/>
            </w:pPr>
          </w:p>
        </w:tc>
        <w:tc>
          <w:tcPr>
            <w:tcW w:w="1861"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ind w:firstLine="720"/>
            </w:pPr>
          </w:p>
        </w:tc>
        <w:tc>
          <w:tcPr>
            <w:tcW w:w="1551"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ind w:firstLine="720"/>
            </w:pPr>
          </w:p>
        </w:tc>
        <w:tc>
          <w:tcPr>
            <w:tcW w:w="1551"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ind w:firstLine="720"/>
            </w:pPr>
          </w:p>
        </w:tc>
        <w:tc>
          <w:tcPr>
            <w:tcW w:w="1861"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ind w:firstLine="720"/>
            </w:pPr>
          </w:p>
        </w:tc>
        <w:tc>
          <w:tcPr>
            <w:tcW w:w="1861"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ind w:firstLine="720"/>
            </w:pPr>
          </w:p>
        </w:tc>
        <w:tc>
          <w:tcPr>
            <w:tcW w:w="1551"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ind w:firstLine="720"/>
            </w:pPr>
          </w:p>
        </w:tc>
        <w:tc>
          <w:tcPr>
            <w:tcW w:w="1179"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ind w:firstLine="720"/>
            </w:pPr>
          </w:p>
        </w:tc>
        <w:tc>
          <w:tcPr>
            <w:tcW w:w="137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627802" w:rsidRDefault="00627802" w:rsidP="00627802">
            <w:pPr>
              <w:ind w:firstLine="720"/>
            </w:pPr>
          </w:p>
        </w:tc>
      </w:tr>
      <w:tr w:rsidR="00627802" w:rsidTr="00627802">
        <w:trPr>
          <w:trHeight w:val="277"/>
          <w:jc w:val="center"/>
        </w:trPr>
        <w:tc>
          <w:tcPr>
            <w:tcW w:w="620"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jc w:val="center"/>
            </w:pPr>
            <w:r>
              <w:t>3</w:t>
            </w:r>
          </w:p>
        </w:tc>
        <w:tc>
          <w:tcPr>
            <w:tcW w:w="1551"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ind w:firstLine="720"/>
            </w:pPr>
          </w:p>
        </w:tc>
        <w:tc>
          <w:tcPr>
            <w:tcW w:w="1861"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ind w:firstLine="720"/>
            </w:pPr>
          </w:p>
        </w:tc>
        <w:tc>
          <w:tcPr>
            <w:tcW w:w="1551"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ind w:firstLine="720"/>
            </w:pPr>
          </w:p>
        </w:tc>
        <w:tc>
          <w:tcPr>
            <w:tcW w:w="1551"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ind w:firstLine="720"/>
            </w:pPr>
          </w:p>
        </w:tc>
        <w:tc>
          <w:tcPr>
            <w:tcW w:w="1861"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ind w:firstLine="720"/>
            </w:pPr>
          </w:p>
        </w:tc>
        <w:tc>
          <w:tcPr>
            <w:tcW w:w="1861"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ind w:firstLine="720"/>
            </w:pPr>
          </w:p>
        </w:tc>
        <w:tc>
          <w:tcPr>
            <w:tcW w:w="1551"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ind w:firstLine="720"/>
            </w:pPr>
          </w:p>
        </w:tc>
        <w:tc>
          <w:tcPr>
            <w:tcW w:w="1179" w:type="dxa"/>
            <w:tcBorders>
              <w:top w:val="single" w:sz="4" w:space="0" w:color="000000"/>
              <w:left w:val="single" w:sz="4" w:space="0" w:color="000000"/>
              <w:bottom w:val="single" w:sz="4" w:space="0" w:color="000000"/>
            </w:tcBorders>
            <w:shd w:val="clear" w:color="auto" w:fill="auto"/>
            <w:tcMar>
              <w:top w:w="102" w:type="dxa"/>
              <w:left w:w="62" w:type="dxa"/>
              <w:bottom w:w="102" w:type="dxa"/>
              <w:right w:w="62" w:type="dxa"/>
            </w:tcMar>
          </w:tcPr>
          <w:p w:rsidR="00627802" w:rsidRDefault="00627802" w:rsidP="00627802">
            <w:pPr>
              <w:ind w:firstLine="720"/>
            </w:pPr>
          </w:p>
        </w:tc>
        <w:tc>
          <w:tcPr>
            <w:tcW w:w="137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627802" w:rsidRDefault="00627802" w:rsidP="00627802">
            <w:pPr>
              <w:ind w:firstLine="720"/>
            </w:pPr>
          </w:p>
        </w:tc>
      </w:tr>
    </w:tbl>
    <w:p w:rsidR="00627802" w:rsidRDefault="00627802" w:rsidP="00627802">
      <w:pPr>
        <w:sectPr w:rsidR="00627802">
          <w:headerReference w:type="even" r:id="rId23"/>
          <w:headerReference w:type="default" r:id="rId24"/>
          <w:pgSz w:w="16848" w:h="11908" w:orient="landscape"/>
          <w:pgMar w:top="1134" w:right="567" w:bottom="425" w:left="1134" w:header="147" w:footer="357" w:gutter="0"/>
          <w:cols w:space="720"/>
          <w:titlePg/>
        </w:sectPr>
      </w:pPr>
    </w:p>
    <w:p w:rsidR="00627802" w:rsidRDefault="00627802" w:rsidP="00627802">
      <w:pPr>
        <w:ind w:left="4955" w:hanging="5664"/>
        <w:jc w:val="center"/>
      </w:pPr>
    </w:p>
    <w:p w:rsidR="00627802" w:rsidRDefault="00627802" w:rsidP="00627802">
      <w:pPr>
        <w:ind w:left="5664"/>
        <w:jc w:val="center"/>
      </w:pPr>
      <w:r>
        <w:t xml:space="preserve">                                             Приложение 4</w:t>
      </w:r>
    </w:p>
    <w:p w:rsidR="00627802" w:rsidRDefault="00627802" w:rsidP="00627802">
      <w:pPr>
        <w:ind w:left="5664" w:firstLine="1139"/>
        <w:jc w:val="both"/>
      </w:pPr>
      <w:r>
        <w:t xml:space="preserve">               к Порядку размещения </w:t>
      </w:r>
    </w:p>
    <w:p w:rsidR="00627802" w:rsidRDefault="00627802" w:rsidP="00627802">
      <w:pPr>
        <w:ind w:left="5664" w:firstLine="1139"/>
        <w:jc w:val="both"/>
      </w:pPr>
      <w:r>
        <w:t xml:space="preserve">         нестационарных торговых </w:t>
      </w:r>
    </w:p>
    <w:p w:rsidR="00627802" w:rsidRDefault="00627802" w:rsidP="00627802">
      <w:pPr>
        <w:ind w:left="5664" w:firstLine="1139"/>
        <w:jc w:val="both"/>
      </w:pPr>
      <w:r>
        <w:t xml:space="preserve">объектов, имеющих </w:t>
      </w:r>
      <w:proofErr w:type="gramStart"/>
      <w:r>
        <w:t>временный</w:t>
      </w:r>
      <w:proofErr w:type="gramEnd"/>
    </w:p>
    <w:p w:rsidR="00627802" w:rsidRDefault="00627802" w:rsidP="00627802">
      <w:pPr>
        <w:ind w:left="5664" w:firstLine="1139"/>
        <w:jc w:val="both"/>
      </w:pPr>
      <w:r>
        <w:t xml:space="preserve">        характер, в дни проведения </w:t>
      </w:r>
    </w:p>
    <w:p w:rsidR="00627802" w:rsidRDefault="00627802" w:rsidP="00627802">
      <w:pPr>
        <w:ind w:left="5664" w:firstLine="1139"/>
        <w:jc w:val="both"/>
      </w:pPr>
      <w:r>
        <w:t xml:space="preserve">         праздничных мероприятий</w:t>
      </w:r>
    </w:p>
    <w:p w:rsidR="00627802" w:rsidRDefault="00627802" w:rsidP="00627802">
      <w:pPr>
        <w:ind w:firstLine="720"/>
        <w:jc w:val="both"/>
        <w:rPr>
          <w:sz w:val="28"/>
        </w:rPr>
      </w:pPr>
    </w:p>
    <w:p w:rsidR="00627802" w:rsidRDefault="00627802" w:rsidP="00627802">
      <w:pPr>
        <w:ind w:firstLine="720"/>
        <w:jc w:val="both"/>
        <w:rPr>
          <w:sz w:val="28"/>
        </w:rPr>
      </w:pPr>
    </w:p>
    <w:p w:rsidR="00627802" w:rsidRPr="004D19AC" w:rsidRDefault="00627802" w:rsidP="00627802">
      <w:pPr>
        <w:ind w:firstLine="720"/>
        <w:jc w:val="both"/>
        <w:rPr>
          <w:sz w:val="25"/>
          <w:szCs w:val="25"/>
        </w:rPr>
      </w:pPr>
      <w:r>
        <w:rPr>
          <w:sz w:val="28"/>
        </w:rPr>
        <w:t xml:space="preserve">                                         </w:t>
      </w:r>
      <w:r w:rsidRPr="004D19AC">
        <w:rPr>
          <w:sz w:val="25"/>
          <w:szCs w:val="25"/>
        </w:rPr>
        <w:t>ФОРМА РАЗРЕШЕНИЯ</w:t>
      </w:r>
    </w:p>
    <w:p w:rsidR="00627802" w:rsidRPr="004D19AC" w:rsidRDefault="00627802" w:rsidP="00627802">
      <w:pPr>
        <w:jc w:val="center"/>
        <w:rPr>
          <w:sz w:val="25"/>
          <w:szCs w:val="25"/>
        </w:rPr>
      </w:pPr>
      <w:r w:rsidRPr="004D19AC">
        <w:rPr>
          <w:sz w:val="25"/>
          <w:szCs w:val="25"/>
        </w:rPr>
        <w:t>на право размещения нестационарного торгового объекта, имеющего временный характер, в дни проведения праздничных мероприятий</w:t>
      </w:r>
    </w:p>
    <w:p w:rsidR="00627802" w:rsidRPr="004D19AC" w:rsidRDefault="00627802" w:rsidP="00627802">
      <w:pPr>
        <w:ind w:firstLine="720"/>
        <w:jc w:val="center"/>
        <w:rPr>
          <w:sz w:val="25"/>
          <w:szCs w:val="25"/>
        </w:rPr>
      </w:pPr>
    </w:p>
    <w:p w:rsidR="00627802" w:rsidRPr="004D19AC" w:rsidRDefault="00627802" w:rsidP="00627802">
      <w:pPr>
        <w:ind w:firstLine="720"/>
        <w:jc w:val="center"/>
        <w:rPr>
          <w:sz w:val="25"/>
          <w:szCs w:val="25"/>
        </w:rPr>
      </w:pPr>
    </w:p>
    <w:p w:rsidR="00627802" w:rsidRPr="004D19AC" w:rsidRDefault="00627802" w:rsidP="00627802">
      <w:pPr>
        <w:ind w:firstLine="720"/>
        <w:jc w:val="center"/>
        <w:rPr>
          <w:sz w:val="25"/>
          <w:szCs w:val="25"/>
        </w:rPr>
      </w:pPr>
      <w:r w:rsidRPr="004D19AC">
        <w:rPr>
          <w:sz w:val="25"/>
          <w:szCs w:val="25"/>
        </w:rPr>
        <w:t>РАЗРЕШЕНИЕ</w:t>
      </w:r>
    </w:p>
    <w:p w:rsidR="00627802" w:rsidRPr="004D19AC" w:rsidRDefault="00627802" w:rsidP="00627802">
      <w:pPr>
        <w:ind w:firstLine="720"/>
        <w:jc w:val="center"/>
        <w:rPr>
          <w:sz w:val="25"/>
          <w:szCs w:val="25"/>
        </w:rPr>
      </w:pPr>
      <w:r w:rsidRPr="004D19AC">
        <w:rPr>
          <w:sz w:val="25"/>
          <w:szCs w:val="25"/>
        </w:rPr>
        <w:t>на право размещения нестационарного торгового объекта,</w:t>
      </w:r>
    </w:p>
    <w:p w:rsidR="00627802" w:rsidRPr="004D19AC" w:rsidRDefault="00627802" w:rsidP="00627802">
      <w:pPr>
        <w:ind w:firstLine="720"/>
        <w:jc w:val="center"/>
        <w:rPr>
          <w:sz w:val="25"/>
          <w:szCs w:val="25"/>
        </w:rPr>
      </w:pPr>
      <w:r w:rsidRPr="004D19AC">
        <w:rPr>
          <w:sz w:val="25"/>
          <w:szCs w:val="25"/>
        </w:rPr>
        <w:t xml:space="preserve">имеющего временный характер, в дни проведения </w:t>
      </w:r>
      <w:proofErr w:type="gramStart"/>
      <w:r w:rsidRPr="004D19AC">
        <w:rPr>
          <w:sz w:val="25"/>
          <w:szCs w:val="25"/>
        </w:rPr>
        <w:t>праздничных</w:t>
      </w:r>
      <w:proofErr w:type="gramEnd"/>
    </w:p>
    <w:p w:rsidR="00627802" w:rsidRPr="004D19AC" w:rsidRDefault="00627802" w:rsidP="00627802">
      <w:pPr>
        <w:ind w:firstLine="720"/>
        <w:jc w:val="center"/>
        <w:rPr>
          <w:sz w:val="25"/>
          <w:szCs w:val="25"/>
        </w:rPr>
      </w:pPr>
      <w:r w:rsidRPr="004D19AC">
        <w:rPr>
          <w:sz w:val="25"/>
          <w:szCs w:val="25"/>
        </w:rPr>
        <w:t>мероприятий</w:t>
      </w:r>
    </w:p>
    <w:p w:rsidR="00627802" w:rsidRDefault="00627802" w:rsidP="00627802">
      <w:pPr>
        <w:ind w:firstLine="720"/>
        <w:jc w:val="both"/>
        <w:rPr>
          <w:sz w:val="28"/>
        </w:rPr>
      </w:pPr>
    </w:p>
    <w:p w:rsidR="00627802" w:rsidRPr="0085140E" w:rsidRDefault="00627802" w:rsidP="0085140E">
      <w:pPr>
        <w:ind w:right="1"/>
        <w:jc w:val="both"/>
        <w:rPr>
          <w:sz w:val="26"/>
          <w:szCs w:val="26"/>
        </w:rPr>
      </w:pPr>
      <w:r w:rsidRPr="004D19AC">
        <w:rPr>
          <w:sz w:val="25"/>
          <w:szCs w:val="25"/>
        </w:rPr>
        <w:t xml:space="preserve">от "___" __________ 20__ г.                                                             </w:t>
      </w:r>
      <w:r w:rsidR="0085140E" w:rsidRPr="004D19AC">
        <w:rPr>
          <w:sz w:val="25"/>
          <w:szCs w:val="25"/>
        </w:rPr>
        <w:t xml:space="preserve">                </w:t>
      </w:r>
      <w:r w:rsidR="004D19AC">
        <w:rPr>
          <w:sz w:val="25"/>
          <w:szCs w:val="25"/>
        </w:rPr>
        <w:t xml:space="preserve">   </w:t>
      </w:r>
      <w:r w:rsidRPr="004D19AC">
        <w:rPr>
          <w:sz w:val="25"/>
          <w:szCs w:val="25"/>
        </w:rPr>
        <w:t>№</w:t>
      </w:r>
      <w:r w:rsidRPr="0085140E">
        <w:rPr>
          <w:sz w:val="26"/>
          <w:szCs w:val="26"/>
        </w:rPr>
        <w:t xml:space="preserve"> ____________</w:t>
      </w:r>
    </w:p>
    <w:p w:rsidR="00627802" w:rsidRPr="0085140E" w:rsidRDefault="00627802" w:rsidP="00627802">
      <w:pPr>
        <w:jc w:val="both"/>
        <w:rPr>
          <w:sz w:val="26"/>
          <w:szCs w:val="26"/>
        </w:rPr>
      </w:pPr>
    </w:p>
    <w:p w:rsidR="00627802" w:rsidRDefault="00627802" w:rsidP="00627802">
      <w:pPr>
        <w:jc w:val="both"/>
      </w:pPr>
      <w:r w:rsidRPr="004D19AC">
        <w:rPr>
          <w:sz w:val="25"/>
          <w:szCs w:val="25"/>
        </w:rPr>
        <w:t xml:space="preserve">Выдано </w:t>
      </w:r>
      <w:r>
        <w:t>_________________________________________________________________________________</w:t>
      </w:r>
    </w:p>
    <w:p w:rsidR="00627802" w:rsidRDefault="00627802" w:rsidP="00627802">
      <w:pPr>
        <w:jc w:val="center"/>
      </w:pPr>
      <w:r>
        <w:t>(наименование юридического лица, ФИО ИП или физического лица)</w:t>
      </w:r>
    </w:p>
    <w:p w:rsidR="00627802" w:rsidRDefault="00627802" w:rsidP="00627802">
      <w:pPr>
        <w:jc w:val="both"/>
      </w:pPr>
    </w:p>
    <w:p w:rsidR="00627802" w:rsidRPr="004D19AC" w:rsidRDefault="00627802" w:rsidP="00627802">
      <w:pPr>
        <w:jc w:val="both"/>
        <w:rPr>
          <w:sz w:val="25"/>
          <w:szCs w:val="25"/>
        </w:rPr>
      </w:pPr>
      <w:r w:rsidRPr="004D19AC">
        <w:rPr>
          <w:sz w:val="25"/>
          <w:szCs w:val="25"/>
        </w:rPr>
        <w:t>Разрешение на право размещения нестационарного торгового объекта, имеющего временный характер, в дни проведения праздничного мероприятия</w:t>
      </w:r>
    </w:p>
    <w:p w:rsidR="00627802" w:rsidRDefault="00627802" w:rsidP="00627802">
      <w:pPr>
        <w:jc w:val="both"/>
      </w:pPr>
      <w:r>
        <w:t>_________________________________________________________________________________</w:t>
      </w:r>
      <w:r w:rsidR="00C4412C">
        <w:t>___</w:t>
      </w:r>
    </w:p>
    <w:p w:rsidR="00627802" w:rsidRDefault="00627802" w:rsidP="00627802">
      <w:pPr>
        <w:jc w:val="center"/>
      </w:pPr>
      <w:r>
        <w:t>(наименование праздничного мероприятия)</w:t>
      </w:r>
    </w:p>
    <w:p w:rsidR="00627802" w:rsidRPr="004D19AC" w:rsidRDefault="00627802" w:rsidP="00627802">
      <w:pPr>
        <w:jc w:val="both"/>
        <w:rPr>
          <w:sz w:val="25"/>
          <w:szCs w:val="25"/>
        </w:rPr>
      </w:pPr>
      <w:r w:rsidRPr="004D19AC">
        <w:rPr>
          <w:sz w:val="25"/>
          <w:szCs w:val="25"/>
        </w:rPr>
        <w:t xml:space="preserve">в соответствии с Порядком размещения нестационарных торговых объектов, имеющих  временный характер, в дни проведения праздничных мероприятий, утвержденных постановлением Администрации города Донецка </w:t>
      </w:r>
      <w:proofErr w:type="gramStart"/>
      <w:r w:rsidRPr="004D19AC">
        <w:rPr>
          <w:sz w:val="25"/>
          <w:szCs w:val="25"/>
        </w:rPr>
        <w:t>от</w:t>
      </w:r>
      <w:proofErr w:type="gramEnd"/>
      <w:r w:rsidRPr="004D19AC">
        <w:rPr>
          <w:sz w:val="25"/>
          <w:szCs w:val="25"/>
        </w:rPr>
        <w:t xml:space="preserve"> _________ №____«</w:t>
      </w:r>
      <w:proofErr w:type="gramStart"/>
      <w:r w:rsidRPr="004D19AC">
        <w:rPr>
          <w:sz w:val="25"/>
          <w:szCs w:val="25"/>
        </w:rPr>
        <w:t>О</w:t>
      </w:r>
      <w:proofErr w:type="gramEnd"/>
      <w:r w:rsidRPr="004D19AC">
        <w:rPr>
          <w:sz w:val="25"/>
          <w:szCs w:val="25"/>
        </w:rPr>
        <w:t xml:space="preserve"> размещения отдельных видов  нестационарных  объектов, в том числе нестационарных торговых объектов на территории муниципального образования «Город Донецк».</w:t>
      </w:r>
    </w:p>
    <w:p w:rsidR="00627802" w:rsidRDefault="00627802" w:rsidP="00627802">
      <w:pPr>
        <w:jc w:val="both"/>
      </w:pPr>
    </w:p>
    <w:p w:rsidR="00627802" w:rsidRDefault="00627802" w:rsidP="00627802">
      <w:pPr>
        <w:jc w:val="both"/>
      </w:pPr>
      <w:r w:rsidRPr="004D19AC">
        <w:rPr>
          <w:sz w:val="25"/>
          <w:szCs w:val="25"/>
        </w:rPr>
        <w:t>Место размещения торгового объекта</w:t>
      </w:r>
      <w:r w:rsidRPr="0085140E">
        <w:rPr>
          <w:sz w:val="26"/>
          <w:szCs w:val="26"/>
        </w:rPr>
        <w:t>:</w:t>
      </w:r>
      <w:r>
        <w:t xml:space="preserve"> _________________________________________</w:t>
      </w:r>
      <w:r w:rsidR="0085140E">
        <w:t>_______</w:t>
      </w:r>
    </w:p>
    <w:p w:rsidR="00627802" w:rsidRDefault="00627802" w:rsidP="00627802">
      <w:pPr>
        <w:jc w:val="both"/>
      </w:pPr>
      <w:r>
        <w:t xml:space="preserve">      </w:t>
      </w:r>
      <w:r w:rsidR="0085140E">
        <w:t xml:space="preserve">                                                                                                                 </w:t>
      </w:r>
      <w:r>
        <w:t>(адрес)</w:t>
      </w:r>
    </w:p>
    <w:p w:rsidR="00627802" w:rsidRDefault="00627802" w:rsidP="00627802">
      <w:pPr>
        <w:jc w:val="both"/>
      </w:pPr>
      <w:r w:rsidRPr="004D19AC">
        <w:rPr>
          <w:sz w:val="25"/>
          <w:szCs w:val="25"/>
        </w:rPr>
        <w:t>Сегмент торгового объекта</w:t>
      </w:r>
      <w:r w:rsidRPr="0085140E">
        <w:rPr>
          <w:sz w:val="26"/>
          <w:szCs w:val="26"/>
        </w:rPr>
        <w:t>:</w:t>
      </w:r>
      <w:r>
        <w:t xml:space="preserve"> ____________________________________________________</w:t>
      </w:r>
      <w:r w:rsidR="0085140E">
        <w:t>______</w:t>
      </w:r>
    </w:p>
    <w:p w:rsidR="00627802" w:rsidRDefault="00627802" w:rsidP="00627802">
      <w:pPr>
        <w:jc w:val="both"/>
      </w:pPr>
      <w:r>
        <w:t xml:space="preserve">                                                                (ассортимент товара, предусмотренного к реализации)</w:t>
      </w:r>
    </w:p>
    <w:p w:rsidR="00627802" w:rsidRDefault="00627802" w:rsidP="00627802">
      <w:pPr>
        <w:jc w:val="both"/>
      </w:pPr>
      <w:r w:rsidRPr="004D19AC">
        <w:rPr>
          <w:sz w:val="25"/>
          <w:szCs w:val="25"/>
        </w:rPr>
        <w:t>Период размещения торгового объекта</w:t>
      </w:r>
      <w:r>
        <w:t xml:space="preserve"> _________________________________________</w:t>
      </w:r>
      <w:r w:rsidR="0085140E">
        <w:t>_______</w:t>
      </w:r>
    </w:p>
    <w:p w:rsidR="00627802" w:rsidRDefault="00627802" w:rsidP="00627802">
      <w:pPr>
        <w:jc w:val="both"/>
      </w:pPr>
    </w:p>
    <w:p w:rsidR="00627802" w:rsidRPr="004D19AC" w:rsidRDefault="00627802" w:rsidP="00627802">
      <w:pPr>
        <w:jc w:val="both"/>
        <w:rPr>
          <w:sz w:val="25"/>
          <w:szCs w:val="25"/>
        </w:rPr>
      </w:pPr>
      <w:r w:rsidRPr="004D19AC">
        <w:rPr>
          <w:sz w:val="25"/>
          <w:szCs w:val="25"/>
        </w:rPr>
        <w:t xml:space="preserve">Площадь земельного участка, торгового объекта                                            </w:t>
      </w:r>
      <w:r w:rsidR="0085140E" w:rsidRPr="004D19AC">
        <w:rPr>
          <w:sz w:val="25"/>
          <w:szCs w:val="25"/>
        </w:rPr>
        <w:t xml:space="preserve">                   </w:t>
      </w:r>
      <w:r w:rsidR="004D19AC">
        <w:rPr>
          <w:sz w:val="25"/>
          <w:szCs w:val="25"/>
        </w:rPr>
        <w:t xml:space="preserve">     </w:t>
      </w:r>
      <w:r w:rsidRPr="004D19AC">
        <w:rPr>
          <w:sz w:val="25"/>
          <w:szCs w:val="25"/>
        </w:rPr>
        <w:t>2 кв</w:t>
      </w:r>
      <w:proofErr w:type="gramStart"/>
      <w:r w:rsidRPr="004D19AC">
        <w:rPr>
          <w:sz w:val="25"/>
          <w:szCs w:val="25"/>
        </w:rPr>
        <w:t>.м</w:t>
      </w:r>
      <w:proofErr w:type="gramEnd"/>
    </w:p>
    <w:p w:rsidR="00627802" w:rsidRPr="0085140E" w:rsidRDefault="00627802" w:rsidP="00627802">
      <w:pPr>
        <w:jc w:val="both"/>
        <w:rPr>
          <w:sz w:val="26"/>
          <w:szCs w:val="26"/>
        </w:rPr>
      </w:pPr>
    </w:p>
    <w:p w:rsidR="00627802" w:rsidRPr="004D19AC" w:rsidRDefault="00627802" w:rsidP="00627802">
      <w:pPr>
        <w:jc w:val="both"/>
        <w:rPr>
          <w:sz w:val="25"/>
          <w:szCs w:val="25"/>
        </w:rPr>
      </w:pPr>
      <w:r w:rsidRPr="004D19AC">
        <w:rPr>
          <w:sz w:val="25"/>
          <w:szCs w:val="25"/>
        </w:rPr>
        <w:t xml:space="preserve">Заместитель главы Администрации </w:t>
      </w:r>
    </w:p>
    <w:p w:rsidR="00627802" w:rsidRPr="004D19AC" w:rsidRDefault="00627802" w:rsidP="00627802">
      <w:pPr>
        <w:jc w:val="both"/>
        <w:rPr>
          <w:sz w:val="25"/>
          <w:szCs w:val="25"/>
        </w:rPr>
      </w:pPr>
      <w:r w:rsidRPr="004D19AC">
        <w:rPr>
          <w:sz w:val="25"/>
          <w:szCs w:val="25"/>
        </w:rPr>
        <w:t>города Донецка по экономике</w:t>
      </w:r>
    </w:p>
    <w:p w:rsidR="00627802" w:rsidRPr="004D19AC" w:rsidRDefault="00627802" w:rsidP="00627802">
      <w:pPr>
        <w:jc w:val="both"/>
        <w:rPr>
          <w:sz w:val="25"/>
          <w:szCs w:val="25"/>
        </w:rPr>
      </w:pPr>
      <w:r w:rsidRPr="004D19AC">
        <w:rPr>
          <w:sz w:val="25"/>
          <w:szCs w:val="25"/>
        </w:rPr>
        <w:t xml:space="preserve">и строительству                                                                                  </w:t>
      </w:r>
      <w:r w:rsidR="0085140E" w:rsidRPr="004D19AC">
        <w:rPr>
          <w:sz w:val="25"/>
          <w:szCs w:val="25"/>
        </w:rPr>
        <w:t xml:space="preserve">                      </w:t>
      </w:r>
      <w:r w:rsidR="00C4412C" w:rsidRPr="004D19AC">
        <w:rPr>
          <w:sz w:val="25"/>
          <w:szCs w:val="25"/>
        </w:rPr>
        <w:t xml:space="preserve"> </w:t>
      </w:r>
      <w:r w:rsidRPr="004D19AC">
        <w:rPr>
          <w:sz w:val="25"/>
          <w:szCs w:val="25"/>
        </w:rPr>
        <w:t>подпись/ФИО</w:t>
      </w:r>
    </w:p>
    <w:p w:rsidR="00627802" w:rsidRPr="004D19AC" w:rsidRDefault="00627802" w:rsidP="00627802">
      <w:pPr>
        <w:jc w:val="both"/>
        <w:rPr>
          <w:sz w:val="25"/>
          <w:szCs w:val="25"/>
        </w:rPr>
      </w:pPr>
    </w:p>
    <w:p w:rsidR="00627802" w:rsidRDefault="00627802" w:rsidP="00627802">
      <w:pPr>
        <w:jc w:val="both"/>
      </w:pPr>
      <w:r>
        <w:t xml:space="preserve">             М.П.</w:t>
      </w:r>
    </w:p>
    <w:p w:rsidR="00627802" w:rsidRDefault="00627802" w:rsidP="00627802">
      <w:pPr>
        <w:ind w:firstLine="720"/>
        <w:jc w:val="both"/>
      </w:pPr>
    </w:p>
    <w:p w:rsidR="00627802" w:rsidRDefault="00627802" w:rsidP="00627802">
      <w:pPr>
        <w:ind w:left="4955" w:hanging="5664"/>
        <w:jc w:val="center"/>
      </w:pPr>
    </w:p>
    <w:p w:rsidR="0085140E" w:rsidRDefault="0085140E" w:rsidP="00627802">
      <w:pPr>
        <w:ind w:left="4955" w:hanging="5664"/>
        <w:jc w:val="center"/>
      </w:pPr>
    </w:p>
    <w:p w:rsidR="004D19AC" w:rsidRDefault="004D19AC" w:rsidP="00627802">
      <w:pPr>
        <w:ind w:left="4955" w:hanging="5664"/>
        <w:jc w:val="center"/>
      </w:pPr>
    </w:p>
    <w:p w:rsidR="00627802" w:rsidRDefault="00627802" w:rsidP="00627802">
      <w:pPr>
        <w:ind w:left="4955" w:hanging="5664"/>
        <w:jc w:val="center"/>
      </w:pPr>
      <w:r>
        <w:lastRenderedPageBreak/>
        <w:t xml:space="preserve">                                                                                                                                     Приложение </w:t>
      </w:r>
      <w:r w:rsidRPr="0085140E">
        <w:t>5</w:t>
      </w:r>
    </w:p>
    <w:p w:rsidR="00627802" w:rsidRDefault="00627802" w:rsidP="00627802">
      <w:pPr>
        <w:ind w:left="5664" w:firstLine="1281"/>
        <w:jc w:val="both"/>
      </w:pPr>
      <w:r>
        <w:t xml:space="preserve">          к Порядку размещения </w:t>
      </w:r>
    </w:p>
    <w:p w:rsidR="00627802" w:rsidRDefault="00627802" w:rsidP="00627802">
      <w:pPr>
        <w:ind w:left="5664" w:firstLine="1281"/>
        <w:jc w:val="both"/>
      </w:pPr>
      <w:r>
        <w:t xml:space="preserve">     нестационарных торговых </w:t>
      </w:r>
    </w:p>
    <w:p w:rsidR="00627802" w:rsidRDefault="00627802" w:rsidP="00627802">
      <w:pPr>
        <w:ind w:left="703" w:firstLine="1281"/>
        <w:jc w:val="both"/>
      </w:pPr>
      <w:r>
        <w:t xml:space="preserve">                                                                              объектов, имеющих  </w:t>
      </w:r>
      <w:proofErr w:type="gramStart"/>
      <w:r>
        <w:t>временный</w:t>
      </w:r>
      <w:proofErr w:type="gramEnd"/>
    </w:p>
    <w:p w:rsidR="00627802" w:rsidRDefault="00627802" w:rsidP="00627802">
      <w:pPr>
        <w:ind w:left="703" w:firstLine="1281"/>
        <w:jc w:val="both"/>
      </w:pPr>
      <w:r>
        <w:t xml:space="preserve">                                                                                      характер, в дни проведения</w:t>
      </w:r>
    </w:p>
    <w:p w:rsidR="00627802" w:rsidRDefault="00627802" w:rsidP="00627802">
      <w:pPr>
        <w:ind w:left="5664" w:firstLine="1281"/>
        <w:jc w:val="both"/>
      </w:pPr>
      <w:r>
        <w:t xml:space="preserve">     праздничных мероприятий</w:t>
      </w:r>
    </w:p>
    <w:p w:rsidR="00627802" w:rsidRDefault="00627802" w:rsidP="00627802">
      <w:pPr>
        <w:ind w:firstLine="720"/>
        <w:jc w:val="both"/>
        <w:rPr>
          <w:sz w:val="28"/>
        </w:rPr>
      </w:pPr>
    </w:p>
    <w:p w:rsidR="00627802" w:rsidRDefault="00627802" w:rsidP="00627802">
      <w:pPr>
        <w:ind w:firstLine="720"/>
        <w:jc w:val="both"/>
      </w:pPr>
    </w:p>
    <w:p w:rsidR="00627802" w:rsidRPr="004D19AC" w:rsidRDefault="00627802" w:rsidP="00627802">
      <w:pPr>
        <w:ind w:firstLine="720"/>
        <w:jc w:val="center"/>
        <w:rPr>
          <w:sz w:val="25"/>
          <w:szCs w:val="25"/>
        </w:rPr>
      </w:pPr>
      <w:r w:rsidRPr="004D19AC">
        <w:rPr>
          <w:sz w:val="25"/>
          <w:szCs w:val="25"/>
        </w:rPr>
        <w:t>ФОРМА ОТКАЗА</w:t>
      </w:r>
    </w:p>
    <w:p w:rsidR="00627802" w:rsidRPr="004D19AC" w:rsidRDefault="00627802" w:rsidP="00627802">
      <w:pPr>
        <w:ind w:firstLine="720"/>
        <w:jc w:val="center"/>
        <w:rPr>
          <w:sz w:val="25"/>
          <w:szCs w:val="25"/>
        </w:rPr>
      </w:pPr>
      <w:r w:rsidRPr="004D19AC">
        <w:rPr>
          <w:sz w:val="25"/>
          <w:szCs w:val="25"/>
        </w:rPr>
        <w:t>в выдаче разрешения на право размещения нестационарного</w:t>
      </w:r>
    </w:p>
    <w:p w:rsidR="00627802" w:rsidRPr="004D19AC" w:rsidRDefault="00627802" w:rsidP="00627802">
      <w:pPr>
        <w:ind w:firstLine="720"/>
        <w:jc w:val="center"/>
        <w:rPr>
          <w:sz w:val="25"/>
          <w:szCs w:val="25"/>
        </w:rPr>
      </w:pPr>
      <w:r w:rsidRPr="004D19AC">
        <w:rPr>
          <w:sz w:val="25"/>
          <w:szCs w:val="25"/>
        </w:rPr>
        <w:t>торгового объекта, имеющего временный характер, в дни</w:t>
      </w:r>
    </w:p>
    <w:p w:rsidR="00627802" w:rsidRPr="004D19AC" w:rsidRDefault="00627802" w:rsidP="00627802">
      <w:pPr>
        <w:ind w:firstLine="720"/>
        <w:jc w:val="center"/>
        <w:rPr>
          <w:sz w:val="25"/>
          <w:szCs w:val="25"/>
        </w:rPr>
      </w:pPr>
      <w:r w:rsidRPr="004D19AC">
        <w:rPr>
          <w:sz w:val="25"/>
          <w:szCs w:val="25"/>
        </w:rPr>
        <w:t>проведения праздничных мероприятий</w:t>
      </w:r>
    </w:p>
    <w:p w:rsidR="00627802" w:rsidRPr="004D19AC" w:rsidRDefault="00627802" w:rsidP="00627802">
      <w:pPr>
        <w:ind w:firstLine="720"/>
        <w:jc w:val="both"/>
        <w:rPr>
          <w:sz w:val="25"/>
          <w:szCs w:val="25"/>
        </w:rPr>
      </w:pPr>
    </w:p>
    <w:p w:rsidR="00627802" w:rsidRPr="004D19AC" w:rsidRDefault="00627802" w:rsidP="00627802">
      <w:pPr>
        <w:ind w:firstLine="720"/>
        <w:jc w:val="both"/>
        <w:rPr>
          <w:sz w:val="25"/>
          <w:szCs w:val="25"/>
        </w:rPr>
      </w:pPr>
    </w:p>
    <w:p w:rsidR="00627802" w:rsidRPr="004D19AC" w:rsidRDefault="00627802" w:rsidP="00627802">
      <w:pPr>
        <w:ind w:firstLine="720"/>
        <w:jc w:val="center"/>
        <w:rPr>
          <w:sz w:val="25"/>
          <w:szCs w:val="25"/>
        </w:rPr>
      </w:pPr>
      <w:r w:rsidRPr="004D19AC">
        <w:rPr>
          <w:sz w:val="25"/>
          <w:szCs w:val="25"/>
        </w:rPr>
        <w:t>ОТКАЗ</w:t>
      </w:r>
    </w:p>
    <w:p w:rsidR="00627802" w:rsidRPr="004D19AC" w:rsidRDefault="00627802" w:rsidP="00627802">
      <w:pPr>
        <w:ind w:firstLine="720"/>
        <w:jc w:val="center"/>
        <w:rPr>
          <w:sz w:val="25"/>
          <w:szCs w:val="25"/>
        </w:rPr>
      </w:pPr>
      <w:r w:rsidRPr="004D19AC">
        <w:rPr>
          <w:sz w:val="25"/>
          <w:szCs w:val="25"/>
        </w:rPr>
        <w:t>в выдаче разрешения на право размещения нестационарного</w:t>
      </w:r>
    </w:p>
    <w:p w:rsidR="00627802" w:rsidRPr="004D19AC" w:rsidRDefault="00627802" w:rsidP="00627802">
      <w:pPr>
        <w:ind w:firstLine="720"/>
        <w:jc w:val="center"/>
        <w:rPr>
          <w:sz w:val="25"/>
          <w:szCs w:val="25"/>
        </w:rPr>
      </w:pPr>
      <w:r w:rsidRPr="004D19AC">
        <w:rPr>
          <w:sz w:val="25"/>
          <w:szCs w:val="25"/>
        </w:rPr>
        <w:t>торгового объекта, имеющего временный характер, в дни</w:t>
      </w:r>
    </w:p>
    <w:p w:rsidR="00627802" w:rsidRPr="004D19AC" w:rsidRDefault="00627802" w:rsidP="00627802">
      <w:pPr>
        <w:ind w:firstLine="720"/>
        <w:jc w:val="center"/>
        <w:rPr>
          <w:sz w:val="25"/>
          <w:szCs w:val="25"/>
        </w:rPr>
      </w:pPr>
      <w:r w:rsidRPr="004D19AC">
        <w:rPr>
          <w:sz w:val="25"/>
          <w:szCs w:val="25"/>
        </w:rPr>
        <w:t>проведения праздничных мероприятий</w:t>
      </w:r>
    </w:p>
    <w:p w:rsidR="00627802" w:rsidRPr="004D19AC" w:rsidRDefault="00627802" w:rsidP="00627802">
      <w:pPr>
        <w:ind w:firstLine="720"/>
        <w:jc w:val="both"/>
        <w:rPr>
          <w:sz w:val="25"/>
          <w:szCs w:val="25"/>
        </w:rPr>
      </w:pPr>
    </w:p>
    <w:p w:rsidR="00627802" w:rsidRDefault="00627802" w:rsidP="00627802">
      <w:pPr>
        <w:jc w:val="both"/>
      </w:pPr>
      <w:r w:rsidRPr="004D19AC">
        <w:rPr>
          <w:sz w:val="25"/>
          <w:szCs w:val="25"/>
        </w:rPr>
        <w:t>Выдан</w:t>
      </w:r>
      <w:r>
        <w:t xml:space="preserve"> __________________________________________________________________________</w:t>
      </w:r>
    </w:p>
    <w:p w:rsidR="00627802" w:rsidRDefault="00627802" w:rsidP="00627802">
      <w:pPr>
        <w:jc w:val="center"/>
      </w:pPr>
      <w:r>
        <w:t>(наименование юридического лица, ФИО ИП или физического лица)</w:t>
      </w:r>
    </w:p>
    <w:p w:rsidR="00627802" w:rsidRDefault="00627802" w:rsidP="00627802">
      <w:pPr>
        <w:jc w:val="both"/>
        <w:rPr>
          <w:sz w:val="28"/>
        </w:rPr>
      </w:pPr>
    </w:p>
    <w:p w:rsidR="00627802" w:rsidRPr="004D19AC" w:rsidRDefault="00627802" w:rsidP="00627802">
      <w:pPr>
        <w:jc w:val="both"/>
        <w:rPr>
          <w:sz w:val="25"/>
          <w:szCs w:val="25"/>
        </w:rPr>
      </w:pPr>
      <w:r w:rsidRPr="004D19AC">
        <w:rPr>
          <w:sz w:val="25"/>
          <w:szCs w:val="25"/>
        </w:rPr>
        <w:t>Отказ на право размещения нестационарного торгового объекта, имеющего временный характер, в дни проведения праздничного мероприятия</w:t>
      </w:r>
    </w:p>
    <w:p w:rsidR="00627802" w:rsidRDefault="00627802" w:rsidP="00627802">
      <w:pPr>
        <w:jc w:val="both"/>
      </w:pPr>
      <w:r>
        <w:t>_______________________________________________________________________________</w:t>
      </w:r>
      <w:r w:rsidR="0085140E">
        <w:t>_____</w:t>
      </w:r>
      <w:r>
        <w:t>,</w:t>
      </w:r>
    </w:p>
    <w:p w:rsidR="00627802" w:rsidRDefault="00627802" w:rsidP="00627802">
      <w:pPr>
        <w:jc w:val="center"/>
      </w:pPr>
      <w:r>
        <w:t>(наименование праздничного мероприятия)</w:t>
      </w:r>
    </w:p>
    <w:p w:rsidR="00627802" w:rsidRDefault="00627802" w:rsidP="00627802">
      <w:pPr>
        <w:jc w:val="both"/>
      </w:pPr>
      <w:proofErr w:type="gramStart"/>
      <w:r w:rsidRPr="004D19AC">
        <w:rPr>
          <w:sz w:val="25"/>
          <w:szCs w:val="25"/>
        </w:rPr>
        <w:t>расположенного</w:t>
      </w:r>
      <w:proofErr w:type="gramEnd"/>
      <w:r w:rsidRPr="004D19AC">
        <w:rPr>
          <w:sz w:val="25"/>
          <w:szCs w:val="25"/>
        </w:rPr>
        <w:t xml:space="preserve"> по адресу:</w:t>
      </w:r>
      <w:r>
        <w:t xml:space="preserve"> ____________________________________________________</w:t>
      </w:r>
      <w:r w:rsidR="0085140E">
        <w:t>______</w:t>
      </w:r>
      <w:r>
        <w:t>,</w:t>
      </w:r>
    </w:p>
    <w:p w:rsidR="00627802" w:rsidRDefault="00627802" w:rsidP="00627802">
      <w:pPr>
        <w:jc w:val="both"/>
      </w:pPr>
    </w:p>
    <w:p w:rsidR="00627802" w:rsidRDefault="00627802" w:rsidP="00627802">
      <w:pPr>
        <w:jc w:val="both"/>
      </w:pPr>
      <w:r w:rsidRPr="004D19AC">
        <w:rPr>
          <w:sz w:val="25"/>
          <w:szCs w:val="25"/>
        </w:rPr>
        <w:t>на период размещения торгового объекта</w:t>
      </w:r>
      <w:r>
        <w:t xml:space="preserve"> ______________________________________</w:t>
      </w:r>
      <w:r w:rsidR="00C4412C">
        <w:t>_______</w:t>
      </w:r>
      <w:r>
        <w:t>.</w:t>
      </w:r>
    </w:p>
    <w:p w:rsidR="00627802" w:rsidRDefault="00627802" w:rsidP="00627802">
      <w:pPr>
        <w:jc w:val="both"/>
      </w:pPr>
    </w:p>
    <w:p w:rsidR="00627802" w:rsidRDefault="00627802" w:rsidP="00627802">
      <w:pPr>
        <w:jc w:val="both"/>
      </w:pPr>
      <w:r w:rsidRPr="004D19AC">
        <w:rPr>
          <w:sz w:val="25"/>
          <w:szCs w:val="25"/>
        </w:rPr>
        <w:t>Сегмент торговли</w:t>
      </w:r>
      <w:r>
        <w:t xml:space="preserve"> ______________________________</w:t>
      </w:r>
      <w:r w:rsidR="00C4412C">
        <w:t>_____________________________________.</w:t>
      </w:r>
    </w:p>
    <w:p w:rsidR="00627802" w:rsidRDefault="00627802" w:rsidP="00627802">
      <w:pPr>
        <w:jc w:val="center"/>
      </w:pPr>
      <w:r>
        <w:t xml:space="preserve">                                           (ассортимент товара, предусмотренного к реализации)</w:t>
      </w:r>
    </w:p>
    <w:p w:rsidR="00627802" w:rsidRDefault="00627802" w:rsidP="00627802">
      <w:pPr>
        <w:jc w:val="both"/>
        <w:rPr>
          <w:sz w:val="28"/>
        </w:rPr>
      </w:pPr>
    </w:p>
    <w:p w:rsidR="00627802" w:rsidRPr="004D19AC" w:rsidRDefault="00627802" w:rsidP="00627802">
      <w:pPr>
        <w:jc w:val="both"/>
        <w:rPr>
          <w:sz w:val="25"/>
          <w:szCs w:val="25"/>
        </w:rPr>
      </w:pPr>
      <w:r w:rsidRPr="004D19AC">
        <w:rPr>
          <w:sz w:val="25"/>
          <w:szCs w:val="25"/>
        </w:rPr>
        <w:t>Основания отказа:</w:t>
      </w:r>
    </w:p>
    <w:p w:rsidR="00627802" w:rsidRDefault="00627802" w:rsidP="00627802">
      <w:pPr>
        <w:jc w:val="both"/>
      </w:pPr>
      <w:r>
        <w:t>_________________________________________________________________________________</w:t>
      </w:r>
      <w:r w:rsidR="00C4412C">
        <w:t>____</w:t>
      </w:r>
    </w:p>
    <w:p w:rsidR="00627802" w:rsidRDefault="00627802" w:rsidP="00627802">
      <w:pPr>
        <w:jc w:val="both"/>
      </w:pPr>
    </w:p>
    <w:p w:rsidR="00627802" w:rsidRDefault="00627802" w:rsidP="00627802">
      <w:pPr>
        <w:jc w:val="both"/>
      </w:pPr>
    </w:p>
    <w:p w:rsidR="00627802" w:rsidRDefault="00627802" w:rsidP="00627802">
      <w:pPr>
        <w:jc w:val="both"/>
      </w:pPr>
    </w:p>
    <w:p w:rsidR="00627802" w:rsidRDefault="00627802" w:rsidP="00627802">
      <w:pPr>
        <w:jc w:val="both"/>
      </w:pPr>
    </w:p>
    <w:p w:rsidR="00627802" w:rsidRPr="004D19AC" w:rsidRDefault="00627802" w:rsidP="00627802">
      <w:pPr>
        <w:jc w:val="both"/>
        <w:rPr>
          <w:sz w:val="25"/>
          <w:szCs w:val="25"/>
        </w:rPr>
      </w:pPr>
      <w:r w:rsidRPr="004D19AC">
        <w:rPr>
          <w:sz w:val="25"/>
          <w:szCs w:val="25"/>
        </w:rPr>
        <w:t xml:space="preserve">Заместитель главы Администрации </w:t>
      </w:r>
    </w:p>
    <w:p w:rsidR="00627802" w:rsidRPr="004D19AC" w:rsidRDefault="00627802" w:rsidP="00627802">
      <w:pPr>
        <w:jc w:val="both"/>
        <w:rPr>
          <w:sz w:val="25"/>
          <w:szCs w:val="25"/>
        </w:rPr>
      </w:pPr>
      <w:r w:rsidRPr="004D19AC">
        <w:rPr>
          <w:sz w:val="25"/>
          <w:szCs w:val="25"/>
        </w:rPr>
        <w:t xml:space="preserve">города Донецка по экономике   и строительству                        </w:t>
      </w:r>
      <w:r w:rsidR="00C4412C" w:rsidRPr="004D19AC">
        <w:rPr>
          <w:sz w:val="25"/>
          <w:szCs w:val="25"/>
        </w:rPr>
        <w:t xml:space="preserve">                           </w:t>
      </w:r>
      <w:r w:rsidRPr="004D19AC">
        <w:rPr>
          <w:sz w:val="25"/>
          <w:szCs w:val="25"/>
        </w:rPr>
        <w:t>подпись/ФИО</w:t>
      </w:r>
    </w:p>
    <w:p w:rsidR="00627802" w:rsidRDefault="00627802" w:rsidP="00627802">
      <w:pPr>
        <w:jc w:val="both"/>
        <w:rPr>
          <w:sz w:val="28"/>
        </w:rPr>
      </w:pPr>
    </w:p>
    <w:p w:rsidR="00627802" w:rsidRDefault="00627802" w:rsidP="00627802">
      <w:pPr>
        <w:jc w:val="both"/>
      </w:pPr>
      <w:r>
        <w:rPr>
          <w:sz w:val="28"/>
        </w:rPr>
        <w:t xml:space="preserve">                                                                                                                   М.П.</w:t>
      </w:r>
    </w:p>
    <w:p w:rsidR="00627802" w:rsidRDefault="00627802" w:rsidP="00627802">
      <w:pPr>
        <w:jc w:val="both"/>
      </w:pPr>
    </w:p>
    <w:p w:rsidR="00627802" w:rsidRDefault="00627802" w:rsidP="00627802">
      <w:pPr>
        <w:sectPr w:rsidR="00627802">
          <w:headerReference w:type="even" r:id="rId25"/>
          <w:headerReference w:type="default" r:id="rId26"/>
          <w:pgSz w:w="11908" w:h="16848"/>
          <w:pgMar w:top="1134" w:right="567" w:bottom="425" w:left="1134" w:header="147" w:footer="357" w:gutter="0"/>
          <w:cols w:space="720"/>
          <w:titlePg/>
        </w:sectPr>
      </w:pPr>
    </w:p>
    <w:p w:rsidR="00627802" w:rsidRPr="00C4412C" w:rsidRDefault="00627802" w:rsidP="00627802">
      <w:pPr>
        <w:ind w:left="6749" w:right="645"/>
        <w:jc w:val="right"/>
        <w:rPr>
          <w:sz w:val="26"/>
          <w:szCs w:val="26"/>
        </w:rPr>
      </w:pPr>
      <w:r w:rsidRPr="00C4412C">
        <w:rPr>
          <w:sz w:val="26"/>
          <w:szCs w:val="26"/>
        </w:rPr>
        <w:lastRenderedPageBreak/>
        <w:t xml:space="preserve">Приложение 8 </w:t>
      </w:r>
    </w:p>
    <w:p w:rsidR="00627802" w:rsidRPr="00C4412C" w:rsidRDefault="00627802" w:rsidP="00627802">
      <w:pPr>
        <w:ind w:left="6749" w:right="645"/>
        <w:jc w:val="right"/>
        <w:rPr>
          <w:sz w:val="26"/>
          <w:szCs w:val="26"/>
        </w:rPr>
      </w:pPr>
      <w:r w:rsidRPr="00C4412C">
        <w:rPr>
          <w:sz w:val="26"/>
          <w:szCs w:val="26"/>
        </w:rPr>
        <w:t xml:space="preserve">к постановлению </w:t>
      </w:r>
      <w:r w:rsidRPr="00C4412C">
        <w:rPr>
          <w:spacing w:val="-2"/>
          <w:sz w:val="26"/>
          <w:szCs w:val="26"/>
        </w:rPr>
        <w:t>Администрации города До</w:t>
      </w:r>
      <w:r w:rsidRPr="00C4412C">
        <w:rPr>
          <w:sz w:val="26"/>
          <w:szCs w:val="26"/>
        </w:rPr>
        <w:t>нецка</w:t>
      </w:r>
    </w:p>
    <w:p w:rsidR="00627802" w:rsidRPr="006864EC" w:rsidRDefault="00627802" w:rsidP="006864EC">
      <w:pPr>
        <w:ind w:left="5954" w:right="645"/>
        <w:jc w:val="right"/>
        <w:rPr>
          <w:sz w:val="26"/>
          <w:szCs w:val="26"/>
        </w:rPr>
      </w:pPr>
      <w:r w:rsidRPr="00C4412C">
        <w:rPr>
          <w:sz w:val="26"/>
          <w:szCs w:val="26"/>
        </w:rPr>
        <w:t xml:space="preserve"> </w:t>
      </w:r>
      <w:proofErr w:type="spellStart"/>
      <w:r w:rsidRPr="00C4412C">
        <w:rPr>
          <w:sz w:val="26"/>
          <w:szCs w:val="26"/>
        </w:rPr>
        <w:t>от______</w:t>
      </w:r>
      <w:r w:rsidR="00C4412C">
        <w:rPr>
          <w:sz w:val="26"/>
          <w:szCs w:val="26"/>
        </w:rPr>
        <w:t>______</w:t>
      </w:r>
      <w:r w:rsidRPr="00C4412C">
        <w:rPr>
          <w:sz w:val="26"/>
          <w:szCs w:val="26"/>
        </w:rPr>
        <w:t>№</w:t>
      </w:r>
      <w:proofErr w:type="spellEnd"/>
      <w:r w:rsidRPr="00C4412C">
        <w:rPr>
          <w:sz w:val="26"/>
          <w:szCs w:val="26"/>
        </w:rPr>
        <w:t xml:space="preserve"> __</w:t>
      </w:r>
      <w:r w:rsidR="00C4412C">
        <w:rPr>
          <w:sz w:val="26"/>
          <w:szCs w:val="26"/>
        </w:rPr>
        <w:t>____</w:t>
      </w:r>
    </w:p>
    <w:p w:rsidR="006864EC" w:rsidRDefault="006864EC" w:rsidP="00627802">
      <w:pPr>
        <w:ind w:left="512" w:right="645"/>
        <w:jc w:val="center"/>
        <w:rPr>
          <w:spacing w:val="-2"/>
          <w:sz w:val="25"/>
          <w:szCs w:val="25"/>
        </w:rPr>
      </w:pPr>
    </w:p>
    <w:p w:rsidR="00627802" w:rsidRPr="004D19AC" w:rsidRDefault="00627802" w:rsidP="00627802">
      <w:pPr>
        <w:ind w:left="512" w:right="645"/>
        <w:jc w:val="center"/>
        <w:rPr>
          <w:sz w:val="25"/>
          <w:szCs w:val="25"/>
        </w:rPr>
      </w:pPr>
      <w:r w:rsidRPr="004D19AC">
        <w:rPr>
          <w:spacing w:val="-2"/>
          <w:sz w:val="25"/>
          <w:szCs w:val="25"/>
        </w:rPr>
        <w:t>ПОРЯДОК</w:t>
      </w:r>
    </w:p>
    <w:p w:rsidR="00627802" w:rsidRPr="004D19AC" w:rsidRDefault="00627802" w:rsidP="00627802">
      <w:pPr>
        <w:ind w:left="1115" w:right="1248"/>
        <w:jc w:val="center"/>
        <w:rPr>
          <w:sz w:val="25"/>
          <w:szCs w:val="25"/>
        </w:rPr>
      </w:pPr>
      <w:r w:rsidRPr="004D19AC">
        <w:rPr>
          <w:sz w:val="25"/>
          <w:szCs w:val="25"/>
        </w:rPr>
        <w:t xml:space="preserve">включения нестационарных торговых объектов, размещенных на земельных участках, находящихся в </w:t>
      </w:r>
      <w:proofErr w:type="gramStart"/>
      <w:r w:rsidRPr="004D19AC">
        <w:rPr>
          <w:sz w:val="25"/>
          <w:szCs w:val="25"/>
        </w:rPr>
        <w:t>частной</w:t>
      </w:r>
      <w:proofErr w:type="gramEnd"/>
    </w:p>
    <w:p w:rsidR="00627802" w:rsidRPr="004D19AC" w:rsidRDefault="00627802" w:rsidP="00627802">
      <w:pPr>
        <w:ind w:left="401" w:right="535"/>
        <w:jc w:val="center"/>
        <w:rPr>
          <w:sz w:val="25"/>
          <w:szCs w:val="25"/>
        </w:rPr>
      </w:pPr>
      <w:r w:rsidRPr="004D19AC">
        <w:rPr>
          <w:sz w:val="25"/>
          <w:szCs w:val="25"/>
        </w:rPr>
        <w:t xml:space="preserve">собственности, в схему размещения нестационарных торговых </w:t>
      </w:r>
      <w:r w:rsidRPr="004D19AC">
        <w:rPr>
          <w:spacing w:val="-2"/>
          <w:sz w:val="25"/>
          <w:szCs w:val="25"/>
        </w:rPr>
        <w:t>объектов</w:t>
      </w:r>
    </w:p>
    <w:p w:rsidR="00627802" w:rsidRPr="004D19AC" w:rsidRDefault="00627802" w:rsidP="00627802">
      <w:pPr>
        <w:widowControl w:val="0"/>
        <w:ind w:left="5102"/>
        <w:jc w:val="center"/>
        <w:rPr>
          <w:sz w:val="25"/>
          <w:szCs w:val="25"/>
        </w:rPr>
      </w:pPr>
    </w:p>
    <w:p w:rsidR="00627802" w:rsidRPr="004D19AC" w:rsidRDefault="00627802" w:rsidP="006864EC">
      <w:pPr>
        <w:widowControl w:val="0"/>
        <w:ind w:left="-567" w:firstLine="567"/>
        <w:jc w:val="both"/>
        <w:rPr>
          <w:sz w:val="25"/>
          <w:szCs w:val="25"/>
        </w:rPr>
      </w:pPr>
      <w:r w:rsidRPr="004D19AC">
        <w:rPr>
          <w:sz w:val="25"/>
          <w:szCs w:val="25"/>
        </w:rPr>
        <w:t>1. </w:t>
      </w:r>
      <w:proofErr w:type="gramStart"/>
      <w:r w:rsidRPr="004D19AC">
        <w:rPr>
          <w:sz w:val="25"/>
          <w:szCs w:val="25"/>
        </w:rPr>
        <w:t>Настоящий Порядок устанавливает механизм включения Администрацией города Донецка определенных в соответствии с Уставом муниципального образования городского округа «Город Донецк» нестационарных торговых объектов, размещенных на земельных участках, находящихся в частной собственности, в схемы размещения нестационарных торговых объектов на землях или земельных участках, в зданиях, строениях, сооружениях, находящихся в муниципальной собственности, а также на землях или земельных участках, государственная собственность на которые</w:t>
      </w:r>
      <w:proofErr w:type="gramEnd"/>
      <w:r w:rsidRPr="004D19AC">
        <w:rPr>
          <w:sz w:val="25"/>
          <w:szCs w:val="25"/>
        </w:rPr>
        <w:t xml:space="preserve"> не разграничена (далее – схема).</w:t>
      </w:r>
    </w:p>
    <w:p w:rsidR="00627802" w:rsidRPr="004D19AC" w:rsidRDefault="00627802" w:rsidP="006864EC">
      <w:pPr>
        <w:widowControl w:val="0"/>
        <w:spacing w:line="252" w:lineRule="auto"/>
        <w:ind w:left="-567" w:firstLine="567"/>
        <w:jc w:val="both"/>
        <w:rPr>
          <w:sz w:val="25"/>
          <w:szCs w:val="25"/>
        </w:rPr>
      </w:pPr>
      <w:r w:rsidRPr="004D19AC">
        <w:rPr>
          <w:sz w:val="25"/>
          <w:szCs w:val="25"/>
        </w:rPr>
        <w:t>2. </w:t>
      </w:r>
      <w:proofErr w:type="gramStart"/>
      <w:r w:rsidRPr="004D19AC">
        <w:rPr>
          <w:sz w:val="25"/>
          <w:szCs w:val="25"/>
        </w:rPr>
        <w:t>Земельные участки, находящиеся в частной собственности и на которых осуществляется размещение нестационарных торговых объектов (далее - НТО), должны соответствовать требованиям, установленным градостроительным, земельным, санитарно - эпидемиологическим, экологическим, противопожарным законодательством.</w:t>
      </w:r>
      <w:proofErr w:type="gramEnd"/>
    </w:p>
    <w:p w:rsidR="00627802" w:rsidRPr="004D19AC" w:rsidRDefault="00627802" w:rsidP="006864EC">
      <w:pPr>
        <w:widowControl w:val="0"/>
        <w:spacing w:line="252" w:lineRule="auto"/>
        <w:ind w:left="-567" w:firstLine="567"/>
        <w:jc w:val="both"/>
        <w:rPr>
          <w:b/>
          <w:sz w:val="25"/>
          <w:szCs w:val="25"/>
        </w:rPr>
      </w:pPr>
      <w:proofErr w:type="gramStart"/>
      <w:r w:rsidRPr="004D19AC">
        <w:rPr>
          <w:sz w:val="25"/>
          <w:szCs w:val="25"/>
        </w:rPr>
        <w:t>НТО, размещенные на земельных участках, находящихся в частной собственности, должны соответствовать требованиям, предъявляемым к НТО, размещенным на землях и земельных участках, находящихся в муниципальной собственности, а также на землях и земельных участках, государственная собственность на которые не разграничен</w:t>
      </w:r>
      <w:r w:rsidRPr="004D19AC">
        <w:rPr>
          <w:b/>
          <w:sz w:val="25"/>
          <w:szCs w:val="25"/>
        </w:rPr>
        <w:t>,</w:t>
      </w:r>
      <w:r w:rsidRPr="004D19AC">
        <w:rPr>
          <w:sz w:val="25"/>
          <w:szCs w:val="25"/>
        </w:rPr>
        <w:t xml:space="preserve"> установленным Дизайн – кодом, утвержденным постановлением Администрации города Донецка.</w:t>
      </w:r>
      <w:proofErr w:type="gramEnd"/>
    </w:p>
    <w:p w:rsidR="00627802" w:rsidRPr="004D19AC" w:rsidRDefault="00627802" w:rsidP="006864EC">
      <w:pPr>
        <w:widowControl w:val="0"/>
        <w:spacing w:line="252" w:lineRule="auto"/>
        <w:ind w:left="-567" w:firstLine="567"/>
        <w:jc w:val="both"/>
        <w:rPr>
          <w:sz w:val="25"/>
          <w:szCs w:val="25"/>
        </w:rPr>
      </w:pPr>
      <w:r w:rsidRPr="004D19AC">
        <w:rPr>
          <w:sz w:val="25"/>
          <w:szCs w:val="25"/>
        </w:rPr>
        <w:t>3. </w:t>
      </w:r>
      <w:proofErr w:type="gramStart"/>
      <w:r w:rsidRPr="004D19AC">
        <w:rPr>
          <w:sz w:val="25"/>
          <w:szCs w:val="25"/>
        </w:rPr>
        <w:t>Включение НТО, размещенного на земельном участке, находящемся в частной собственности, в схему осуществляется отделом экономики и торговли Администрации города Донецка (далее – ОЭТ) на основании заявления юридического лица, индивидуального предпринимателя или физического лица, не являющегося индивидуальным предпринимателем и применяющего специальный налоговый режим «Налог на профессиональный доход» в течение срока проведения эксперимента, установленного Федеральным законом от 27.11.2018 № 422-ФЗ «О проведении эксперимента по</w:t>
      </w:r>
      <w:proofErr w:type="gramEnd"/>
      <w:r w:rsidRPr="004D19AC">
        <w:rPr>
          <w:sz w:val="25"/>
          <w:szCs w:val="25"/>
        </w:rPr>
        <w:t xml:space="preserve"> установлению специального налогового режима «Налог на профессиональный доход», которые намереваются использовать НТО для осуществления торговой деятельности, по форме, утвержденной постановлением Правительства Ростовской области от 15.01.2026 № 23 «Об особенностях размещения отдельных видов нестационарных объектов, в том числе нестационарных торговых объектов, на территории Ростовской области» (далее – заявление). </w:t>
      </w:r>
    </w:p>
    <w:p w:rsidR="00627802" w:rsidRPr="004D19AC" w:rsidRDefault="00627802" w:rsidP="006864EC">
      <w:pPr>
        <w:widowControl w:val="0"/>
        <w:ind w:left="-567" w:firstLine="567"/>
        <w:jc w:val="both"/>
        <w:rPr>
          <w:sz w:val="25"/>
          <w:szCs w:val="25"/>
        </w:rPr>
      </w:pPr>
      <w:r w:rsidRPr="004D19AC">
        <w:rPr>
          <w:sz w:val="25"/>
          <w:szCs w:val="25"/>
        </w:rPr>
        <w:t>4. Заявление должно содержать следующие сведения:</w:t>
      </w:r>
    </w:p>
    <w:p w:rsidR="00627802" w:rsidRPr="004D19AC" w:rsidRDefault="00627802" w:rsidP="006864EC">
      <w:pPr>
        <w:widowControl w:val="0"/>
        <w:numPr>
          <w:ilvl w:val="0"/>
          <w:numId w:val="30"/>
        </w:numPr>
        <w:tabs>
          <w:tab w:val="left" w:pos="284"/>
        </w:tabs>
        <w:ind w:left="-567" w:firstLine="567"/>
        <w:jc w:val="both"/>
        <w:rPr>
          <w:sz w:val="25"/>
          <w:szCs w:val="25"/>
        </w:rPr>
      </w:pPr>
      <w:r w:rsidRPr="004D19AC">
        <w:rPr>
          <w:sz w:val="25"/>
          <w:szCs w:val="25"/>
        </w:rPr>
        <w:t>о внешнем виде, назначении, характеристиках и сроках размещения НТО;</w:t>
      </w:r>
    </w:p>
    <w:p w:rsidR="00627802" w:rsidRPr="004D19AC" w:rsidRDefault="00627802" w:rsidP="006864EC">
      <w:pPr>
        <w:widowControl w:val="0"/>
        <w:numPr>
          <w:ilvl w:val="0"/>
          <w:numId w:val="30"/>
        </w:numPr>
        <w:tabs>
          <w:tab w:val="left" w:pos="284"/>
        </w:tabs>
        <w:ind w:left="-567" w:firstLine="567"/>
        <w:jc w:val="both"/>
        <w:rPr>
          <w:sz w:val="25"/>
          <w:szCs w:val="25"/>
        </w:rPr>
      </w:pPr>
      <w:r w:rsidRPr="004D19AC">
        <w:rPr>
          <w:sz w:val="25"/>
          <w:szCs w:val="25"/>
        </w:rPr>
        <w:t>фамилию, имя, отчество (последнее – при наличии) заявителя;</w:t>
      </w:r>
    </w:p>
    <w:p w:rsidR="00627802" w:rsidRPr="004D19AC" w:rsidRDefault="00627802" w:rsidP="006864EC">
      <w:pPr>
        <w:widowControl w:val="0"/>
        <w:numPr>
          <w:ilvl w:val="0"/>
          <w:numId w:val="30"/>
        </w:numPr>
        <w:tabs>
          <w:tab w:val="left" w:pos="284"/>
        </w:tabs>
        <w:ind w:left="-567" w:firstLine="567"/>
        <w:jc w:val="both"/>
        <w:rPr>
          <w:sz w:val="25"/>
          <w:szCs w:val="25"/>
        </w:rPr>
      </w:pPr>
      <w:r w:rsidRPr="004D19AC">
        <w:rPr>
          <w:sz w:val="25"/>
          <w:szCs w:val="25"/>
        </w:rPr>
        <w:t>адрес регистрации по месту жительства или месту пребывания заявителя, являющегося физическим лицом или индивидуальным предпринимателем;</w:t>
      </w:r>
    </w:p>
    <w:p w:rsidR="00627802" w:rsidRPr="004D19AC" w:rsidRDefault="00627802" w:rsidP="006864EC">
      <w:pPr>
        <w:widowControl w:val="0"/>
        <w:numPr>
          <w:ilvl w:val="0"/>
          <w:numId w:val="30"/>
        </w:numPr>
        <w:tabs>
          <w:tab w:val="left" w:pos="284"/>
        </w:tabs>
        <w:ind w:left="-567" w:firstLine="567"/>
        <w:jc w:val="both"/>
        <w:rPr>
          <w:sz w:val="25"/>
          <w:szCs w:val="25"/>
        </w:rPr>
      </w:pPr>
      <w:r w:rsidRPr="004D19AC">
        <w:rPr>
          <w:sz w:val="25"/>
          <w:szCs w:val="25"/>
        </w:rPr>
        <w:t>данные документа, удостоверяющего личность заявителя, являющегося физическим лицом или индивидуальным предпринимателем;</w:t>
      </w:r>
    </w:p>
    <w:p w:rsidR="00627802" w:rsidRPr="004D19AC" w:rsidRDefault="00627802" w:rsidP="006864EC">
      <w:pPr>
        <w:widowControl w:val="0"/>
        <w:numPr>
          <w:ilvl w:val="0"/>
          <w:numId w:val="30"/>
        </w:numPr>
        <w:tabs>
          <w:tab w:val="left" w:pos="284"/>
        </w:tabs>
        <w:ind w:left="-567" w:firstLine="567"/>
        <w:jc w:val="both"/>
        <w:rPr>
          <w:sz w:val="25"/>
          <w:szCs w:val="25"/>
        </w:rPr>
      </w:pPr>
      <w:r w:rsidRPr="004D19AC">
        <w:rPr>
          <w:sz w:val="25"/>
          <w:szCs w:val="25"/>
        </w:rPr>
        <w:t>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w:t>
      </w:r>
    </w:p>
    <w:p w:rsidR="00627802" w:rsidRPr="004D19AC" w:rsidRDefault="00627802" w:rsidP="006864EC">
      <w:pPr>
        <w:widowControl w:val="0"/>
        <w:numPr>
          <w:ilvl w:val="0"/>
          <w:numId w:val="30"/>
        </w:numPr>
        <w:tabs>
          <w:tab w:val="left" w:pos="284"/>
        </w:tabs>
        <w:ind w:left="-567" w:firstLine="567"/>
        <w:jc w:val="both"/>
        <w:rPr>
          <w:sz w:val="25"/>
          <w:szCs w:val="25"/>
        </w:rPr>
      </w:pPr>
      <w:r w:rsidRPr="004D19AC">
        <w:rPr>
          <w:sz w:val="25"/>
          <w:szCs w:val="25"/>
        </w:rPr>
        <w:lastRenderedPageBreak/>
        <w:t>наименование, местонахождение, организационно - правовая форма юридического лица;</w:t>
      </w:r>
    </w:p>
    <w:p w:rsidR="00627802" w:rsidRPr="004D19AC" w:rsidRDefault="00627802" w:rsidP="006864EC">
      <w:pPr>
        <w:widowControl w:val="0"/>
        <w:numPr>
          <w:ilvl w:val="0"/>
          <w:numId w:val="30"/>
        </w:numPr>
        <w:tabs>
          <w:tab w:val="left" w:pos="284"/>
        </w:tabs>
        <w:ind w:left="-567" w:firstLine="567"/>
        <w:jc w:val="both"/>
        <w:rPr>
          <w:sz w:val="25"/>
          <w:szCs w:val="25"/>
        </w:rPr>
      </w:pPr>
      <w:r w:rsidRPr="004D19AC">
        <w:rPr>
          <w:sz w:val="25"/>
          <w:szCs w:val="25"/>
        </w:rPr>
        <w:t>данные документа, подтверждающего факт внесения сведений о юридическом лице в Единый государственный реестр юридических лиц;</w:t>
      </w:r>
    </w:p>
    <w:p w:rsidR="00627802" w:rsidRPr="004D19AC" w:rsidRDefault="00627802" w:rsidP="006864EC">
      <w:pPr>
        <w:widowControl w:val="0"/>
        <w:numPr>
          <w:ilvl w:val="0"/>
          <w:numId w:val="30"/>
        </w:numPr>
        <w:tabs>
          <w:tab w:val="left" w:pos="284"/>
        </w:tabs>
        <w:ind w:left="-567" w:firstLine="567"/>
        <w:jc w:val="both"/>
        <w:rPr>
          <w:sz w:val="25"/>
          <w:szCs w:val="25"/>
        </w:rPr>
      </w:pPr>
      <w:r w:rsidRPr="004D19AC">
        <w:rPr>
          <w:sz w:val="25"/>
          <w:szCs w:val="25"/>
        </w:rPr>
        <w:t>идентификационный номер налогоплательщика заявителя;</w:t>
      </w:r>
    </w:p>
    <w:p w:rsidR="00627802" w:rsidRPr="004D19AC" w:rsidRDefault="00627802" w:rsidP="006864EC">
      <w:pPr>
        <w:widowControl w:val="0"/>
        <w:numPr>
          <w:ilvl w:val="0"/>
          <w:numId w:val="30"/>
        </w:numPr>
        <w:tabs>
          <w:tab w:val="left" w:pos="284"/>
        </w:tabs>
        <w:ind w:left="-567" w:firstLine="567"/>
        <w:jc w:val="both"/>
        <w:rPr>
          <w:sz w:val="25"/>
          <w:szCs w:val="25"/>
        </w:rPr>
      </w:pPr>
      <w:proofErr w:type="gramStart"/>
      <w:r w:rsidRPr="004D19AC">
        <w:rPr>
          <w:sz w:val="25"/>
          <w:szCs w:val="25"/>
        </w:rPr>
        <w:t>фамилию, имя, отчество (последнее – при наличии) представителя заявителя, реквизиты документа, подтверждающего его полномочия, – в случае подачи заявления представителем заявителя;</w:t>
      </w:r>
      <w:proofErr w:type="gramEnd"/>
    </w:p>
    <w:p w:rsidR="00627802" w:rsidRPr="004D19AC" w:rsidRDefault="00C4412C" w:rsidP="006864EC">
      <w:pPr>
        <w:widowControl w:val="0"/>
        <w:numPr>
          <w:ilvl w:val="0"/>
          <w:numId w:val="30"/>
        </w:numPr>
        <w:tabs>
          <w:tab w:val="left" w:pos="426"/>
        </w:tabs>
        <w:ind w:left="-567" w:firstLine="567"/>
        <w:jc w:val="both"/>
        <w:rPr>
          <w:sz w:val="25"/>
          <w:szCs w:val="25"/>
        </w:rPr>
      </w:pPr>
      <w:r w:rsidRPr="004D19AC">
        <w:rPr>
          <w:sz w:val="25"/>
          <w:szCs w:val="25"/>
        </w:rPr>
        <w:t xml:space="preserve"> </w:t>
      </w:r>
      <w:r w:rsidR="00627802" w:rsidRPr="004D19AC">
        <w:rPr>
          <w:sz w:val="25"/>
          <w:szCs w:val="25"/>
        </w:rPr>
        <w:t>почтовый адрес, адрес электронной почты, номер телефона для связи с заявителем или его представителем;</w:t>
      </w:r>
    </w:p>
    <w:p w:rsidR="00627802" w:rsidRPr="004D19AC" w:rsidRDefault="00C4412C" w:rsidP="006864EC">
      <w:pPr>
        <w:widowControl w:val="0"/>
        <w:numPr>
          <w:ilvl w:val="0"/>
          <w:numId w:val="30"/>
        </w:numPr>
        <w:tabs>
          <w:tab w:val="left" w:pos="426"/>
        </w:tabs>
        <w:ind w:left="-567" w:firstLine="567"/>
        <w:jc w:val="both"/>
        <w:rPr>
          <w:sz w:val="25"/>
          <w:szCs w:val="25"/>
        </w:rPr>
      </w:pPr>
      <w:r w:rsidRPr="004D19AC">
        <w:rPr>
          <w:sz w:val="25"/>
          <w:szCs w:val="25"/>
        </w:rPr>
        <w:t xml:space="preserve"> </w:t>
      </w:r>
      <w:r w:rsidR="00627802" w:rsidRPr="004D19AC">
        <w:rPr>
          <w:sz w:val="25"/>
          <w:szCs w:val="25"/>
        </w:rPr>
        <w:t>наименование и вид НТО;</w:t>
      </w:r>
    </w:p>
    <w:p w:rsidR="00627802" w:rsidRPr="004D19AC" w:rsidRDefault="00C4412C" w:rsidP="006864EC">
      <w:pPr>
        <w:widowControl w:val="0"/>
        <w:numPr>
          <w:ilvl w:val="0"/>
          <w:numId w:val="30"/>
        </w:numPr>
        <w:tabs>
          <w:tab w:val="left" w:pos="426"/>
        </w:tabs>
        <w:ind w:left="-567" w:firstLine="567"/>
        <w:jc w:val="both"/>
        <w:rPr>
          <w:sz w:val="25"/>
          <w:szCs w:val="25"/>
        </w:rPr>
      </w:pPr>
      <w:r w:rsidRPr="004D19AC">
        <w:rPr>
          <w:sz w:val="25"/>
          <w:szCs w:val="25"/>
        </w:rPr>
        <w:t xml:space="preserve"> </w:t>
      </w:r>
      <w:r w:rsidR="00627802" w:rsidRPr="004D19AC">
        <w:rPr>
          <w:sz w:val="25"/>
          <w:szCs w:val="25"/>
        </w:rPr>
        <w:t>специализацию НТО;</w:t>
      </w:r>
    </w:p>
    <w:p w:rsidR="00627802" w:rsidRPr="004D19AC" w:rsidRDefault="00C4412C" w:rsidP="006864EC">
      <w:pPr>
        <w:widowControl w:val="0"/>
        <w:numPr>
          <w:ilvl w:val="0"/>
          <w:numId w:val="30"/>
        </w:numPr>
        <w:tabs>
          <w:tab w:val="left" w:pos="426"/>
        </w:tabs>
        <w:ind w:left="-567" w:firstLine="567"/>
        <w:jc w:val="both"/>
        <w:rPr>
          <w:sz w:val="25"/>
          <w:szCs w:val="25"/>
        </w:rPr>
      </w:pPr>
      <w:r w:rsidRPr="004D19AC">
        <w:rPr>
          <w:sz w:val="25"/>
          <w:szCs w:val="25"/>
        </w:rPr>
        <w:t xml:space="preserve"> </w:t>
      </w:r>
      <w:r w:rsidR="00627802" w:rsidRPr="004D19AC">
        <w:rPr>
          <w:sz w:val="25"/>
          <w:szCs w:val="25"/>
        </w:rPr>
        <w:t>площадь НТО;</w:t>
      </w:r>
    </w:p>
    <w:p w:rsidR="00627802" w:rsidRPr="004D19AC" w:rsidRDefault="00C4412C" w:rsidP="006864EC">
      <w:pPr>
        <w:widowControl w:val="0"/>
        <w:numPr>
          <w:ilvl w:val="0"/>
          <w:numId w:val="30"/>
        </w:numPr>
        <w:tabs>
          <w:tab w:val="left" w:pos="426"/>
        </w:tabs>
        <w:ind w:left="-567" w:firstLine="567"/>
        <w:jc w:val="both"/>
        <w:rPr>
          <w:sz w:val="25"/>
          <w:szCs w:val="25"/>
        </w:rPr>
      </w:pPr>
      <w:r w:rsidRPr="004D19AC">
        <w:rPr>
          <w:sz w:val="25"/>
          <w:szCs w:val="25"/>
        </w:rPr>
        <w:t xml:space="preserve"> </w:t>
      </w:r>
      <w:r w:rsidR="00627802" w:rsidRPr="004D19AC">
        <w:rPr>
          <w:sz w:val="25"/>
          <w:szCs w:val="25"/>
        </w:rPr>
        <w:t>адрес места размещения (</w:t>
      </w:r>
      <w:proofErr w:type="gramStart"/>
      <w:r w:rsidR="00627802" w:rsidRPr="004D19AC">
        <w:rPr>
          <w:sz w:val="25"/>
          <w:szCs w:val="25"/>
        </w:rPr>
        <w:t>местах</w:t>
      </w:r>
      <w:proofErr w:type="gramEnd"/>
      <w:r w:rsidR="00627802" w:rsidRPr="004D19AC">
        <w:rPr>
          <w:sz w:val="25"/>
          <w:szCs w:val="25"/>
        </w:rPr>
        <w:t xml:space="preserve"> размещения мобильных торговых объектов, если предполагается использовать более одного места размещения);</w:t>
      </w:r>
    </w:p>
    <w:p w:rsidR="00627802" w:rsidRPr="004D19AC" w:rsidRDefault="00C4412C" w:rsidP="006864EC">
      <w:pPr>
        <w:widowControl w:val="0"/>
        <w:numPr>
          <w:ilvl w:val="0"/>
          <w:numId w:val="30"/>
        </w:numPr>
        <w:tabs>
          <w:tab w:val="left" w:pos="426"/>
        </w:tabs>
        <w:ind w:left="-567" w:firstLine="567"/>
        <w:jc w:val="both"/>
        <w:rPr>
          <w:sz w:val="25"/>
          <w:szCs w:val="25"/>
        </w:rPr>
      </w:pPr>
      <w:r w:rsidRPr="004D19AC">
        <w:rPr>
          <w:sz w:val="25"/>
          <w:szCs w:val="25"/>
        </w:rPr>
        <w:t xml:space="preserve"> </w:t>
      </w:r>
      <w:r w:rsidR="00627802" w:rsidRPr="004D19AC">
        <w:rPr>
          <w:sz w:val="25"/>
          <w:szCs w:val="25"/>
        </w:rPr>
        <w:t>срок размещения НТО;</w:t>
      </w:r>
    </w:p>
    <w:p w:rsidR="00627802" w:rsidRPr="004D19AC" w:rsidRDefault="00C4412C" w:rsidP="006864EC">
      <w:pPr>
        <w:widowControl w:val="0"/>
        <w:numPr>
          <w:ilvl w:val="0"/>
          <w:numId w:val="30"/>
        </w:numPr>
        <w:tabs>
          <w:tab w:val="left" w:pos="567"/>
        </w:tabs>
        <w:ind w:left="-567" w:firstLine="567"/>
        <w:jc w:val="both"/>
        <w:rPr>
          <w:sz w:val="25"/>
          <w:szCs w:val="25"/>
        </w:rPr>
      </w:pPr>
      <w:r w:rsidRPr="004D19AC">
        <w:rPr>
          <w:sz w:val="25"/>
          <w:szCs w:val="25"/>
        </w:rPr>
        <w:t xml:space="preserve"> </w:t>
      </w:r>
      <w:r w:rsidR="00627802" w:rsidRPr="004D19AC">
        <w:rPr>
          <w:sz w:val="25"/>
          <w:szCs w:val="25"/>
        </w:rPr>
        <w:t>кадастровый номер земельного участка;</w:t>
      </w:r>
    </w:p>
    <w:p w:rsidR="00627802" w:rsidRPr="004D19AC" w:rsidRDefault="00C4412C" w:rsidP="006864EC">
      <w:pPr>
        <w:widowControl w:val="0"/>
        <w:numPr>
          <w:ilvl w:val="0"/>
          <w:numId w:val="30"/>
        </w:numPr>
        <w:tabs>
          <w:tab w:val="left" w:pos="426"/>
        </w:tabs>
        <w:ind w:left="-567" w:firstLine="567"/>
        <w:jc w:val="both"/>
        <w:rPr>
          <w:sz w:val="25"/>
          <w:szCs w:val="25"/>
        </w:rPr>
      </w:pPr>
      <w:r w:rsidRPr="004D19AC">
        <w:rPr>
          <w:sz w:val="25"/>
          <w:szCs w:val="25"/>
        </w:rPr>
        <w:t xml:space="preserve"> </w:t>
      </w:r>
      <w:r w:rsidR="00627802" w:rsidRPr="004D19AC">
        <w:rPr>
          <w:sz w:val="25"/>
          <w:szCs w:val="25"/>
        </w:rPr>
        <w:t>информацию о технических условиях и договоре о подключении (технологическом присоединении) к сетям инженерно-технического обеспечения (при ее наличии).</w:t>
      </w:r>
    </w:p>
    <w:p w:rsidR="00627802" w:rsidRPr="004D19AC" w:rsidRDefault="00627802" w:rsidP="006864EC">
      <w:pPr>
        <w:widowControl w:val="0"/>
        <w:ind w:left="-567" w:firstLine="567"/>
        <w:jc w:val="both"/>
        <w:rPr>
          <w:sz w:val="25"/>
          <w:szCs w:val="25"/>
        </w:rPr>
      </w:pPr>
      <w:r w:rsidRPr="004D19AC">
        <w:rPr>
          <w:sz w:val="25"/>
          <w:szCs w:val="25"/>
        </w:rPr>
        <w:t>5. К заявлению прилагаются:</w:t>
      </w:r>
    </w:p>
    <w:p w:rsidR="00627802" w:rsidRPr="004D19AC" w:rsidRDefault="00627802" w:rsidP="006864EC">
      <w:pPr>
        <w:widowControl w:val="0"/>
        <w:ind w:left="-567" w:firstLine="567"/>
        <w:jc w:val="both"/>
        <w:rPr>
          <w:sz w:val="25"/>
          <w:szCs w:val="25"/>
        </w:rPr>
      </w:pPr>
      <w:r w:rsidRPr="004D19AC">
        <w:rPr>
          <w:sz w:val="25"/>
          <w:szCs w:val="25"/>
        </w:rPr>
        <w:t>1) копии документов, удостоверяющих личность заявителя и (или) представителя заявителя, и документа, подтверждающего полномочия представителя заявителя (в случае подачи документов представителем заявителя);</w:t>
      </w:r>
    </w:p>
    <w:p w:rsidR="00627802" w:rsidRPr="004D19AC" w:rsidRDefault="00627802" w:rsidP="006864EC">
      <w:pPr>
        <w:widowControl w:val="0"/>
        <w:ind w:left="-567" w:firstLine="567"/>
        <w:jc w:val="both"/>
        <w:rPr>
          <w:sz w:val="25"/>
          <w:szCs w:val="25"/>
        </w:rPr>
      </w:pPr>
      <w:r w:rsidRPr="004D19AC">
        <w:rPr>
          <w:sz w:val="25"/>
          <w:szCs w:val="25"/>
        </w:rPr>
        <w:t>2) документы, подтверждающие наличие у заявителя на праве собственности или аренды земельного участка, на котором планируется размещение НТО;</w:t>
      </w:r>
    </w:p>
    <w:p w:rsidR="00627802" w:rsidRPr="004D19AC" w:rsidRDefault="00627802" w:rsidP="006864EC">
      <w:pPr>
        <w:widowControl w:val="0"/>
        <w:ind w:left="-567" w:firstLine="567"/>
        <w:jc w:val="both"/>
        <w:rPr>
          <w:sz w:val="25"/>
          <w:szCs w:val="25"/>
        </w:rPr>
      </w:pPr>
      <w:r w:rsidRPr="004D19AC">
        <w:rPr>
          <w:sz w:val="25"/>
          <w:szCs w:val="25"/>
        </w:rPr>
        <w:t>3) договор аренды земельного участка, находящегося в частной собственности, на котором размещен НТО или планируется его размещение – в случае, если размещение НТО осуществляется лицом, не являющимся собственником земельного участка;</w:t>
      </w:r>
    </w:p>
    <w:p w:rsidR="00627802" w:rsidRPr="004D19AC" w:rsidRDefault="00627802" w:rsidP="006864EC">
      <w:pPr>
        <w:widowControl w:val="0"/>
        <w:ind w:left="-567" w:firstLine="567"/>
        <w:jc w:val="both"/>
        <w:rPr>
          <w:sz w:val="25"/>
          <w:szCs w:val="25"/>
        </w:rPr>
      </w:pPr>
      <w:r w:rsidRPr="004D19AC">
        <w:rPr>
          <w:sz w:val="25"/>
          <w:szCs w:val="25"/>
        </w:rPr>
        <w:t xml:space="preserve">4) документы, подтверждающие согласие собственника земельного участка и согласие иного лица, во владении и пользовании которого находится этот земельный участок (при наличии такого лица), на размещение НТО на этом земельном участке. </w:t>
      </w:r>
    </w:p>
    <w:p w:rsidR="00627802" w:rsidRPr="004D19AC" w:rsidRDefault="00627802" w:rsidP="006864EC">
      <w:pPr>
        <w:widowControl w:val="0"/>
        <w:ind w:left="-567" w:firstLine="567"/>
        <w:jc w:val="both"/>
        <w:rPr>
          <w:sz w:val="25"/>
          <w:szCs w:val="25"/>
        </w:rPr>
      </w:pPr>
      <w:r w:rsidRPr="004D19AC">
        <w:rPr>
          <w:sz w:val="25"/>
          <w:szCs w:val="25"/>
        </w:rPr>
        <w:t>6. ОЭТ:</w:t>
      </w:r>
    </w:p>
    <w:p w:rsidR="00627802" w:rsidRPr="004D19AC" w:rsidRDefault="00627802" w:rsidP="006864EC">
      <w:pPr>
        <w:widowControl w:val="0"/>
        <w:numPr>
          <w:ilvl w:val="0"/>
          <w:numId w:val="31"/>
        </w:numPr>
        <w:tabs>
          <w:tab w:val="left" w:pos="284"/>
        </w:tabs>
        <w:ind w:left="-567" w:firstLine="567"/>
        <w:jc w:val="both"/>
        <w:rPr>
          <w:sz w:val="25"/>
          <w:szCs w:val="25"/>
        </w:rPr>
      </w:pPr>
      <w:r w:rsidRPr="004D19AC">
        <w:rPr>
          <w:sz w:val="25"/>
          <w:szCs w:val="25"/>
        </w:rPr>
        <w:t>осуществляет регистрацию заявления и прилагаемых к нему документов в день их поступления;</w:t>
      </w:r>
    </w:p>
    <w:p w:rsidR="00627802" w:rsidRPr="004D19AC" w:rsidRDefault="00627802" w:rsidP="006864EC">
      <w:pPr>
        <w:widowControl w:val="0"/>
        <w:numPr>
          <w:ilvl w:val="0"/>
          <w:numId w:val="31"/>
        </w:numPr>
        <w:tabs>
          <w:tab w:val="left" w:pos="284"/>
        </w:tabs>
        <w:ind w:left="-567" w:firstLine="567"/>
        <w:jc w:val="both"/>
        <w:rPr>
          <w:sz w:val="25"/>
          <w:szCs w:val="25"/>
        </w:rPr>
      </w:pPr>
      <w:r w:rsidRPr="004D19AC">
        <w:rPr>
          <w:sz w:val="25"/>
          <w:szCs w:val="25"/>
        </w:rPr>
        <w:t xml:space="preserve">рассматривает их и принимает решение о включении либо об отказе во включении  НТО  в схему в течение 5 рабочих дней со дня регистрации заявления и прилагаемых к нему документов. </w:t>
      </w:r>
    </w:p>
    <w:p w:rsidR="00627802" w:rsidRPr="004D19AC" w:rsidRDefault="00627802" w:rsidP="006864EC">
      <w:pPr>
        <w:widowControl w:val="0"/>
        <w:ind w:left="-567" w:firstLine="567"/>
        <w:jc w:val="both"/>
        <w:rPr>
          <w:sz w:val="25"/>
          <w:szCs w:val="25"/>
        </w:rPr>
      </w:pPr>
      <w:r w:rsidRPr="004D19AC">
        <w:rPr>
          <w:sz w:val="25"/>
          <w:szCs w:val="25"/>
        </w:rPr>
        <w:t>7. Основаниями для отказа во включении НТО, размещенного на земельном участке, находящемся в частной собственности, в схему являются:</w:t>
      </w:r>
    </w:p>
    <w:p w:rsidR="00627802" w:rsidRPr="004D19AC" w:rsidRDefault="00627802" w:rsidP="006864EC">
      <w:pPr>
        <w:widowControl w:val="0"/>
        <w:numPr>
          <w:ilvl w:val="0"/>
          <w:numId w:val="32"/>
        </w:numPr>
        <w:tabs>
          <w:tab w:val="left" w:pos="284"/>
        </w:tabs>
        <w:ind w:left="-567" w:firstLine="567"/>
        <w:jc w:val="both"/>
        <w:rPr>
          <w:sz w:val="25"/>
          <w:szCs w:val="25"/>
        </w:rPr>
      </w:pPr>
      <w:r w:rsidRPr="004D19AC">
        <w:rPr>
          <w:sz w:val="25"/>
          <w:szCs w:val="25"/>
        </w:rPr>
        <w:t>несоответствие НТО и места его размещения требованиям, установленным настоящим Порядком;</w:t>
      </w:r>
    </w:p>
    <w:p w:rsidR="00627802" w:rsidRPr="004D19AC" w:rsidRDefault="00627802" w:rsidP="006864EC">
      <w:pPr>
        <w:widowControl w:val="0"/>
        <w:numPr>
          <w:ilvl w:val="0"/>
          <w:numId w:val="32"/>
        </w:numPr>
        <w:tabs>
          <w:tab w:val="left" w:pos="426"/>
        </w:tabs>
        <w:ind w:left="-567" w:firstLine="567"/>
        <w:jc w:val="both"/>
        <w:rPr>
          <w:sz w:val="25"/>
          <w:szCs w:val="25"/>
        </w:rPr>
      </w:pPr>
      <w:r w:rsidRPr="004D19AC">
        <w:rPr>
          <w:sz w:val="25"/>
          <w:szCs w:val="25"/>
        </w:rPr>
        <w:t>несоблюдение требований, установленных пунктами 3 – 5 настоящего Порядка.</w:t>
      </w:r>
    </w:p>
    <w:p w:rsidR="00627802" w:rsidRPr="004D19AC" w:rsidRDefault="00627802" w:rsidP="006864EC">
      <w:pPr>
        <w:widowControl w:val="0"/>
        <w:ind w:left="-567" w:firstLine="567"/>
        <w:jc w:val="both"/>
        <w:rPr>
          <w:sz w:val="25"/>
          <w:szCs w:val="25"/>
        </w:rPr>
      </w:pPr>
      <w:r w:rsidRPr="004D19AC">
        <w:rPr>
          <w:sz w:val="25"/>
          <w:szCs w:val="25"/>
        </w:rPr>
        <w:t>8. Отказ во включении НТО, размещенного на земельном участке, находящемся в частной собственности, в схему в связи с достижением нормативов минимальной обеспеченности населения площадью торговых объектов не допускается.</w:t>
      </w:r>
    </w:p>
    <w:p w:rsidR="00627802" w:rsidRPr="004D19AC" w:rsidRDefault="00627802" w:rsidP="006864EC">
      <w:pPr>
        <w:widowControl w:val="0"/>
        <w:ind w:left="-567" w:firstLine="567"/>
        <w:jc w:val="both"/>
        <w:rPr>
          <w:sz w:val="25"/>
          <w:szCs w:val="25"/>
        </w:rPr>
      </w:pPr>
      <w:r w:rsidRPr="004D19AC">
        <w:rPr>
          <w:sz w:val="25"/>
          <w:szCs w:val="25"/>
        </w:rPr>
        <w:t xml:space="preserve">9. ОЭТ  письменно уведомляет заявителя о принятом решении в течение 3 рабочих дней со дня его принятия. </w:t>
      </w:r>
    </w:p>
    <w:p w:rsidR="00627802" w:rsidRDefault="00627802" w:rsidP="00C4412C">
      <w:pPr>
        <w:widowControl w:val="0"/>
        <w:rPr>
          <w:sz w:val="25"/>
          <w:szCs w:val="25"/>
        </w:rPr>
      </w:pPr>
    </w:p>
    <w:p w:rsidR="00627802" w:rsidRPr="004D19AC" w:rsidRDefault="00627802" w:rsidP="006864EC">
      <w:pPr>
        <w:spacing w:line="228" w:lineRule="auto"/>
        <w:ind w:left="-567"/>
        <w:jc w:val="both"/>
        <w:rPr>
          <w:sz w:val="25"/>
          <w:szCs w:val="25"/>
        </w:rPr>
      </w:pPr>
      <w:r w:rsidRPr="004D19AC">
        <w:rPr>
          <w:sz w:val="25"/>
          <w:szCs w:val="25"/>
        </w:rPr>
        <w:t xml:space="preserve">Управляющий делами </w:t>
      </w:r>
    </w:p>
    <w:p w:rsidR="00627802" w:rsidRPr="00C4412C" w:rsidRDefault="00627802" w:rsidP="006864EC">
      <w:pPr>
        <w:spacing w:line="228" w:lineRule="auto"/>
        <w:ind w:left="-567"/>
        <w:jc w:val="both"/>
        <w:rPr>
          <w:sz w:val="26"/>
          <w:szCs w:val="26"/>
        </w:rPr>
      </w:pPr>
      <w:r w:rsidRPr="004D19AC">
        <w:rPr>
          <w:sz w:val="25"/>
          <w:szCs w:val="25"/>
        </w:rPr>
        <w:t xml:space="preserve">Администрации города Донецка                                                            </w:t>
      </w:r>
      <w:r w:rsidR="00C4412C" w:rsidRPr="004D19AC">
        <w:rPr>
          <w:sz w:val="25"/>
          <w:szCs w:val="25"/>
        </w:rPr>
        <w:t xml:space="preserve">         </w:t>
      </w:r>
      <w:r w:rsidR="004D19AC">
        <w:rPr>
          <w:sz w:val="25"/>
          <w:szCs w:val="25"/>
        </w:rPr>
        <w:t xml:space="preserve">      </w:t>
      </w:r>
      <w:r w:rsidR="00C4412C" w:rsidRPr="004D19AC">
        <w:rPr>
          <w:sz w:val="25"/>
          <w:szCs w:val="25"/>
        </w:rPr>
        <w:t xml:space="preserve"> </w:t>
      </w:r>
      <w:r w:rsidR="006864EC">
        <w:rPr>
          <w:sz w:val="25"/>
          <w:szCs w:val="25"/>
        </w:rPr>
        <w:t xml:space="preserve">         </w:t>
      </w:r>
      <w:r w:rsidRPr="004D19AC">
        <w:rPr>
          <w:sz w:val="25"/>
          <w:szCs w:val="25"/>
        </w:rPr>
        <w:t>Д.В. Китаева</w:t>
      </w:r>
    </w:p>
    <w:sectPr w:rsidR="00627802" w:rsidRPr="00C4412C" w:rsidSect="00B70679">
      <w:pgSz w:w="11906" w:h="16838"/>
      <w:pgMar w:top="1134" w:right="566" w:bottom="1134" w:left="1701" w:header="708" w:footer="542" w:gutter="0"/>
      <w:pgNumType w:start="1"/>
      <w:cols w:space="720"/>
      <w:formProt w:val="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4072" w:rsidRDefault="00734072">
      <w:r>
        <w:separator/>
      </w:r>
    </w:p>
  </w:endnote>
  <w:endnote w:type="continuationSeparator" w:id="0">
    <w:p w:rsidR="00734072" w:rsidRDefault="0073407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Lucida Sans Unicode">
    <w:panose1 w:val="020B0602030504020204"/>
    <w:charset w:val="CC"/>
    <w:family w:val="swiss"/>
    <w:pitch w:val="variable"/>
    <w:sig w:usb0="80000AFF" w:usb1="0000396B" w:usb2="00000000" w:usb3="00000000" w:csb0="000000BF" w:csb1="00000000"/>
  </w:font>
  <w:font w:name="OpenSymbol">
    <w:altName w:val="Arial Unicode MS"/>
    <w:charset w:val="00"/>
    <w:family w:val="auto"/>
    <w:pitch w:val="variable"/>
    <w:sig w:usb0="00000000" w:usb1="00000000" w:usb2="00000000" w:usb3="00000000" w:csb0="00000000" w:csb1="00000000"/>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XO Thames">
    <w:charset w:val="CC"/>
    <w:family w:val="roman"/>
    <w:pitch w:val="variable"/>
    <w:sig w:usb0="800006FF" w:usb1="0000285A" w:usb2="00000000" w:usb3="00000000" w:csb0="0000001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72F" w:rsidRDefault="005E4A1E">
    <w:pPr>
      <w:pStyle w:val="a3"/>
    </w:pPr>
    <w:r>
      <w:t>П28ав26-1</w:t>
    </w:r>
    <w:r w:rsidR="0009672F">
      <w:t>.007005000000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72F" w:rsidRDefault="005E4A1E">
    <w:pPr>
      <w:pStyle w:val="a3"/>
    </w:pPr>
    <w:r>
      <w:t>П28ав26-1</w:t>
    </w:r>
    <w:r w:rsidR="0009672F">
      <w:t>.007005000000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4072" w:rsidRDefault="00734072">
      <w:r>
        <w:separator/>
      </w:r>
    </w:p>
  </w:footnote>
  <w:footnote w:type="continuationSeparator" w:id="0">
    <w:p w:rsidR="00734072" w:rsidRDefault="0073407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72F" w:rsidRDefault="0009672F">
    <w:pPr>
      <w:pStyle w:val="a6"/>
      <w:jc w:val="center"/>
    </w:pPr>
  </w:p>
  <w:p w:rsidR="0009672F" w:rsidRDefault="0009672F">
    <w:pPr>
      <w:pStyle w:val="a6"/>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72F" w:rsidRDefault="0009672F">
    <w:pPr>
      <w:pStyle w:val="a6"/>
      <w:jc w:val="center"/>
    </w:pPr>
  </w:p>
  <w:p w:rsidR="0009672F" w:rsidRDefault="0009672F">
    <w:pPr>
      <w:pStyle w:val="a6"/>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72F" w:rsidRDefault="0009672F">
    <w:pPr>
      <w:pStyle w:val="a6"/>
      <w:jc w:val="center"/>
    </w:pPr>
  </w:p>
  <w:p w:rsidR="0009672F" w:rsidRDefault="0009672F">
    <w:pPr>
      <w:pStyle w:val="a6"/>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72F" w:rsidRDefault="0009672F">
    <w:pPr>
      <w:pStyle w:val="a6"/>
      <w:jc w:val="center"/>
    </w:pPr>
  </w:p>
  <w:p w:rsidR="0009672F" w:rsidRDefault="0009672F">
    <w:pPr>
      <w:pStyle w:val="a6"/>
      <w:jc w:val="cent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72F" w:rsidRPr="006864EC" w:rsidRDefault="0009672F" w:rsidP="006864EC">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EE34088E"/>
    <w:name w:val="WW8Num1"/>
    <w:lvl w:ilvl="0">
      <w:start w:val="1"/>
      <w:numFmt w:val="decimal"/>
      <w:lvlText w:val="%1."/>
      <w:lvlJc w:val="left"/>
      <w:pPr>
        <w:tabs>
          <w:tab w:val="num" w:pos="567"/>
        </w:tabs>
        <w:ind w:left="0" w:firstLine="284"/>
      </w:pPr>
      <w:rPr>
        <w:rFonts w:ascii="Times New Roman" w:eastAsia="Times New Roman" w:hAnsi="Times New Roman" w:cs="Times New Roman" w:hint="default"/>
        <w:color w:val="auto"/>
        <w:sz w:val="28"/>
        <w:szCs w:val="28"/>
        <w:lang w:val="ru-RU" w:bidi="ar-SA"/>
      </w:rPr>
    </w:lvl>
  </w:abstractNum>
  <w:abstractNum w:abstractNumId="1">
    <w:nsid w:val="00000002"/>
    <w:multiLevelType w:val="singleLevel"/>
    <w:tmpl w:val="00000002"/>
    <w:name w:val="WW8Num2"/>
    <w:lvl w:ilvl="0">
      <w:start w:val="1"/>
      <w:numFmt w:val="bullet"/>
      <w:lvlText w:val=""/>
      <w:lvlJc w:val="left"/>
      <w:pPr>
        <w:tabs>
          <w:tab w:val="num" w:pos="643"/>
        </w:tabs>
        <w:ind w:left="643" w:hanging="360"/>
      </w:pPr>
      <w:rPr>
        <w:rFonts w:ascii="Symbol" w:hAnsi="Symbol" w:cs="Symbol"/>
      </w:rPr>
    </w:lvl>
  </w:abstractNum>
  <w:abstractNum w:abstractNumId="2">
    <w:nsid w:val="00000003"/>
    <w:multiLevelType w:val="singleLevel"/>
    <w:tmpl w:val="00000003"/>
    <w:name w:val="WW8Num3"/>
    <w:lvl w:ilvl="0">
      <w:start w:val="1"/>
      <w:numFmt w:val="decimal"/>
      <w:lvlText w:val="%1."/>
      <w:lvlJc w:val="left"/>
      <w:pPr>
        <w:tabs>
          <w:tab w:val="num" w:pos="-141"/>
        </w:tabs>
        <w:ind w:left="786" w:hanging="360"/>
      </w:pPr>
      <w:rPr>
        <w:sz w:val="28"/>
        <w:szCs w:val="28"/>
      </w:rPr>
    </w:lvl>
  </w:abstractNum>
  <w:abstractNum w:abstractNumId="3">
    <w:nsid w:val="00000004"/>
    <w:multiLevelType w:val="multilevel"/>
    <w:tmpl w:val="00000004"/>
    <w:name w:val="WW8Num4"/>
    <w:lvl w:ilvl="0">
      <w:start w:val="1"/>
      <w:numFmt w:val="decimal"/>
      <w:lvlText w:val="%1."/>
      <w:lvlJc w:val="left"/>
      <w:pPr>
        <w:tabs>
          <w:tab w:val="num" w:pos="0"/>
        </w:tabs>
        <w:ind w:left="786" w:hanging="360"/>
      </w:pPr>
      <w:rPr>
        <w:sz w:val="28"/>
        <w:szCs w:val="28"/>
      </w:rPr>
    </w:lvl>
    <w:lvl w:ilvl="1">
      <w:start w:val="1"/>
      <w:numFmt w:val="lowerLetter"/>
      <w:lvlText w:val="%2."/>
      <w:lvlJc w:val="left"/>
      <w:pPr>
        <w:tabs>
          <w:tab w:val="num" w:pos="0"/>
        </w:tabs>
        <w:ind w:left="1866" w:hanging="360"/>
      </w:pPr>
    </w:lvl>
    <w:lvl w:ilvl="2">
      <w:start w:val="1"/>
      <w:numFmt w:val="lowerRoman"/>
      <w:lvlText w:val="%3."/>
      <w:lvlJc w:val="right"/>
      <w:pPr>
        <w:tabs>
          <w:tab w:val="num" w:pos="0"/>
        </w:tabs>
        <w:ind w:left="2586" w:hanging="180"/>
      </w:pPr>
    </w:lvl>
    <w:lvl w:ilvl="3">
      <w:start w:val="1"/>
      <w:numFmt w:val="decimal"/>
      <w:lvlText w:val="%4."/>
      <w:lvlJc w:val="left"/>
      <w:pPr>
        <w:tabs>
          <w:tab w:val="num" w:pos="0"/>
        </w:tabs>
        <w:ind w:left="3306" w:hanging="360"/>
      </w:pPr>
    </w:lvl>
    <w:lvl w:ilvl="4">
      <w:start w:val="1"/>
      <w:numFmt w:val="lowerLetter"/>
      <w:lvlText w:val="%5."/>
      <w:lvlJc w:val="left"/>
      <w:pPr>
        <w:tabs>
          <w:tab w:val="num" w:pos="0"/>
        </w:tabs>
        <w:ind w:left="4026" w:hanging="360"/>
      </w:pPr>
    </w:lvl>
    <w:lvl w:ilvl="5">
      <w:start w:val="1"/>
      <w:numFmt w:val="lowerRoman"/>
      <w:lvlText w:val="%6."/>
      <w:lvlJc w:val="right"/>
      <w:pPr>
        <w:tabs>
          <w:tab w:val="num" w:pos="0"/>
        </w:tabs>
        <w:ind w:left="4746" w:hanging="180"/>
      </w:pPr>
    </w:lvl>
    <w:lvl w:ilvl="6">
      <w:start w:val="1"/>
      <w:numFmt w:val="decimal"/>
      <w:lvlText w:val="%7."/>
      <w:lvlJc w:val="left"/>
      <w:pPr>
        <w:tabs>
          <w:tab w:val="num" w:pos="0"/>
        </w:tabs>
        <w:ind w:left="5466" w:hanging="360"/>
      </w:pPr>
    </w:lvl>
    <w:lvl w:ilvl="7">
      <w:start w:val="1"/>
      <w:numFmt w:val="lowerLetter"/>
      <w:lvlText w:val="%8."/>
      <w:lvlJc w:val="left"/>
      <w:pPr>
        <w:tabs>
          <w:tab w:val="num" w:pos="0"/>
        </w:tabs>
        <w:ind w:left="6186" w:hanging="360"/>
      </w:pPr>
    </w:lvl>
    <w:lvl w:ilvl="8">
      <w:start w:val="1"/>
      <w:numFmt w:val="lowerRoman"/>
      <w:lvlText w:val="%9."/>
      <w:lvlJc w:val="right"/>
      <w:pPr>
        <w:tabs>
          <w:tab w:val="num" w:pos="0"/>
        </w:tabs>
        <w:ind w:left="6906" w:hanging="180"/>
      </w:pPr>
    </w:lvl>
  </w:abstractNum>
  <w:abstractNum w:abstractNumId="4">
    <w:nsid w:val="00000005"/>
    <w:multiLevelType w:val="singleLevel"/>
    <w:tmpl w:val="00000005"/>
    <w:name w:val="WW8Num5"/>
    <w:lvl w:ilvl="0">
      <w:start w:val="1"/>
      <w:numFmt w:val="decimal"/>
      <w:lvlText w:val="%1."/>
      <w:lvlJc w:val="left"/>
      <w:pPr>
        <w:tabs>
          <w:tab w:val="num" w:pos="-142"/>
        </w:tabs>
        <w:ind w:left="928" w:hanging="360"/>
      </w:pPr>
      <w:rPr>
        <w:sz w:val="28"/>
        <w:szCs w:val="28"/>
      </w:rPr>
    </w:lvl>
  </w:abstractNum>
  <w:abstractNum w:abstractNumId="5">
    <w:nsid w:val="00000006"/>
    <w:multiLevelType w:val="singleLevel"/>
    <w:tmpl w:val="00000006"/>
    <w:name w:val="WW8Num6"/>
    <w:lvl w:ilvl="0">
      <w:start w:val="1"/>
      <w:numFmt w:val="decimal"/>
      <w:lvlText w:val="%1)"/>
      <w:lvlJc w:val="left"/>
      <w:pPr>
        <w:tabs>
          <w:tab w:val="num" w:pos="1"/>
        </w:tabs>
        <w:ind w:left="928" w:hanging="360"/>
      </w:pPr>
      <w:rPr>
        <w:sz w:val="28"/>
        <w:szCs w:val="28"/>
      </w:rPr>
    </w:lvl>
  </w:abstractNum>
  <w:abstractNum w:abstractNumId="6">
    <w:nsid w:val="00000007"/>
    <w:multiLevelType w:val="singleLevel"/>
    <w:tmpl w:val="00000007"/>
    <w:name w:val="WW8Num7"/>
    <w:lvl w:ilvl="0">
      <w:start w:val="1"/>
      <w:numFmt w:val="decimal"/>
      <w:lvlText w:val="%1)"/>
      <w:lvlJc w:val="left"/>
      <w:pPr>
        <w:tabs>
          <w:tab w:val="num" w:pos="0"/>
        </w:tabs>
        <w:ind w:left="720" w:hanging="360"/>
      </w:pPr>
      <w:rPr>
        <w:sz w:val="28"/>
        <w:szCs w:val="28"/>
      </w:rPr>
    </w:lvl>
  </w:abstractNum>
  <w:abstractNum w:abstractNumId="7">
    <w:nsid w:val="00000008"/>
    <w:multiLevelType w:val="singleLevel"/>
    <w:tmpl w:val="00000008"/>
    <w:name w:val="WW8Num8"/>
    <w:lvl w:ilvl="0">
      <w:start w:val="2020"/>
      <w:numFmt w:val="decimal"/>
      <w:lvlText w:val="%1"/>
      <w:lvlJc w:val="left"/>
      <w:pPr>
        <w:tabs>
          <w:tab w:val="num" w:pos="0"/>
        </w:tabs>
        <w:ind w:left="1309" w:hanging="600"/>
      </w:pPr>
      <w:rPr>
        <w:sz w:val="28"/>
        <w:szCs w:val="28"/>
      </w:rPr>
    </w:lvl>
  </w:abstractNum>
  <w:abstractNum w:abstractNumId="8">
    <w:nsid w:val="04C51C16"/>
    <w:multiLevelType w:val="multilevel"/>
    <w:tmpl w:val="41282054"/>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9">
    <w:nsid w:val="08816E48"/>
    <w:multiLevelType w:val="multilevel"/>
    <w:tmpl w:val="3140CE28"/>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10">
    <w:nsid w:val="0C6119B4"/>
    <w:multiLevelType w:val="multilevel"/>
    <w:tmpl w:val="80526A88"/>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11">
    <w:nsid w:val="10007830"/>
    <w:multiLevelType w:val="multilevel"/>
    <w:tmpl w:val="134CB402"/>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12">
    <w:nsid w:val="100F3A47"/>
    <w:multiLevelType w:val="multilevel"/>
    <w:tmpl w:val="DFB47946"/>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13">
    <w:nsid w:val="10D86030"/>
    <w:multiLevelType w:val="multilevel"/>
    <w:tmpl w:val="A16AC80C"/>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14">
    <w:nsid w:val="17072946"/>
    <w:multiLevelType w:val="multilevel"/>
    <w:tmpl w:val="32E6F82A"/>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15">
    <w:nsid w:val="177C3579"/>
    <w:multiLevelType w:val="multilevel"/>
    <w:tmpl w:val="21A659E8"/>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16">
    <w:nsid w:val="240C1012"/>
    <w:multiLevelType w:val="multilevel"/>
    <w:tmpl w:val="5D5646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7">
    <w:nsid w:val="260C52A9"/>
    <w:multiLevelType w:val="multilevel"/>
    <w:tmpl w:val="D97E43B4"/>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18">
    <w:nsid w:val="2A2505A8"/>
    <w:multiLevelType w:val="multilevel"/>
    <w:tmpl w:val="7DF0E216"/>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19">
    <w:nsid w:val="2C2E16C4"/>
    <w:multiLevelType w:val="multilevel"/>
    <w:tmpl w:val="3DE615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20">
    <w:nsid w:val="33BA31ED"/>
    <w:multiLevelType w:val="multilevel"/>
    <w:tmpl w:val="2E583A4E"/>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21">
    <w:nsid w:val="35FE0ADF"/>
    <w:multiLevelType w:val="multilevel"/>
    <w:tmpl w:val="959E6F38"/>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22">
    <w:nsid w:val="36854399"/>
    <w:multiLevelType w:val="multilevel"/>
    <w:tmpl w:val="ED50BA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23">
    <w:nsid w:val="38930F0E"/>
    <w:multiLevelType w:val="multilevel"/>
    <w:tmpl w:val="84485DA2"/>
    <w:lvl w:ilvl="0">
      <w:start w:val="1"/>
      <w:numFmt w:val="decimal"/>
      <w:lvlText w:val="%1)"/>
      <w:lvlJc w:val="left"/>
      <w:pPr>
        <w:ind w:left="928"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24">
    <w:nsid w:val="4A3506EC"/>
    <w:multiLevelType w:val="multilevel"/>
    <w:tmpl w:val="63726AA8"/>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25">
    <w:nsid w:val="4B9F4AF3"/>
    <w:multiLevelType w:val="multilevel"/>
    <w:tmpl w:val="271A7A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26">
    <w:nsid w:val="4EE61983"/>
    <w:multiLevelType w:val="multilevel"/>
    <w:tmpl w:val="DA5214BA"/>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27">
    <w:nsid w:val="55490ABC"/>
    <w:multiLevelType w:val="multilevel"/>
    <w:tmpl w:val="F8905F16"/>
    <w:lvl w:ilvl="0">
      <w:start w:val="1"/>
      <w:numFmt w:val="russianLow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360"/>
      </w:pPr>
    </w:lvl>
    <w:lvl w:ilvl="3">
      <w:start w:val="1"/>
      <w:numFmt w:val="russianLower"/>
      <w:lvlText w:val="%4)"/>
      <w:lvlJc w:val="left"/>
      <w:pPr>
        <w:ind w:left="2880" w:hanging="360"/>
      </w:pPr>
    </w:lvl>
    <w:lvl w:ilvl="4">
      <w:start w:val="1"/>
      <w:numFmt w:val="decimal"/>
      <w:lvlText w:val="%5)"/>
      <w:lvlJc w:val="left"/>
      <w:pPr>
        <w:ind w:left="3600" w:hanging="360"/>
      </w:pPr>
    </w:lvl>
    <w:lvl w:ilvl="5">
      <w:start w:val="1"/>
      <w:numFmt w:val="lowerRoman"/>
      <w:lvlText w:val="%6)"/>
      <w:lvlJc w:val="right"/>
      <w:pPr>
        <w:ind w:left="4320" w:hanging="360"/>
      </w:pPr>
    </w:lvl>
    <w:lvl w:ilvl="6">
      <w:start w:val="1"/>
      <w:numFmt w:val="russianLower"/>
      <w:lvlText w:val="%7)"/>
      <w:lvlJc w:val="left"/>
      <w:pPr>
        <w:ind w:left="5040" w:hanging="360"/>
      </w:pPr>
    </w:lvl>
    <w:lvl w:ilvl="7">
      <w:start w:val="1"/>
      <w:numFmt w:val="decimal"/>
      <w:lvlText w:val="%8)"/>
      <w:lvlJc w:val="left"/>
      <w:pPr>
        <w:ind w:left="5760" w:hanging="360"/>
      </w:pPr>
    </w:lvl>
    <w:lvl w:ilvl="8">
      <w:start w:val="1"/>
      <w:numFmt w:val="lowerRoman"/>
      <w:lvlText w:val="%9)"/>
      <w:lvlJc w:val="right"/>
      <w:pPr>
        <w:ind w:left="6480" w:hanging="360"/>
      </w:pPr>
    </w:lvl>
  </w:abstractNum>
  <w:abstractNum w:abstractNumId="28">
    <w:nsid w:val="555F5DAB"/>
    <w:multiLevelType w:val="hybridMultilevel"/>
    <w:tmpl w:val="9456450C"/>
    <w:lvl w:ilvl="0" w:tplc="97F880AE">
      <w:start w:val="1"/>
      <w:numFmt w:val="decimal"/>
      <w:pStyle w:val="21"/>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nsid w:val="58A9059C"/>
    <w:multiLevelType w:val="multilevel"/>
    <w:tmpl w:val="B0CCEF96"/>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30">
    <w:nsid w:val="58E10505"/>
    <w:multiLevelType w:val="multilevel"/>
    <w:tmpl w:val="75442420"/>
    <w:lvl w:ilvl="0">
      <w:start w:val="1"/>
      <w:numFmt w:val="decimal"/>
      <w:lvlText w:val="%1)"/>
      <w:lvlJc w:val="left"/>
      <w:pPr>
        <w:ind w:left="786"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31">
    <w:nsid w:val="5F9E7798"/>
    <w:multiLevelType w:val="multilevel"/>
    <w:tmpl w:val="B81A3F7C"/>
    <w:lvl w:ilvl="0">
      <w:start w:val="1"/>
      <w:numFmt w:val="none"/>
      <w:pStyle w:val="Heading1"/>
      <w:suff w:val="nothing"/>
      <w:lvlText w:val=""/>
      <w:lvlJc w:val="left"/>
      <w:pPr>
        <w:tabs>
          <w:tab w:val="num" w:pos="0"/>
        </w:tabs>
        <w:ind w:left="432" w:hanging="432"/>
      </w:pPr>
      <w:rPr>
        <w:rFonts w:eastAsia="Times New Roman" w:cs="Times New Roman"/>
      </w:rPr>
    </w:lvl>
    <w:lvl w:ilvl="1">
      <w:start w:val="1"/>
      <w:numFmt w:val="none"/>
      <w:pStyle w:val="Heading2"/>
      <w:suff w:val="nothing"/>
      <w:lvlText w:val=""/>
      <w:lvlJc w:val="left"/>
      <w:pPr>
        <w:tabs>
          <w:tab w:val="num" w:pos="0"/>
        </w:tabs>
        <w:ind w:left="576" w:hanging="576"/>
      </w:pPr>
      <w:rPr>
        <w:rFonts w:cs="Courier New"/>
      </w:rPr>
    </w:lvl>
    <w:lvl w:ilvl="2">
      <w:start w:val="1"/>
      <w:numFmt w:val="none"/>
      <w:pStyle w:val="Heading3"/>
      <w:suff w:val="nothing"/>
      <w:lvlText w:val=""/>
      <w:lvlJc w:val="left"/>
      <w:pPr>
        <w:tabs>
          <w:tab w:val="num" w:pos="0"/>
        </w:tabs>
        <w:ind w:left="720" w:hanging="720"/>
      </w:pPr>
      <w:rPr>
        <w:rFonts w:cs="Wingdings"/>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4F60CD5"/>
    <w:multiLevelType w:val="multilevel"/>
    <w:tmpl w:val="FFDC6A48"/>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33">
    <w:nsid w:val="65831DA4"/>
    <w:multiLevelType w:val="multilevel"/>
    <w:tmpl w:val="9822E93E"/>
    <w:lvl w:ilvl="0">
      <w:start w:val="1"/>
      <w:numFmt w:val="russianLow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360"/>
      </w:pPr>
    </w:lvl>
    <w:lvl w:ilvl="3">
      <w:start w:val="1"/>
      <w:numFmt w:val="russianLower"/>
      <w:lvlText w:val="%4)"/>
      <w:lvlJc w:val="left"/>
      <w:pPr>
        <w:ind w:left="2880" w:hanging="360"/>
      </w:pPr>
    </w:lvl>
    <w:lvl w:ilvl="4">
      <w:start w:val="1"/>
      <w:numFmt w:val="decimal"/>
      <w:lvlText w:val="%5)"/>
      <w:lvlJc w:val="left"/>
      <w:pPr>
        <w:ind w:left="3600" w:hanging="360"/>
      </w:pPr>
    </w:lvl>
    <w:lvl w:ilvl="5">
      <w:start w:val="1"/>
      <w:numFmt w:val="lowerRoman"/>
      <w:lvlText w:val="%6)"/>
      <w:lvlJc w:val="right"/>
      <w:pPr>
        <w:ind w:left="4320" w:hanging="360"/>
      </w:pPr>
    </w:lvl>
    <w:lvl w:ilvl="6">
      <w:start w:val="1"/>
      <w:numFmt w:val="russianLower"/>
      <w:lvlText w:val="%7)"/>
      <w:lvlJc w:val="left"/>
      <w:pPr>
        <w:ind w:left="5040" w:hanging="360"/>
      </w:pPr>
    </w:lvl>
    <w:lvl w:ilvl="7">
      <w:start w:val="1"/>
      <w:numFmt w:val="decimal"/>
      <w:lvlText w:val="%8)"/>
      <w:lvlJc w:val="left"/>
      <w:pPr>
        <w:ind w:left="5760" w:hanging="360"/>
      </w:pPr>
    </w:lvl>
    <w:lvl w:ilvl="8">
      <w:start w:val="1"/>
      <w:numFmt w:val="lowerRoman"/>
      <w:lvlText w:val="%9)"/>
      <w:lvlJc w:val="right"/>
      <w:pPr>
        <w:ind w:left="6480" w:hanging="360"/>
      </w:pPr>
    </w:lvl>
  </w:abstractNum>
  <w:abstractNum w:abstractNumId="34">
    <w:nsid w:val="691D3D19"/>
    <w:multiLevelType w:val="multilevel"/>
    <w:tmpl w:val="62D01A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35">
    <w:nsid w:val="6CA53F39"/>
    <w:multiLevelType w:val="multilevel"/>
    <w:tmpl w:val="3ED25618"/>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36">
    <w:nsid w:val="6EE93ADC"/>
    <w:multiLevelType w:val="multilevel"/>
    <w:tmpl w:val="9730AE64"/>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37">
    <w:nsid w:val="73E6164C"/>
    <w:multiLevelType w:val="multilevel"/>
    <w:tmpl w:val="26D076B0"/>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38">
    <w:nsid w:val="7CF75683"/>
    <w:multiLevelType w:val="multilevel"/>
    <w:tmpl w:val="5712BEBE"/>
    <w:styleLink w:val="WW8Num2"/>
    <w:lvl w:ilvl="0">
      <w:start w:val="1"/>
      <w:numFmt w:val="decimal"/>
      <w:lvlText w:val="%1."/>
      <w:lvlJc w:val="left"/>
      <w:pPr>
        <w:ind w:left="0" w:firstLine="0"/>
      </w:pPr>
      <w:rPr>
        <w:rFonts w:eastAsia="Times New Roman" w:cs="Times New Roman"/>
        <w:b w:val="0"/>
        <w:bCs w:val="0"/>
        <w:color w:val="auto"/>
        <w:kern w:val="0"/>
        <w:sz w:val="28"/>
        <w:szCs w:val="28"/>
        <w:lang w:val="ru-RU" w:eastAsia="ru-RU" w:bidi="ar-SA"/>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39">
    <w:nsid w:val="7D421696"/>
    <w:multiLevelType w:val="multilevel"/>
    <w:tmpl w:val="496C0D0E"/>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num w:numId="1">
    <w:abstractNumId w:val="28"/>
  </w:num>
  <w:num w:numId="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8"/>
  </w:num>
  <w:num w:numId="4">
    <w:abstractNumId w:val="18"/>
  </w:num>
  <w:num w:numId="5">
    <w:abstractNumId w:val="12"/>
  </w:num>
  <w:num w:numId="6">
    <w:abstractNumId w:val="36"/>
  </w:num>
  <w:num w:numId="7">
    <w:abstractNumId w:val="32"/>
  </w:num>
  <w:num w:numId="8">
    <w:abstractNumId w:val="33"/>
  </w:num>
  <w:num w:numId="9">
    <w:abstractNumId w:val="27"/>
  </w:num>
  <w:num w:numId="10">
    <w:abstractNumId w:val="14"/>
  </w:num>
  <w:num w:numId="11">
    <w:abstractNumId w:val="11"/>
  </w:num>
  <w:num w:numId="12">
    <w:abstractNumId w:val="15"/>
  </w:num>
  <w:num w:numId="13">
    <w:abstractNumId w:val="30"/>
  </w:num>
  <w:num w:numId="14">
    <w:abstractNumId w:val="19"/>
  </w:num>
  <w:num w:numId="15">
    <w:abstractNumId w:val="25"/>
  </w:num>
  <w:num w:numId="16">
    <w:abstractNumId w:val="34"/>
  </w:num>
  <w:num w:numId="17">
    <w:abstractNumId w:val="16"/>
  </w:num>
  <w:num w:numId="18">
    <w:abstractNumId w:val="39"/>
  </w:num>
  <w:num w:numId="19">
    <w:abstractNumId w:val="13"/>
  </w:num>
  <w:num w:numId="20">
    <w:abstractNumId w:val="37"/>
  </w:num>
  <w:num w:numId="21">
    <w:abstractNumId w:val="26"/>
  </w:num>
  <w:num w:numId="22">
    <w:abstractNumId w:val="22"/>
  </w:num>
  <w:num w:numId="23">
    <w:abstractNumId w:val="8"/>
  </w:num>
  <w:num w:numId="24">
    <w:abstractNumId w:val="24"/>
  </w:num>
  <w:num w:numId="25">
    <w:abstractNumId w:val="10"/>
  </w:num>
  <w:num w:numId="26">
    <w:abstractNumId w:val="21"/>
  </w:num>
  <w:num w:numId="27">
    <w:abstractNumId w:val="17"/>
  </w:num>
  <w:num w:numId="28">
    <w:abstractNumId w:val="29"/>
  </w:num>
  <w:num w:numId="29">
    <w:abstractNumId w:val="35"/>
  </w:num>
  <w:num w:numId="30">
    <w:abstractNumId w:val="23"/>
  </w:num>
  <w:num w:numId="31">
    <w:abstractNumId w:val="20"/>
  </w:num>
  <w:num w:numId="32">
    <w:abstractNumId w:val="9"/>
  </w:num>
  <w:numIdMacAtCleanup w:val="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rsids>
    <w:rsidRoot w:val="00AC2513"/>
    <w:rsid w:val="00002A40"/>
    <w:rsid w:val="00005A54"/>
    <w:rsid w:val="00010109"/>
    <w:rsid w:val="000110DC"/>
    <w:rsid w:val="00015546"/>
    <w:rsid w:val="000157B6"/>
    <w:rsid w:val="00022CA1"/>
    <w:rsid w:val="00026C44"/>
    <w:rsid w:val="00026D8F"/>
    <w:rsid w:val="000275BB"/>
    <w:rsid w:val="00031EE1"/>
    <w:rsid w:val="00034CAA"/>
    <w:rsid w:val="00036C64"/>
    <w:rsid w:val="00037A6E"/>
    <w:rsid w:val="00045105"/>
    <w:rsid w:val="00047E2A"/>
    <w:rsid w:val="00055827"/>
    <w:rsid w:val="0006580F"/>
    <w:rsid w:val="00065FDF"/>
    <w:rsid w:val="000909DA"/>
    <w:rsid w:val="00090CC0"/>
    <w:rsid w:val="00091C5D"/>
    <w:rsid w:val="0009672F"/>
    <w:rsid w:val="000A02E9"/>
    <w:rsid w:val="000A05B9"/>
    <w:rsid w:val="000A5D1D"/>
    <w:rsid w:val="000B7091"/>
    <w:rsid w:val="000C3B2C"/>
    <w:rsid w:val="000D1CCC"/>
    <w:rsid w:val="000D4FE7"/>
    <w:rsid w:val="000D7268"/>
    <w:rsid w:val="000E0783"/>
    <w:rsid w:val="000E59D4"/>
    <w:rsid w:val="0010355A"/>
    <w:rsid w:val="001134E4"/>
    <w:rsid w:val="00126ECD"/>
    <w:rsid w:val="00133D40"/>
    <w:rsid w:val="00134A59"/>
    <w:rsid w:val="001360E7"/>
    <w:rsid w:val="00141215"/>
    <w:rsid w:val="00142D88"/>
    <w:rsid w:val="00151D5E"/>
    <w:rsid w:val="00157AF7"/>
    <w:rsid w:val="0016145D"/>
    <w:rsid w:val="001622C7"/>
    <w:rsid w:val="00162832"/>
    <w:rsid w:val="001635BC"/>
    <w:rsid w:val="00172B54"/>
    <w:rsid w:val="0017336B"/>
    <w:rsid w:val="00181F70"/>
    <w:rsid w:val="001860B6"/>
    <w:rsid w:val="00191044"/>
    <w:rsid w:val="00192FC9"/>
    <w:rsid w:val="00197942"/>
    <w:rsid w:val="001A1EC8"/>
    <w:rsid w:val="001A3CF8"/>
    <w:rsid w:val="001A473D"/>
    <w:rsid w:val="001A58A3"/>
    <w:rsid w:val="001B467B"/>
    <w:rsid w:val="001B4CE4"/>
    <w:rsid w:val="001C1C2A"/>
    <w:rsid w:val="001C73C8"/>
    <w:rsid w:val="001D1E7C"/>
    <w:rsid w:val="001D2402"/>
    <w:rsid w:val="001D2A62"/>
    <w:rsid w:val="001D75F3"/>
    <w:rsid w:val="001E4DF5"/>
    <w:rsid w:val="001F03D6"/>
    <w:rsid w:val="002023F1"/>
    <w:rsid w:val="00210467"/>
    <w:rsid w:val="002169FF"/>
    <w:rsid w:val="00216FDC"/>
    <w:rsid w:val="0021767C"/>
    <w:rsid w:val="0022031C"/>
    <w:rsid w:val="0022387D"/>
    <w:rsid w:val="00224F9B"/>
    <w:rsid w:val="00226EB1"/>
    <w:rsid w:val="00234B39"/>
    <w:rsid w:val="00234F52"/>
    <w:rsid w:val="00243787"/>
    <w:rsid w:val="00246154"/>
    <w:rsid w:val="0024727E"/>
    <w:rsid w:val="0025025D"/>
    <w:rsid w:val="002679B9"/>
    <w:rsid w:val="00274BEC"/>
    <w:rsid w:val="002810D8"/>
    <w:rsid w:val="002814B1"/>
    <w:rsid w:val="00284766"/>
    <w:rsid w:val="00285C43"/>
    <w:rsid w:val="00292CCD"/>
    <w:rsid w:val="002944EF"/>
    <w:rsid w:val="00297176"/>
    <w:rsid w:val="002A1D95"/>
    <w:rsid w:val="002A7E84"/>
    <w:rsid w:val="002B0B80"/>
    <w:rsid w:val="002D4489"/>
    <w:rsid w:val="002D4794"/>
    <w:rsid w:val="002E3F83"/>
    <w:rsid w:val="002E5A80"/>
    <w:rsid w:val="002F0A0D"/>
    <w:rsid w:val="002F2C00"/>
    <w:rsid w:val="00302E5A"/>
    <w:rsid w:val="0030455C"/>
    <w:rsid w:val="003052C5"/>
    <w:rsid w:val="0030778B"/>
    <w:rsid w:val="0031287B"/>
    <w:rsid w:val="00315F33"/>
    <w:rsid w:val="003325EF"/>
    <w:rsid w:val="0034258A"/>
    <w:rsid w:val="003436EA"/>
    <w:rsid w:val="00346A42"/>
    <w:rsid w:val="003508AE"/>
    <w:rsid w:val="0036493D"/>
    <w:rsid w:val="00365A69"/>
    <w:rsid w:val="0037202E"/>
    <w:rsid w:val="00385D6F"/>
    <w:rsid w:val="00393C73"/>
    <w:rsid w:val="003A60A3"/>
    <w:rsid w:val="003B488C"/>
    <w:rsid w:val="003B7F4C"/>
    <w:rsid w:val="003C1027"/>
    <w:rsid w:val="003C29CB"/>
    <w:rsid w:val="003C53F0"/>
    <w:rsid w:val="003D01DE"/>
    <w:rsid w:val="003D1688"/>
    <w:rsid w:val="003D4413"/>
    <w:rsid w:val="003E213B"/>
    <w:rsid w:val="003E3DEF"/>
    <w:rsid w:val="003E4A19"/>
    <w:rsid w:val="003E6D21"/>
    <w:rsid w:val="003E7012"/>
    <w:rsid w:val="003F355E"/>
    <w:rsid w:val="003F6217"/>
    <w:rsid w:val="00405B9D"/>
    <w:rsid w:val="00410F63"/>
    <w:rsid w:val="00414512"/>
    <w:rsid w:val="00423ECE"/>
    <w:rsid w:val="00432D61"/>
    <w:rsid w:val="0043637E"/>
    <w:rsid w:val="00437969"/>
    <w:rsid w:val="00440EBF"/>
    <w:rsid w:val="0044478F"/>
    <w:rsid w:val="00446E8C"/>
    <w:rsid w:val="00447C5E"/>
    <w:rsid w:val="00453917"/>
    <w:rsid w:val="00455EFF"/>
    <w:rsid w:val="0048086E"/>
    <w:rsid w:val="00485809"/>
    <w:rsid w:val="004873E5"/>
    <w:rsid w:val="0049263E"/>
    <w:rsid w:val="004A647C"/>
    <w:rsid w:val="004B3E0C"/>
    <w:rsid w:val="004C672E"/>
    <w:rsid w:val="004D19AC"/>
    <w:rsid w:val="004D3A8D"/>
    <w:rsid w:val="004D41E7"/>
    <w:rsid w:val="004D4BDE"/>
    <w:rsid w:val="004D598B"/>
    <w:rsid w:val="004E1E1E"/>
    <w:rsid w:val="004E5F48"/>
    <w:rsid w:val="004E662D"/>
    <w:rsid w:val="004E68B5"/>
    <w:rsid w:val="004F05D8"/>
    <w:rsid w:val="004F22C1"/>
    <w:rsid w:val="004F34FF"/>
    <w:rsid w:val="004F3ABD"/>
    <w:rsid w:val="005124B7"/>
    <w:rsid w:val="00515D52"/>
    <w:rsid w:val="00523670"/>
    <w:rsid w:val="00530D47"/>
    <w:rsid w:val="005325B3"/>
    <w:rsid w:val="00547C35"/>
    <w:rsid w:val="00550444"/>
    <w:rsid w:val="00550863"/>
    <w:rsid w:val="005578F8"/>
    <w:rsid w:val="005660B7"/>
    <w:rsid w:val="00573E02"/>
    <w:rsid w:val="00577F4E"/>
    <w:rsid w:val="0058444E"/>
    <w:rsid w:val="005963B7"/>
    <w:rsid w:val="00597845"/>
    <w:rsid w:val="005A0301"/>
    <w:rsid w:val="005A6799"/>
    <w:rsid w:val="005B2488"/>
    <w:rsid w:val="005B2804"/>
    <w:rsid w:val="005B5538"/>
    <w:rsid w:val="005C2E7A"/>
    <w:rsid w:val="005C5A3A"/>
    <w:rsid w:val="005C7DEA"/>
    <w:rsid w:val="005E0CF7"/>
    <w:rsid w:val="005E4A1E"/>
    <w:rsid w:val="005E6081"/>
    <w:rsid w:val="005F4E04"/>
    <w:rsid w:val="005F63FE"/>
    <w:rsid w:val="00607D72"/>
    <w:rsid w:val="00621475"/>
    <w:rsid w:val="00624578"/>
    <w:rsid w:val="00627802"/>
    <w:rsid w:val="00635BA2"/>
    <w:rsid w:val="00636B63"/>
    <w:rsid w:val="006406B3"/>
    <w:rsid w:val="0065469E"/>
    <w:rsid w:val="00666C97"/>
    <w:rsid w:val="00671995"/>
    <w:rsid w:val="00675745"/>
    <w:rsid w:val="006864EC"/>
    <w:rsid w:val="00695903"/>
    <w:rsid w:val="00695BAF"/>
    <w:rsid w:val="006A52AA"/>
    <w:rsid w:val="006A5DD6"/>
    <w:rsid w:val="006D1900"/>
    <w:rsid w:val="006D69BF"/>
    <w:rsid w:val="006E26AE"/>
    <w:rsid w:val="006E40DB"/>
    <w:rsid w:val="006E65E1"/>
    <w:rsid w:val="006F2CA4"/>
    <w:rsid w:val="006F7DE9"/>
    <w:rsid w:val="00700A01"/>
    <w:rsid w:val="00701959"/>
    <w:rsid w:val="0070775A"/>
    <w:rsid w:val="007100B8"/>
    <w:rsid w:val="0071010D"/>
    <w:rsid w:val="00712EE1"/>
    <w:rsid w:val="007249D5"/>
    <w:rsid w:val="00727002"/>
    <w:rsid w:val="00734072"/>
    <w:rsid w:val="00750130"/>
    <w:rsid w:val="00753C18"/>
    <w:rsid w:val="007555C9"/>
    <w:rsid w:val="00761670"/>
    <w:rsid w:val="007707FB"/>
    <w:rsid w:val="00776D66"/>
    <w:rsid w:val="0078075C"/>
    <w:rsid w:val="0078735D"/>
    <w:rsid w:val="0079299C"/>
    <w:rsid w:val="00797B47"/>
    <w:rsid w:val="007A18A6"/>
    <w:rsid w:val="007B079E"/>
    <w:rsid w:val="007B5F9F"/>
    <w:rsid w:val="007C167A"/>
    <w:rsid w:val="007C4EE9"/>
    <w:rsid w:val="007C5D29"/>
    <w:rsid w:val="007D1B6B"/>
    <w:rsid w:val="007E2ED6"/>
    <w:rsid w:val="007F5C30"/>
    <w:rsid w:val="007F677D"/>
    <w:rsid w:val="00822958"/>
    <w:rsid w:val="00833F4F"/>
    <w:rsid w:val="00834CAE"/>
    <w:rsid w:val="0085140E"/>
    <w:rsid w:val="008528AF"/>
    <w:rsid w:val="00857366"/>
    <w:rsid w:val="00857EEB"/>
    <w:rsid w:val="0088473D"/>
    <w:rsid w:val="00891A4E"/>
    <w:rsid w:val="00895920"/>
    <w:rsid w:val="00895E8F"/>
    <w:rsid w:val="008A6703"/>
    <w:rsid w:val="008A727D"/>
    <w:rsid w:val="008B2D4B"/>
    <w:rsid w:val="008C38FF"/>
    <w:rsid w:val="008E2577"/>
    <w:rsid w:val="008F10D5"/>
    <w:rsid w:val="008F6C9B"/>
    <w:rsid w:val="0090014F"/>
    <w:rsid w:val="00900F62"/>
    <w:rsid w:val="00910961"/>
    <w:rsid w:val="0091674B"/>
    <w:rsid w:val="00921373"/>
    <w:rsid w:val="00922853"/>
    <w:rsid w:val="009360D6"/>
    <w:rsid w:val="00940B67"/>
    <w:rsid w:val="00953867"/>
    <w:rsid w:val="00963950"/>
    <w:rsid w:val="00966C37"/>
    <w:rsid w:val="00981FB1"/>
    <w:rsid w:val="00997EFF"/>
    <w:rsid w:val="009B030A"/>
    <w:rsid w:val="009B13C3"/>
    <w:rsid w:val="009B4054"/>
    <w:rsid w:val="009C221B"/>
    <w:rsid w:val="009C28F6"/>
    <w:rsid w:val="009D2A55"/>
    <w:rsid w:val="009D5FA0"/>
    <w:rsid w:val="009D7D88"/>
    <w:rsid w:val="009E1C69"/>
    <w:rsid w:val="009E41BB"/>
    <w:rsid w:val="009E47FC"/>
    <w:rsid w:val="009E79B4"/>
    <w:rsid w:val="009E7F78"/>
    <w:rsid w:val="009F2D5B"/>
    <w:rsid w:val="009F60C0"/>
    <w:rsid w:val="009F6BB7"/>
    <w:rsid w:val="00A1116B"/>
    <w:rsid w:val="00A12B22"/>
    <w:rsid w:val="00A1394E"/>
    <w:rsid w:val="00A26C03"/>
    <w:rsid w:val="00A32095"/>
    <w:rsid w:val="00A3241D"/>
    <w:rsid w:val="00A36F20"/>
    <w:rsid w:val="00A3780D"/>
    <w:rsid w:val="00A449FE"/>
    <w:rsid w:val="00A520E8"/>
    <w:rsid w:val="00A52C13"/>
    <w:rsid w:val="00A61790"/>
    <w:rsid w:val="00A64A49"/>
    <w:rsid w:val="00A718A7"/>
    <w:rsid w:val="00A74CE3"/>
    <w:rsid w:val="00A9497E"/>
    <w:rsid w:val="00AA43E0"/>
    <w:rsid w:val="00AA5DD0"/>
    <w:rsid w:val="00AC2513"/>
    <w:rsid w:val="00AC3EF4"/>
    <w:rsid w:val="00AC7144"/>
    <w:rsid w:val="00AD1AFE"/>
    <w:rsid w:val="00AD26DA"/>
    <w:rsid w:val="00AD6275"/>
    <w:rsid w:val="00AF227A"/>
    <w:rsid w:val="00AF2D3A"/>
    <w:rsid w:val="00AF4870"/>
    <w:rsid w:val="00AF753D"/>
    <w:rsid w:val="00B014E7"/>
    <w:rsid w:val="00B03CE0"/>
    <w:rsid w:val="00B11972"/>
    <w:rsid w:val="00B12E03"/>
    <w:rsid w:val="00B13092"/>
    <w:rsid w:val="00B169AA"/>
    <w:rsid w:val="00B17D8A"/>
    <w:rsid w:val="00B23824"/>
    <w:rsid w:val="00B23887"/>
    <w:rsid w:val="00B35E8B"/>
    <w:rsid w:val="00B40171"/>
    <w:rsid w:val="00B423AB"/>
    <w:rsid w:val="00B459AE"/>
    <w:rsid w:val="00B570E8"/>
    <w:rsid w:val="00B60CFF"/>
    <w:rsid w:val="00B657D8"/>
    <w:rsid w:val="00B70679"/>
    <w:rsid w:val="00B7183F"/>
    <w:rsid w:val="00B74200"/>
    <w:rsid w:val="00B7475F"/>
    <w:rsid w:val="00B77647"/>
    <w:rsid w:val="00B80EF4"/>
    <w:rsid w:val="00B84151"/>
    <w:rsid w:val="00B94CFB"/>
    <w:rsid w:val="00BA1C11"/>
    <w:rsid w:val="00BA1C89"/>
    <w:rsid w:val="00BA4F94"/>
    <w:rsid w:val="00BA6E64"/>
    <w:rsid w:val="00BA78BC"/>
    <w:rsid w:val="00BB4307"/>
    <w:rsid w:val="00BB5032"/>
    <w:rsid w:val="00BB6987"/>
    <w:rsid w:val="00BE57B2"/>
    <w:rsid w:val="00BF1061"/>
    <w:rsid w:val="00BF1B43"/>
    <w:rsid w:val="00BF2180"/>
    <w:rsid w:val="00C13AA6"/>
    <w:rsid w:val="00C209E3"/>
    <w:rsid w:val="00C21E48"/>
    <w:rsid w:val="00C4412C"/>
    <w:rsid w:val="00C44AA4"/>
    <w:rsid w:val="00C44F26"/>
    <w:rsid w:val="00C50075"/>
    <w:rsid w:val="00C51CB9"/>
    <w:rsid w:val="00C56F9F"/>
    <w:rsid w:val="00C57000"/>
    <w:rsid w:val="00C57C63"/>
    <w:rsid w:val="00C63957"/>
    <w:rsid w:val="00CA392E"/>
    <w:rsid w:val="00CA43C3"/>
    <w:rsid w:val="00CA45C5"/>
    <w:rsid w:val="00CB01C8"/>
    <w:rsid w:val="00CB0D43"/>
    <w:rsid w:val="00CB0FF6"/>
    <w:rsid w:val="00CB2FC4"/>
    <w:rsid w:val="00CC2D28"/>
    <w:rsid w:val="00CC720D"/>
    <w:rsid w:val="00CD282C"/>
    <w:rsid w:val="00CD382F"/>
    <w:rsid w:val="00CD5855"/>
    <w:rsid w:val="00CE1142"/>
    <w:rsid w:val="00CE4EEE"/>
    <w:rsid w:val="00D2326D"/>
    <w:rsid w:val="00D24F36"/>
    <w:rsid w:val="00D251A0"/>
    <w:rsid w:val="00D356CD"/>
    <w:rsid w:val="00D40D31"/>
    <w:rsid w:val="00D52D6A"/>
    <w:rsid w:val="00D542FD"/>
    <w:rsid w:val="00D5741C"/>
    <w:rsid w:val="00D66925"/>
    <w:rsid w:val="00D7542E"/>
    <w:rsid w:val="00D7612E"/>
    <w:rsid w:val="00D76B0A"/>
    <w:rsid w:val="00D80B86"/>
    <w:rsid w:val="00D85E03"/>
    <w:rsid w:val="00DA1093"/>
    <w:rsid w:val="00DA3FA3"/>
    <w:rsid w:val="00DB4BE2"/>
    <w:rsid w:val="00DB68B5"/>
    <w:rsid w:val="00DC4004"/>
    <w:rsid w:val="00DC5C95"/>
    <w:rsid w:val="00DC76B3"/>
    <w:rsid w:val="00DD098C"/>
    <w:rsid w:val="00DD18BE"/>
    <w:rsid w:val="00DD3755"/>
    <w:rsid w:val="00DE60AF"/>
    <w:rsid w:val="00DE620D"/>
    <w:rsid w:val="00DF23A1"/>
    <w:rsid w:val="00E03065"/>
    <w:rsid w:val="00E109AF"/>
    <w:rsid w:val="00E13CB1"/>
    <w:rsid w:val="00E143A8"/>
    <w:rsid w:val="00E148A5"/>
    <w:rsid w:val="00E21A56"/>
    <w:rsid w:val="00E22537"/>
    <w:rsid w:val="00E301B0"/>
    <w:rsid w:val="00E33EA8"/>
    <w:rsid w:val="00E35EEA"/>
    <w:rsid w:val="00E362D0"/>
    <w:rsid w:val="00E3698A"/>
    <w:rsid w:val="00E40A4F"/>
    <w:rsid w:val="00E42A53"/>
    <w:rsid w:val="00E53701"/>
    <w:rsid w:val="00E56199"/>
    <w:rsid w:val="00E6161D"/>
    <w:rsid w:val="00E6473B"/>
    <w:rsid w:val="00E703BF"/>
    <w:rsid w:val="00E80467"/>
    <w:rsid w:val="00E86494"/>
    <w:rsid w:val="00E903F4"/>
    <w:rsid w:val="00E92173"/>
    <w:rsid w:val="00E9490A"/>
    <w:rsid w:val="00E95472"/>
    <w:rsid w:val="00E977FD"/>
    <w:rsid w:val="00EA3D55"/>
    <w:rsid w:val="00EA73D3"/>
    <w:rsid w:val="00EB557B"/>
    <w:rsid w:val="00EB5BD9"/>
    <w:rsid w:val="00EB5C49"/>
    <w:rsid w:val="00EC0AEC"/>
    <w:rsid w:val="00EC3819"/>
    <w:rsid w:val="00EC53D9"/>
    <w:rsid w:val="00ED1AE5"/>
    <w:rsid w:val="00EE7251"/>
    <w:rsid w:val="00F0181C"/>
    <w:rsid w:val="00F11AC5"/>
    <w:rsid w:val="00F160EC"/>
    <w:rsid w:val="00F2245D"/>
    <w:rsid w:val="00F24A5B"/>
    <w:rsid w:val="00F256B5"/>
    <w:rsid w:val="00F611AE"/>
    <w:rsid w:val="00F666E2"/>
    <w:rsid w:val="00F6752C"/>
    <w:rsid w:val="00F809BC"/>
    <w:rsid w:val="00F85FE6"/>
    <w:rsid w:val="00F92CDB"/>
    <w:rsid w:val="00F94ABD"/>
    <w:rsid w:val="00FB3A2D"/>
    <w:rsid w:val="00FB6DE8"/>
    <w:rsid w:val="00FD41F2"/>
    <w:rsid w:val="00FD59D2"/>
    <w:rsid w:val="00FD65CA"/>
    <w:rsid w:val="00FE033E"/>
    <w:rsid w:val="00FE0BED"/>
    <w:rsid w:val="00FE14A9"/>
    <w:rsid w:val="00FE29B6"/>
    <w:rsid w:val="00FE7499"/>
    <w:rsid w:val="00FF555E"/>
    <w:rsid w:val="00FF6CB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0"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Normal (Web)" w:uiPriority="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2D28"/>
    <w:rPr>
      <w:sz w:val="24"/>
      <w:szCs w:val="24"/>
    </w:rPr>
  </w:style>
  <w:style w:type="paragraph" w:styleId="1">
    <w:name w:val="heading 1"/>
    <w:basedOn w:val="a"/>
    <w:next w:val="a"/>
    <w:link w:val="10"/>
    <w:uiPriority w:val="9"/>
    <w:qFormat/>
    <w:rsid w:val="009360D6"/>
    <w:pPr>
      <w:keepNext/>
      <w:outlineLvl w:val="0"/>
    </w:pPr>
    <w:rPr>
      <w:sz w:val="28"/>
      <w:szCs w:val="20"/>
    </w:rPr>
  </w:style>
  <w:style w:type="paragraph" w:styleId="2">
    <w:name w:val="heading 2"/>
    <w:basedOn w:val="a"/>
    <w:next w:val="a"/>
    <w:link w:val="20"/>
    <w:uiPriority w:val="9"/>
    <w:unhideWhenUsed/>
    <w:qFormat/>
    <w:rsid w:val="007249D5"/>
    <w:pPr>
      <w:keepNext/>
      <w:spacing w:before="240" w:after="60"/>
      <w:outlineLvl w:val="1"/>
    </w:pPr>
    <w:rPr>
      <w:rFonts w:ascii="Cambria" w:hAnsi="Cambria"/>
      <w:b/>
      <w:bCs/>
      <w:i/>
      <w:iCs/>
      <w:sz w:val="28"/>
      <w:szCs w:val="28"/>
    </w:rPr>
  </w:style>
  <w:style w:type="paragraph" w:styleId="3">
    <w:name w:val="heading 3"/>
    <w:basedOn w:val="a"/>
    <w:next w:val="a"/>
    <w:link w:val="30"/>
    <w:uiPriority w:val="9"/>
    <w:qFormat/>
    <w:rsid w:val="00432D61"/>
    <w:pPr>
      <w:keepNext/>
      <w:tabs>
        <w:tab w:val="num" w:pos="2160"/>
      </w:tabs>
      <w:suppressAutoHyphens/>
      <w:spacing w:before="240" w:after="60"/>
      <w:ind w:left="2160" w:hanging="360"/>
      <w:outlineLvl w:val="2"/>
    </w:pPr>
    <w:rPr>
      <w:rFonts w:ascii="Arial" w:hAnsi="Arial" w:cs="Arial"/>
      <w:b/>
      <w:bCs/>
      <w:sz w:val="26"/>
      <w:szCs w:val="26"/>
      <w:lang w:eastAsia="ar-SA"/>
    </w:rPr>
  </w:style>
  <w:style w:type="paragraph" w:styleId="4">
    <w:name w:val="heading 4"/>
    <w:basedOn w:val="3"/>
    <w:next w:val="a"/>
    <w:link w:val="40"/>
    <w:uiPriority w:val="9"/>
    <w:qFormat/>
    <w:rsid w:val="00432D61"/>
    <w:pPr>
      <w:keepNext w:val="0"/>
      <w:widowControl w:val="0"/>
      <w:tabs>
        <w:tab w:val="clear" w:pos="2160"/>
        <w:tab w:val="num" w:pos="2880"/>
      </w:tabs>
      <w:autoSpaceDE w:val="0"/>
      <w:spacing w:before="0" w:after="0"/>
      <w:ind w:left="2880"/>
      <w:jc w:val="both"/>
      <w:outlineLvl w:val="3"/>
    </w:pPr>
    <w:rPr>
      <w:rFonts w:cs="Times New Roman"/>
      <w:b w:val="0"/>
      <w:bCs w:val="0"/>
      <w:sz w:val="24"/>
      <w:szCs w:val="24"/>
    </w:rPr>
  </w:style>
  <w:style w:type="paragraph" w:styleId="5">
    <w:name w:val="heading 5"/>
    <w:basedOn w:val="a"/>
    <w:next w:val="a"/>
    <w:link w:val="50"/>
    <w:uiPriority w:val="9"/>
    <w:qFormat/>
    <w:rsid w:val="007249D5"/>
    <w:pPr>
      <w:keepNext/>
      <w:jc w:val="center"/>
      <w:outlineLvl w:val="4"/>
    </w:pPr>
    <w:rPr>
      <w:b/>
      <w:sz w:val="28"/>
    </w:rPr>
  </w:style>
  <w:style w:type="paragraph" w:styleId="6">
    <w:name w:val="heading 6"/>
    <w:basedOn w:val="a"/>
    <w:next w:val="a"/>
    <w:link w:val="60"/>
    <w:qFormat/>
    <w:rsid w:val="00432D61"/>
    <w:pPr>
      <w:keepNext/>
      <w:tabs>
        <w:tab w:val="num" w:pos="4320"/>
      </w:tabs>
      <w:suppressAutoHyphens/>
      <w:ind w:left="4320" w:hanging="360"/>
      <w:outlineLvl w:val="5"/>
    </w:pPr>
    <w:rPr>
      <w:sz w:val="28"/>
      <w:szCs w:val="28"/>
      <w:lang w:eastAsia="ar-SA"/>
    </w:rPr>
  </w:style>
  <w:style w:type="paragraph" w:styleId="7">
    <w:name w:val="heading 7"/>
    <w:basedOn w:val="a"/>
    <w:next w:val="a"/>
    <w:link w:val="70"/>
    <w:qFormat/>
    <w:rsid w:val="00432D61"/>
    <w:pPr>
      <w:keepNext/>
      <w:tabs>
        <w:tab w:val="num" w:pos="5040"/>
      </w:tabs>
      <w:suppressAutoHyphens/>
      <w:ind w:left="5040" w:hanging="360"/>
      <w:jc w:val="center"/>
      <w:outlineLvl w:val="6"/>
    </w:pPr>
    <w:rPr>
      <w:b/>
      <w:bCs/>
      <w:sz w:val="28"/>
      <w:szCs w:val="28"/>
      <w:lang w:eastAsia="ar-SA"/>
    </w:rPr>
  </w:style>
  <w:style w:type="paragraph" w:styleId="8">
    <w:name w:val="heading 8"/>
    <w:basedOn w:val="a"/>
    <w:next w:val="a"/>
    <w:link w:val="80"/>
    <w:qFormat/>
    <w:rsid w:val="007249D5"/>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360D6"/>
    <w:rPr>
      <w:sz w:val="28"/>
    </w:rPr>
  </w:style>
  <w:style w:type="character" w:customStyle="1" w:styleId="20">
    <w:name w:val="Заголовок 2 Знак"/>
    <w:basedOn w:val="a0"/>
    <w:link w:val="2"/>
    <w:rsid w:val="007249D5"/>
    <w:rPr>
      <w:rFonts w:ascii="Cambria" w:eastAsia="Times New Roman" w:hAnsi="Cambria" w:cs="Times New Roman"/>
      <w:b/>
      <w:bCs/>
      <w:i/>
      <w:iCs/>
      <w:sz w:val="28"/>
      <w:szCs w:val="28"/>
    </w:rPr>
  </w:style>
  <w:style w:type="character" w:customStyle="1" w:styleId="50">
    <w:name w:val="Заголовок 5 Знак"/>
    <w:basedOn w:val="a0"/>
    <w:link w:val="5"/>
    <w:rsid w:val="007249D5"/>
    <w:rPr>
      <w:b/>
      <w:sz w:val="28"/>
      <w:szCs w:val="24"/>
    </w:rPr>
  </w:style>
  <w:style w:type="character" w:customStyle="1" w:styleId="80">
    <w:name w:val="Заголовок 8 Знак"/>
    <w:basedOn w:val="a0"/>
    <w:link w:val="8"/>
    <w:rsid w:val="007249D5"/>
    <w:rPr>
      <w:i/>
      <w:iCs/>
      <w:sz w:val="24"/>
      <w:szCs w:val="24"/>
    </w:rPr>
  </w:style>
  <w:style w:type="paragraph" w:customStyle="1" w:styleId="31">
    <w:name w:val="Знак3 Знак Знак Знак Знак Знак1"/>
    <w:basedOn w:val="a"/>
    <w:rsid w:val="00CC2D28"/>
    <w:pPr>
      <w:spacing w:before="100" w:beforeAutospacing="1" w:after="100" w:afterAutospacing="1"/>
    </w:pPr>
    <w:rPr>
      <w:rFonts w:ascii="Tahoma" w:hAnsi="Tahoma" w:cs="Tahoma"/>
      <w:sz w:val="20"/>
      <w:szCs w:val="20"/>
      <w:lang w:val="en-US" w:eastAsia="en-US"/>
    </w:rPr>
  </w:style>
  <w:style w:type="paragraph" w:styleId="a3">
    <w:name w:val="footer"/>
    <w:basedOn w:val="a"/>
    <w:link w:val="a4"/>
    <w:rsid w:val="003C53F0"/>
    <w:pPr>
      <w:tabs>
        <w:tab w:val="center" w:pos="4677"/>
        <w:tab w:val="right" w:pos="9355"/>
      </w:tabs>
    </w:pPr>
  </w:style>
  <w:style w:type="character" w:customStyle="1" w:styleId="a4">
    <w:name w:val="Нижний колонтитул Знак"/>
    <w:basedOn w:val="a0"/>
    <w:link w:val="a3"/>
    <w:rsid w:val="009360D6"/>
    <w:rPr>
      <w:sz w:val="24"/>
      <w:szCs w:val="24"/>
    </w:rPr>
  </w:style>
  <w:style w:type="character" w:styleId="a5">
    <w:name w:val="page number"/>
    <w:basedOn w:val="a0"/>
    <w:rsid w:val="003C53F0"/>
  </w:style>
  <w:style w:type="paragraph" w:styleId="a6">
    <w:name w:val="header"/>
    <w:basedOn w:val="a"/>
    <w:link w:val="a7"/>
    <w:rsid w:val="003C53F0"/>
    <w:pPr>
      <w:tabs>
        <w:tab w:val="center" w:pos="4677"/>
        <w:tab w:val="right" w:pos="9355"/>
      </w:tabs>
    </w:pPr>
  </w:style>
  <w:style w:type="character" w:customStyle="1" w:styleId="a7">
    <w:name w:val="Верхний колонтитул Знак"/>
    <w:link w:val="a6"/>
    <w:rsid w:val="007249D5"/>
    <w:rPr>
      <w:sz w:val="24"/>
      <w:szCs w:val="24"/>
    </w:rPr>
  </w:style>
  <w:style w:type="paragraph" w:customStyle="1" w:styleId="ConsPlusNonformat">
    <w:name w:val="ConsPlusNonformat"/>
    <w:rsid w:val="009360D6"/>
    <w:pPr>
      <w:suppressAutoHyphens/>
    </w:pPr>
    <w:rPr>
      <w:rFonts w:ascii="Courier New" w:eastAsia="Arial" w:hAnsi="Courier New"/>
      <w:lang w:eastAsia="ar-SA"/>
    </w:rPr>
  </w:style>
  <w:style w:type="paragraph" w:customStyle="1" w:styleId="ConsPlusNormal">
    <w:name w:val="ConsPlusNormal"/>
    <w:rsid w:val="009360D6"/>
    <w:pPr>
      <w:widowControl w:val="0"/>
      <w:autoSpaceDE w:val="0"/>
      <w:autoSpaceDN w:val="0"/>
    </w:pPr>
    <w:rPr>
      <w:sz w:val="24"/>
    </w:rPr>
  </w:style>
  <w:style w:type="paragraph" w:styleId="a8">
    <w:name w:val="No Spacing"/>
    <w:aliases w:val="новый"/>
    <w:uiPriority w:val="1"/>
    <w:qFormat/>
    <w:rsid w:val="00D356CD"/>
    <w:rPr>
      <w:rFonts w:ascii="Calibri" w:eastAsia="Calibri" w:hAnsi="Calibri"/>
      <w:sz w:val="22"/>
      <w:szCs w:val="22"/>
      <w:lang w:eastAsia="en-US"/>
    </w:rPr>
  </w:style>
  <w:style w:type="paragraph" w:styleId="a9">
    <w:name w:val="Body Text"/>
    <w:basedOn w:val="a"/>
    <w:link w:val="aa"/>
    <w:rsid w:val="007249D5"/>
    <w:pPr>
      <w:jc w:val="center"/>
    </w:pPr>
    <w:rPr>
      <w:sz w:val="28"/>
    </w:rPr>
  </w:style>
  <w:style w:type="character" w:customStyle="1" w:styleId="aa">
    <w:name w:val="Основной текст Знак"/>
    <w:basedOn w:val="a0"/>
    <w:link w:val="a9"/>
    <w:rsid w:val="007249D5"/>
    <w:rPr>
      <w:sz w:val="28"/>
      <w:szCs w:val="24"/>
    </w:rPr>
  </w:style>
  <w:style w:type="paragraph" w:styleId="22">
    <w:name w:val="Body Text 2"/>
    <w:basedOn w:val="a"/>
    <w:link w:val="23"/>
    <w:rsid w:val="007249D5"/>
    <w:rPr>
      <w:sz w:val="28"/>
    </w:rPr>
  </w:style>
  <w:style w:type="character" w:customStyle="1" w:styleId="23">
    <w:name w:val="Основной текст 2 Знак"/>
    <w:basedOn w:val="a0"/>
    <w:link w:val="22"/>
    <w:rsid w:val="007249D5"/>
    <w:rPr>
      <w:sz w:val="28"/>
      <w:szCs w:val="24"/>
    </w:rPr>
  </w:style>
  <w:style w:type="paragraph" w:styleId="ab">
    <w:name w:val="Body Text Indent"/>
    <w:basedOn w:val="a"/>
    <w:link w:val="ac"/>
    <w:rsid w:val="007249D5"/>
    <w:pPr>
      <w:ind w:firstLine="720"/>
      <w:jc w:val="both"/>
    </w:pPr>
    <w:rPr>
      <w:sz w:val="28"/>
      <w:szCs w:val="20"/>
    </w:rPr>
  </w:style>
  <w:style w:type="character" w:customStyle="1" w:styleId="ac">
    <w:name w:val="Основной текст с отступом Знак"/>
    <w:basedOn w:val="a0"/>
    <w:link w:val="ab"/>
    <w:rsid w:val="007249D5"/>
    <w:rPr>
      <w:sz w:val="28"/>
    </w:rPr>
  </w:style>
  <w:style w:type="paragraph" w:styleId="32">
    <w:name w:val="Body Text 3"/>
    <w:basedOn w:val="a"/>
    <w:link w:val="33"/>
    <w:rsid w:val="007249D5"/>
    <w:pPr>
      <w:jc w:val="center"/>
    </w:pPr>
    <w:rPr>
      <w:b/>
      <w:sz w:val="28"/>
    </w:rPr>
  </w:style>
  <w:style w:type="character" w:customStyle="1" w:styleId="33">
    <w:name w:val="Основной текст 3 Знак"/>
    <w:basedOn w:val="a0"/>
    <w:link w:val="32"/>
    <w:rsid w:val="007249D5"/>
    <w:rPr>
      <w:b/>
      <w:sz w:val="28"/>
      <w:szCs w:val="24"/>
    </w:rPr>
  </w:style>
  <w:style w:type="paragraph" w:styleId="ad">
    <w:name w:val="Block Text"/>
    <w:basedOn w:val="a"/>
    <w:rsid w:val="007249D5"/>
    <w:pPr>
      <w:ind w:left="1800" w:right="1435"/>
      <w:jc w:val="center"/>
    </w:pPr>
    <w:rPr>
      <w:rFonts w:ascii="Times New Roman CYR" w:hAnsi="Times New Roman CYR"/>
      <w:b/>
      <w:bCs/>
      <w:sz w:val="34"/>
      <w:szCs w:val="34"/>
    </w:rPr>
  </w:style>
  <w:style w:type="character" w:styleId="ae">
    <w:name w:val="Hyperlink"/>
    <w:link w:val="11"/>
    <w:unhideWhenUsed/>
    <w:rsid w:val="007249D5"/>
    <w:rPr>
      <w:color w:val="0000FF"/>
      <w:u w:val="single"/>
    </w:rPr>
  </w:style>
  <w:style w:type="character" w:customStyle="1" w:styleId="af">
    <w:name w:val="Гипертекстовая ссылка"/>
    <w:uiPriority w:val="99"/>
    <w:qFormat/>
    <w:rsid w:val="007249D5"/>
    <w:rPr>
      <w:b/>
      <w:bCs/>
      <w:color w:val="106BBE"/>
    </w:rPr>
  </w:style>
  <w:style w:type="character" w:customStyle="1" w:styleId="af0">
    <w:name w:val="Текст выноски Знак"/>
    <w:basedOn w:val="a0"/>
    <w:link w:val="af1"/>
    <w:rsid w:val="007249D5"/>
    <w:rPr>
      <w:rFonts w:ascii="Segoe UI" w:hAnsi="Segoe UI"/>
      <w:sz w:val="18"/>
      <w:szCs w:val="18"/>
    </w:rPr>
  </w:style>
  <w:style w:type="paragraph" w:styleId="af1">
    <w:name w:val="Balloon Text"/>
    <w:basedOn w:val="a"/>
    <w:link w:val="af0"/>
    <w:unhideWhenUsed/>
    <w:rsid w:val="007249D5"/>
    <w:rPr>
      <w:rFonts w:ascii="Segoe UI" w:hAnsi="Segoe UI"/>
      <w:sz w:val="18"/>
      <w:szCs w:val="18"/>
    </w:rPr>
  </w:style>
  <w:style w:type="paragraph" w:customStyle="1" w:styleId="af2">
    <w:name w:val="О"/>
    <w:rsid w:val="007249D5"/>
    <w:pPr>
      <w:widowControl w:val="0"/>
    </w:pPr>
  </w:style>
  <w:style w:type="paragraph" w:styleId="af3">
    <w:name w:val="Plain Text"/>
    <w:basedOn w:val="a"/>
    <w:link w:val="af4"/>
    <w:rsid w:val="007249D5"/>
    <w:pPr>
      <w:autoSpaceDE w:val="0"/>
      <w:autoSpaceDN w:val="0"/>
    </w:pPr>
    <w:rPr>
      <w:rFonts w:ascii="Courier New" w:hAnsi="Courier New"/>
      <w:sz w:val="20"/>
      <w:szCs w:val="20"/>
    </w:rPr>
  </w:style>
  <w:style w:type="character" w:customStyle="1" w:styleId="af4">
    <w:name w:val="Текст Знак"/>
    <w:basedOn w:val="a0"/>
    <w:link w:val="af3"/>
    <w:rsid w:val="007249D5"/>
    <w:rPr>
      <w:rFonts w:ascii="Courier New" w:hAnsi="Courier New"/>
    </w:rPr>
  </w:style>
  <w:style w:type="paragraph" w:customStyle="1" w:styleId="Style15">
    <w:name w:val="Style15"/>
    <w:basedOn w:val="a"/>
    <w:rsid w:val="007249D5"/>
    <w:pPr>
      <w:widowControl w:val="0"/>
      <w:autoSpaceDE w:val="0"/>
      <w:autoSpaceDN w:val="0"/>
      <w:adjustRightInd w:val="0"/>
    </w:pPr>
  </w:style>
  <w:style w:type="paragraph" w:styleId="af5">
    <w:name w:val="List Paragraph"/>
    <w:basedOn w:val="a"/>
    <w:link w:val="af6"/>
    <w:qFormat/>
    <w:rsid w:val="007249D5"/>
    <w:pPr>
      <w:spacing w:after="160" w:line="256" w:lineRule="auto"/>
      <w:ind w:left="720"/>
      <w:contextualSpacing/>
    </w:pPr>
    <w:rPr>
      <w:rFonts w:ascii="Calibri" w:eastAsia="Calibri" w:hAnsi="Calibri"/>
      <w:sz w:val="22"/>
      <w:szCs w:val="22"/>
      <w:lang w:eastAsia="en-US"/>
    </w:rPr>
  </w:style>
  <w:style w:type="paragraph" w:customStyle="1" w:styleId="ConsPlusTitle">
    <w:name w:val="ConsPlusTitle"/>
    <w:rsid w:val="00B459AE"/>
    <w:pPr>
      <w:autoSpaceDE w:val="0"/>
      <w:autoSpaceDN w:val="0"/>
      <w:adjustRightInd w:val="0"/>
    </w:pPr>
    <w:rPr>
      <w:rFonts w:ascii="Arial" w:eastAsia="Calibri" w:hAnsi="Arial" w:cs="Arial"/>
      <w:b/>
      <w:bCs/>
      <w:lang w:eastAsia="en-US"/>
    </w:rPr>
  </w:style>
  <w:style w:type="table" w:styleId="af7">
    <w:name w:val="Table Grid"/>
    <w:basedOn w:val="a1"/>
    <w:uiPriority w:val="59"/>
    <w:rsid w:val="00E8649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2">
    <w:name w:val="Нижний колонтитул Знак1"/>
    <w:basedOn w:val="a0"/>
    <w:rsid w:val="005F63FE"/>
    <w:rPr>
      <w:rFonts w:ascii="Times New Roman" w:eastAsia="Times New Roman" w:hAnsi="Times New Roman" w:cs="Times New Roman"/>
      <w:sz w:val="20"/>
      <w:szCs w:val="20"/>
      <w:lang w:eastAsia="ar-SA"/>
    </w:rPr>
  </w:style>
  <w:style w:type="character" w:customStyle="1" w:styleId="30">
    <w:name w:val="Заголовок 3 Знак"/>
    <w:basedOn w:val="a0"/>
    <w:link w:val="3"/>
    <w:rsid w:val="00432D61"/>
    <w:rPr>
      <w:rFonts w:ascii="Arial" w:hAnsi="Arial" w:cs="Arial"/>
      <w:b/>
      <w:bCs/>
      <w:sz w:val="26"/>
      <w:szCs w:val="26"/>
      <w:lang w:eastAsia="ar-SA"/>
    </w:rPr>
  </w:style>
  <w:style w:type="character" w:customStyle="1" w:styleId="40">
    <w:name w:val="Заголовок 4 Знак"/>
    <w:basedOn w:val="a0"/>
    <w:link w:val="4"/>
    <w:rsid w:val="00432D61"/>
    <w:rPr>
      <w:rFonts w:ascii="Arial" w:hAnsi="Arial"/>
      <w:sz w:val="24"/>
      <w:szCs w:val="24"/>
      <w:lang w:eastAsia="ar-SA"/>
    </w:rPr>
  </w:style>
  <w:style w:type="character" w:customStyle="1" w:styleId="60">
    <w:name w:val="Заголовок 6 Знак"/>
    <w:basedOn w:val="a0"/>
    <w:link w:val="6"/>
    <w:rsid w:val="00432D61"/>
    <w:rPr>
      <w:sz w:val="28"/>
      <w:szCs w:val="28"/>
      <w:lang w:eastAsia="ar-SA"/>
    </w:rPr>
  </w:style>
  <w:style w:type="character" w:customStyle="1" w:styleId="70">
    <w:name w:val="Заголовок 7 Знак"/>
    <w:basedOn w:val="a0"/>
    <w:link w:val="7"/>
    <w:rsid w:val="00432D61"/>
    <w:rPr>
      <w:b/>
      <w:bCs/>
      <w:sz w:val="28"/>
      <w:szCs w:val="28"/>
      <w:lang w:eastAsia="ar-SA"/>
    </w:rPr>
  </w:style>
  <w:style w:type="paragraph" w:customStyle="1" w:styleId="af8">
    <w:name w:val="Базовый"/>
    <w:rsid w:val="00432D61"/>
    <w:pPr>
      <w:tabs>
        <w:tab w:val="left" w:pos="709"/>
      </w:tabs>
      <w:suppressAutoHyphens/>
      <w:spacing w:line="100" w:lineRule="atLeast"/>
    </w:pPr>
    <w:rPr>
      <w:sz w:val="24"/>
      <w:szCs w:val="24"/>
      <w:lang w:eastAsia="ar-SA"/>
    </w:rPr>
  </w:style>
  <w:style w:type="table" w:customStyle="1" w:styleId="13">
    <w:name w:val="Сетка таблицы1"/>
    <w:basedOn w:val="a1"/>
    <w:next w:val="af7"/>
    <w:uiPriority w:val="59"/>
    <w:rsid w:val="00432D61"/>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andard">
    <w:name w:val="Standard"/>
    <w:rsid w:val="00432D61"/>
    <w:pPr>
      <w:suppressAutoHyphens/>
      <w:textAlignment w:val="baseline"/>
    </w:pPr>
    <w:rPr>
      <w:kern w:val="1"/>
      <w:lang w:eastAsia="ar-SA"/>
    </w:rPr>
  </w:style>
  <w:style w:type="table" w:customStyle="1" w:styleId="24">
    <w:name w:val="Сетка таблицы2"/>
    <w:basedOn w:val="a1"/>
    <w:next w:val="af7"/>
    <w:rsid w:val="00432D61"/>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Normal (Web)"/>
    <w:basedOn w:val="a"/>
    <w:unhideWhenUsed/>
    <w:qFormat/>
    <w:rsid w:val="00432D61"/>
    <w:pPr>
      <w:spacing w:before="100" w:beforeAutospacing="1" w:after="100" w:afterAutospacing="1"/>
    </w:pPr>
  </w:style>
  <w:style w:type="paragraph" w:customStyle="1" w:styleId="sfst">
    <w:name w:val="sfst"/>
    <w:basedOn w:val="a"/>
    <w:rsid w:val="00432D61"/>
    <w:pPr>
      <w:spacing w:before="100" w:beforeAutospacing="1" w:after="100" w:afterAutospacing="1"/>
    </w:pPr>
  </w:style>
  <w:style w:type="table" w:customStyle="1" w:styleId="34">
    <w:name w:val="Сетка таблицы3"/>
    <w:basedOn w:val="a1"/>
    <w:next w:val="af7"/>
    <w:uiPriority w:val="59"/>
    <w:rsid w:val="00432D61"/>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4">
    <w:name w:val="Без интервала1"/>
    <w:rsid w:val="00432D61"/>
    <w:pPr>
      <w:suppressAutoHyphens/>
      <w:spacing w:line="100" w:lineRule="atLeast"/>
    </w:pPr>
    <w:rPr>
      <w:rFonts w:ascii="Calibri" w:eastAsia="Lucida Sans Unicode" w:hAnsi="Calibri" w:cs="Calibri"/>
      <w:sz w:val="22"/>
      <w:szCs w:val="22"/>
      <w:lang w:eastAsia="ar-SA"/>
    </w:rPr>
  </w:style>
  <w:style w:type="paragraph" w:customStyle="1" w:styleId="Default">
    <w:name w:val="Default"/>
    <w:rsid w:val="00432D61"/>
    <w:pPr>
      <w:suppressAutoHyphens/>
      <w:autoSpaceDE w:val="0"/>
    </w:pPr>
    <w:rPr>
      <w:color w:val="000000"/>
      <w:sz w:val="24"/>
      <w:szCs w:val="24"/>
      <w:lang w:eastAsia="ar-SA"/>
    </w:rPr>
  </w:style>
  <w:style w:type="numbering" w:customStyle="1" w:styleId="15">
    <w:name w:val="Нет списка1"/>
    <w:next w:val="a2"/>
    <w:uiPriority w:val="99"/>
    <w:semiHidden/>
    <w:unhideWhenUsed/>
    <w:rsid w:val="00432D61"/>
  </w:style>
  <w:style w:type="character" w:customStyle="1" w:styleId="WW8Num1z0">
    <w:name w:val="WW8Num1z0"/>
    <w:rsid w:val="00432D61"/>
    <w:rPr>
      <w:rFonts w:ascii="Symbol" w:hAnsi="Symbol" w:cs="Symbol"/>
    </w:rPr>
  </w:style>
  <w:style w:type="character" w:customStyle="1" w:styleId="WW8Num1z1">
    <w:name w:val="WW8Num1z1"/>
    <w:rsid w:val="00432D61"/>
  </w:style>
  <w:style w:type="character" w:customStyle="1" w:styleId="WW8Num1z2">
    <w:name w:val="WW8Num1z2"/>
    <w:rsid w:val="00432D61"/>
  </w:style>
  <w:style w:type="character" w:customStyle="1" w:styleId="WW8Num1z3">
    <w:name w:val="WW8Num1z3"/>
    <w:rsid w:val="00432D61"/>
  </w:style>
  <w:style w:type="character" w:customStyle="1" w:styleId="WW8Num1z4">
    <w:name w:val="WW8Num1z4"/>
    <w:rsid w:val="00432D61"/>
  </w:style>
  <w:style w:type="character" w:customStyle="1" w:styleId="WW8Num1z5">
    <w:name w:val="WW8Num1z5"/>
    <w:rsid w:val="00432D61"/>
  </w:style>
  <w:style w:type="character" w:customStyle="1" w:styleId="WW8Num1z6">
    <w:name w:val="WW8Num1z6"/>
    <w:rsid w:val="00432D61"/>
  </w:style>
  <w:style w:type="character" w:customStyle="1" w:styleId="WW8Num1z7">
    <w:name w:val="WW8Num1z7"/>
    <w:rsid w:val="00432D61"/>
  </w:style>
  <w:style w:type="character" w:customStyle="1" w:styleId="WW8Num1z8">
    <w:name w:val="WW8Num1z8"/>
    <w:rsid w:val="00432D61"/>
  </w:style>
  <w:style w:type="character" w:customStyle="1" w:styleId="WW8Num2z0">
    <w:name w:val="WW8Num2z0"/>
    <w:rsid w:val="00432D61"/>
    <w:rPr>
      <w:rFonts w:ascii="Symbol" w:hAnsi="Symbol" w:cs="Symbol"/>
    </w:rPr>
  </w:style>
  <w:style w:type="character" w:customStyle="1" w:styleId="WW8Num3z0">
    <w:name w:val="WW8Num3z0"/>
    <w:rsid w:val="00432D61"/>
    <w:rPr>
      <w:sz w:val="28"/>
      <w:szCs w:val="28"/>
    </w:rPr>
  </w:style>
  <w:style w:type="character" w:customStyle="1" w:styleId="WW8Num4z0">
    <w:name w:val="WW8Num4z0"/>
    <w:rsid w:val="00432D61"/>
    <w:rPr>
      <w:sz w:val="28"/>
      <w:szCs w:val="28"/>
    </w:rPr>
  </w:style>
  <w:style w:type="character" w:customStyle="1" w:styleId="WW8Num4z1">
    <w:name w:val="WW8Num4z1"/>
    <w:rsid w:val="00432D61"/>
  </w:style>
  <w:style w:type="character" w:customStyle="1" w:styleId="WW8Num4z2">
    <w:name w:val="WW8Num4z2"/>
    <w:rsid w:val="00432D61"/>
  </w:style>
  <w:style w:type="character" w:customStyle="1" w:styleId="WW8Num4z3">
    <w:name w:val="WW8Num4z3"/>
    <w:rsid w:val="00432D61"/>
  </w:style>
  <w:style w:type="character" w:customStyle="1" w:styleId="WW8Num4z4">
    <w:name w:val="WW8Num4z4"/>
    <w:rsid w:val="00432D61"/>
  </w:style>
  <w:style w:type="character" w:customStyle="1" w:styleId="WW8Num4z5">
    <w:name w:val="WW8Num4z5"/>
    <w:rsid w:val="00432D61"/>
  </w:style>
  <w:style w:type="character" w:customStyle="1" w:styleId="WW8Num4z6">
    <w:name w:val="WW8Num4z6"/>
    <w:rsid w:val="00432D61"/>
  </w:style>
  <w:style w:type="character" w:customStyle="1" w:styleId="WW8Num4z7">
    <w:name w:val="WW8Num4z7"/>
    <w:rsid w:val="00432D61"/>
  </w:style>
  <w:style w:type="character" w:customStyle="1" w:styleId="WW8Num4z8">
    <w:name w:val="WW8Num4z8"/>
    <w:rsid w:val="00432D61"/>
  </w:style>
  <w:style w:type="character" w:customStyle="1" w:styleId="WW8Num5z0">
    <w:name w:val="WW8Num5z0"/>
    <w:rsid w:val="00432D61"/>
    <w:rPr>
      <w:sz w:val="28"/>
      <w:szCs w:val="28"/>
    </w:rPr>
  </w:style>
  <w:style w:type="character" w:customStyle="1" w:styleId="WW8Num6z0">
    <w:name w:val="WW8Num6z0"/>
    <w:rsid w:val="00432D61"/>
    <w:rPr>
      <w:sz w:val="28"/>
      <w:szCs w:val="28"/>
    </w:rPr>
  </w:style>
  <w:style w:type="character" w:customStyle="1" w:styleId="WW8Num7z0">
    <w:name w:val="WW8Num7z0"/>
    <w:rsid w:val="00432D61"/>
    <w:rPr>
      <w:sz w:val="28"/>
      <w:szCs w:val="28"/>
    </w:rPr>
  </w:style>
  <w:style w:type="character" w:customStyle="1" w:styleId="WW8Num8z0">
    <w:name w:val="WW8Num8z0"/>
    <w:rsid w:val="00432D61"/>
    <w:rPr>
      <w:sz w:val="28"/>
      <w:szCs w:val="28"/>
    </w:rPr>
  </w:style>
  <w:style w:type="character" w:customStyle="1" w:styleId="41">
    <w:name w:val="Основной шрифт абзаца4"/>
    <w:rsid w:val="00432D61"/>
  </w:style>
  <w:style w:type="character" w:customStyle="1" w:styleId="35">
    <w:name w:val="Основной шрифт абзаца3"/>
    <w:rsid w:val="00432D61"/>
  </w:style>
  <w:style w:type="character" w:customStyle="1" w:styleId="WW8Num5z1">
    <w:name w:val="WW8Num5z1"/>
    <w:rsid w:val="00432D61"/>
  </w:style>
  <w:style w:type="character" w:customStyle="1" w:styleId="WW8Num5z2">
    <w:name w:val="WW8Num5z2"/>
    <w:rsid w:val="00432D61"/>
  </w:style>
  <w:style w:type="character" w:customStyle="1" w:styleId="WW8Num5z3">
    <w:name w:val="WW8Num5z3"/>
    <w:rsid w:val="00432D61"/>
  </w:style>
  <w:style w:type="character" w:customStyle="1" w:styleId="WW8Num5z4">
    <w:name w:val="WW8Num5z4"/>
    <w:rsid w:val="00432D61"/>
  </w:style>
  <w:style w:type="character" w:customStyle="1" w:styleId="WW8Num5z5">
    <w:name w:val="WW8Num5z5"/>
    <w:rsid w:val="00432D61"/>
  </w:style>
  <w:style w:type="character" w:customStyle="1" w:styleId="WW8Num5z6">
    <w:name w:val="WW8Num5z6"/>
    <w:rsid w:val="00432D61"/>
  </w:style>
  <w:style w:type="character" w:customStyle="1" w:styleId="WW8Num5z7">
    <w:name w:val="WW8Num5z7"/>
    <w:rsid w:val="00432D61"/>
  </w:style>
  <w:style w:type="character" w:customStyle="1" w:styleId="WW8Num5z8">
    <w:name w:val="WW8Num5z8"/>
    <w:rsid w:val="00432D61"/>
  </w:style>
  <w:style w:type="character" w:customStyle="1" w:styleId="WW8Num9z0">
    <w:name w:val="WW8Num9z0"/>
    <w:rsid w:val="00432D61"/>
    <w:rPr>
      <w:rFonts w:ascii="Times New Roman" w:eastAsia="Times New Roman" w:hAnsi="Times New Roman" w:cs="Times New Roman"/>
    </w:rPr>
  </w:style>
  <w:style w:type="character" w:customStyle="1" w:styleId="WW8Num10z0">
    <w:name w:val="WW8Num10z0"/>
    <w:rsid w:val="00432D61"/>
    <w:rPr>
      <w:rFonts w:hint="default"/>
      <w:sz w:val="28"/>
      <w:szCs w:val="28"/>
    </w:rPr>
  </w:style>
  <w:style w:type="character" w:customStyle="1" w:styleId="WW8Num10z1">
    <w:name w:val="WW8Num10z1"/>
    <w:rsid w:val="00432D61"/>
  </w:style>
  <w:style w:type="character" w:customStyle="1" w:styleId="WW8Num10z2">
    <w:name w:val="WW8Num10z2"/>
    <w:rsid w:val="00432D61"/>
  </w:style>
  <w:style w:type="character" w:customStyle="1" w:styleId="WW8Num10z3">
    <w:name w:val="WW8Num10z3"/>
    <w:rsid w:val="00432D61"/>
  </w:style>
  <w:style w:type="character" w:customStyle="1" w:styleId="WW8Num10z4">
    <w:name w:val="WW8Num10z4"/>
    <w:rsid w:val="00432D61"/>
  </w:style>
  <w:style w:type="character" w:customStyle="1" w:styleId="WW8Num10z5">
    <w:name w:val="WW8Num10z5"/>
    <w:rsid w:val="00432D61"/>
  </w:style>
  <w:style w:type="character" w:customStyle="1" w:styleId="WW8Num10z6">
    <w:name w:val="WW8Num10z6"/>
    <w:rsid w:val="00432D61"/>
  </w:style>
  <w:style w:type="character" w:customStyle="1" w:styleId="WW8Num10z7">
    <w:name w:val="WW8Num10z7"/>
    <w:rsid w:val="00432D61"/>
  </w:style>
  <w:style w:type="character" w:customStyle="1" w:styleId="WW8Num10z8">
    <w:name w:val="WW8Num10z8"/>
    <w:rsid w:val="00432D61"/>
  </w:style>
  <w:style w:type="character" w:customStyle="1" w:styleId="WW8Num11z0">
    <w:name w:val="WW8Num11z0"/>
    <w:rsid w:val="00432D61"/>
    <w:rPr>
      <w:sz w:val="28"/>
      <w:szCs w:val="28"/>
    </w:rPr>
  </w:style>
  <w:style w:type="character" w:customStyle="1" w:styleId="WW8Num12z0">
    <w:name w:val="WW8Num12z0"/>
    <w:rsid w:val="00432D61"/>
  </w:style>
  <w:style w:type="character" w:customStyle="1" w:styleId="WW8Num13z0">
    <w:name w:val="WW8Num13z0"/>
    <w:rsid w:val="00432D61"/>
    <w:rPr>
      <w:rFonts w:hint="default"/>
    </w:rPr>
  </w:style>
  <w:style w:type="character" w:customStyle="1" w:styleId="WW8Num13z1">
    <w:name w:val="WW8Num13z1"/>
    <w:rsid w:val="00432D61"/>
  </w:style>
  <w:style w:type="character" w:customStyle="1" w:styleId="WW8Num13z2">
    <w:name w:val="WW8Num13z2"/>
    <w:rsid w:val="00432D61"/>
  </w:style>
  <w:style w:type="character" w:customStyle="1" w:styleId="WW8Num13z3">
    <w:name w:val="WW8Num13z3"/>
    <w:rsid w:val="00432D61"/>
  </w:style>
  <w:style w:type="character" w:customStyle="1" w:styleId="WW8Num13z4">
    <w:name w:val="WW8Num13z4"/>
    <w:rsid w:val="00432D61"/>
  </w:style>
  <w:style w:type="character" w:customStyle="1" w:styleId="WW8Num13z5">
    <w:name w:val="WW8Num13z5"/>
    <w:rsid w:val="00432D61"/>
  </w:style>
  <w:style w:type="character" w:customStyle="1" w:styleId="WW8Num13z6">
    <w:name w:val="WW8Num13z6"/>
    <w:rsid w:val="00432D61"/>
  </w:style>
  <w:style w:type="character" w:customStyle="1" w:styleId="WW8Num13z7">
    <w:name w:val="WW8Num13z7"/>
    <w:rsid w:val="00432D61"/>
  </w:style>
  <w:style w:type="character" w:customStyle="1" w:styleId="WW8Num13z8">
    <w:name w:val="WW8Num13z8"/>
    <w:rsid w:val="00432D61"/>
  </w:style>
  <w:style w:type="character" w:customStyle="1" w:styleId="WW8Num14z0">
    <w:name w:val="WW8Num14z0"/>
    <w:rsid w:val="00432D61"/>
    <w:rPr>
      <w:rFonts w:hint="default"/>
    </w:rPr>
  </w:style>
  <w:style w:type="character" w:customStyle="1" w:styleId="WW8Num14z1">
    <w:name w:val="WW8Num14z1"/>
    <w:rsid w:val="00432D61"/>
  </w:style>
  <w:style w:type="character" w:customStyle="1" w:styleId="WW8Num14z2">
    <w:name w:val="WW8Num14z2"/>
    <w:rsid w:val="00432D61"/>
  </w:style>
  <w:style w:type="character" w:customStyle="1" w:styleId="WW8Num14z3">
    <w:name w:val="WW8Num14z3"/>
    <w:rsid w:val="00432D61"/>
  </w:style>
  <w:style w:type="character" w:customStyle="1" w:styleId="WW8Num14z4">
    <w:name w:val="WW8Num14z4"/>
    <w:rsid w:val="00432D61"/>
  </w:style>
  <w:style w:type="character" w:customStyle="1" w:styleId="WW8Num14z5">
    <w:name w:val="WW8Num14z5"/>
    <w:rsid w:val="00432D61"/>
  </w:style>
  <w:style w:type="character" w:customStyle="1" w:styleId="WW8Num14z6">
    <w:name w:val="WW8Num14z6"/>
    <w:rsid w:val="00432D61"/>
  </w:style>
  <w:style w:type="character" w:customStyle="1" w:styleId="WW8Num14z7">
    <w:name w:val="WW8Num14z7"/>
    <w:rsid w:val="00432D61"/>
  </w:style>
  <w:style w:type="character" w:customStyle="1" w:styleId="WW8Num14z8">
    <w:name w:val="WW8Num14z8"/>
    <w:rsid w:val="00432D61"/>
  </w:style>
  <w:style w:type="character" w:customStyle="1" w:styleId="WW8Num15z0">
    <w:name w:val="WW8Num15z0"/>
    <w:rsid w:val="00432D61"/>
    <w:rPr>
      <w:rFonts w:hint="default"/>
      <w:sz w:val="28"/>
      <w:szCs w:val="28"/>
    </w:rPr>
  </w:style>
  <w:style w:type="character" w:customStyle="1" w:styleId="WW8Num15z1">
    <w:name w:val="WW8Num15z1"/>
    <w:rsid w:val="00432D61"/>
  </w:style>
  <w:style w:type="character" w:customStyle="1" w:styleId="WW8Num15z2">
    <w:name w:val="WW8Num15z2"/>
    <w:rsid w:val="00432D61"/>
  </w:style>
  <w:style w:type="character" w:customStyle="1" w:styleId="WW8Num15z3">
    <w:name w:val="WW8Num15z3"/>
    <w:rsid w:val="00432D61"/>
  </w:style>
  <w:style w:type="character" w:customStyle="1" w:styleId="WW8Num15z4">
    <w:name w:val="WW8Num15z4"/>
    <w:rsid w:val="00432D61"/>
  </w:style>
  <w:style w:type="character" w:customStyle="1" w:styleId="WW8Num15z5">
    <w:name w:val="WW8Num15z5"/>
    <w:rsid w:val="00432D61"/>
  </w:style>
  <w:style w:type="character" w:customStyle="1" w:styleId="WW8Num15z6">
    <w:name w:val="WW8Num15z6"/>
    <w:rsid w:val="00432D61"/>
  </w:style>
  <w:style w:type="character" w:customStyle="1" w:styleId="WW8Num15z7">
    <w:name w:val="WW8Num15z7"/>
    <w:rsid w:val="00432D61"/>
  </w:style>
  <w:style w:type="character" w:customStyle="1" w:styleId="WW8Num15z8">
    <w:name w:val="WW8Num15z8"/>
    <w:rsid w:val="00432D61"/>
  </w:style>
  <w:style w:type="character" w:customStyle="1" w:styleId="WW8Num16z0">
    <w:name w:val="WW8Num16z0"/>
    <w:rsid w:val="00432D61"/>
    <w:rPr>
      <w:rFonts w:hint="default"/>
    </w:rPr>
  </w:style>
  <w:style w:type="character" w:customStyle="1" w:styleId="WW8Num16z1">
    <w:name w:val="WW8Num16z1"/>
    <w:rsid w:val="00432D61"/>
  </w:style>
  <w:style w:type="character" w:customStyle="1" w:styleId="WW8Num16z2">
    <w:name w:val="WW8Num16z2"/>
    <w:rsid w:val="00432D61"/>
  </w:style>
  <w:style w:type="character" w:customStyle="1" w:styleId="WW8Num16z3">
    <w:name w:val="WW8Num16z3"/>
    <w:rsid w:val="00432D61"/>
  </w:style>
  <w:style w:type="character" w:customStyle="1" w:styleId="WW8Num16z4">
    <w:name w:val="WW8Num16z4"/>
    <w:rsid w:val="00432D61"/>
  </w:style>
  <w:style w:type="character" w:customStyle="1" w:styleId="WW8Num16z5">
    <w:name w:val="WW8Num16z5"/>
    <w:rsid w:val="00432D61"/>
  </w:style>
  <w:style w:type="character" w:customStyle="1" w:styleId="WW8Num16z6">
    <w:name w:val="WW8Num16z6"/>
    <w:rsid w:val="00432D61"/>
  </w:style>
  <w:style w:type="character" w:customStyle="1" w:styleId="WW8Num16z7">
    <w:name w:val="WW8Num16z7"/>
    <w:rsid w:val="00432D61"/>
  </w:style>
  <w:style w:type="character" w:customStyle="1" w:styleId="WW8Num16z8">
    <w:name w:val="WW8Num16z8"/>
    <w:rsid w:val="00432D61"/>
  </w:style>
  <w:style w:type="character" w:customStyle="1" w:styleId="WW8Num17z0">
    <w:name w:val="WW8Num17z0"/>
    <w:rsid w:val="00432D61"/>
    <w:rPr>
      <w:rFonts w:hint="default"/>
    </w:rPr>
  </w:style>
  <w:style w:type="character" w:customStyle="1" w:styleId="WW8Num17z1">
    <w:name w:val="WW8Num17z1"/>
    <w:rsid w:val="00432D61"/>
  </w:style>
  <w:style w:type="character" w:customStyle="1" w:styleId="WW8Num17z2">
    <w:name w:val="WW8Num17z2"/>
    <w:rsid w:val="00432D61"/>
  </w:style>
  <w:style w:type="character" w:customStyle="1" w:styleId="WW8Num17z3">
    <w:name w:val="WW8Num17z3"/>
    <w:rsid w:val="00432D61"/>
  </w:style>
  <w:style w:type="character" w:customStyle="1" w:styleId="WW8Num17z4">
    <w:name w:val="WW8Num17z4"/>
    <w:rsid w:val="00432D61"/>
  </w:style>
  <w:style w:type="character" w:customStyle="1" w:styleId="WW8Num17z5">
    <w:name w:val="WW8Num17z5"/>
    <w:rsid w:val="00432D61"/>
  </w:style>
  <w:style w:type="character" w:customStyle="1" w:styleId="WW8Num17z6">
    <w:name w:val="WW8Num17z6"/>
    <w:rsid w:val="00432D61"/>
  </w:style>
  <w:style w:type="character" w:customStyle="1" w:styleId="WW8Num17z7">
    <w:name w:val="WW8Num17z7"/>
    <w:rsid w:val="00432D61"/>
  </w:style>
  <w:style w:type="character" w:customStyle="1" w:styleId="WW8Num17z8">
    <w:name w:val="WW8Num17z8"/>
    <w:rsid w:val="00432D61"/>
  </w:style>
  <w:style w:type="character" w:customStyle="1" w:styleId="WW8Num18z0">
    <w:name w:val="WW8Num18z0"/>
    <w:rsid w:val="00432D61"/>
    <w:rPr>
      <w:rFonts w:hint="default"/>
    </w:rPr>
  </w:style>
  <w:style w:type="character" w:customStyle="1" w:styleId="WW8Num18z1">
    <w:name w:val="WW8Num18z1"/>
    <w:rsid w:val="00432D61"/>
  </w:style>
  <w:style w:type="character" w:customStyle="1" w:styleId="WW8Num18z2">
    <w:name w:val="WW8Num18z2"/>
    <w:rsid w:val="00432D61"/>
  </w:style>
  <w:style w:type="character" w:customStyle="1" w:styleId="WW8Num18z3">
    <w:name w:val="WW8Num18z3"/>
    <w:rsid w:val="00432D61"/>
  </w:style>
  <w:style w:type="character" w:customStyle="1" w:styleId="WW8Num18z4">
    <w:name w:val="WW8Num18z4"/>
    <w:rsid w:val="00432D61"/>
  </w:style>
  <w:style w:type="character" w:customStyle="1" w:styleId="WW8Num18z5">
    <w:name w:val="WW8Num18z5"/>
    <w:rsid w:val="00432D61"/>
  </w:style>
  <w:style w:type="character" w:customStyle="1" w:styleId="WW8Num18z6">
    <w:name w:val="WW8Num18z6"/>
    <w:rsid w:val="00432D61"/>
  </w:style>
  <w:style w:type="character" w:customStyle="1" w:styleId="WW8Num18z7">
    <w:name w:val="WW8Num18z7"/>
    <w:rsid w:val="00432D61"/>
  </w:style>
  <w:style w:type="character" w:customStyle="1" w:styleId="WW8Num18z8">
    <w:name w:val="WW8Num18z8"/>
    <w:rsid w:val="00432D61"/>
  </w:style>
  <w:style w:type="character" w:customStyle="1" w:styleId="WW8Num19z0">
    <w:name w:val="WW8Num19z0"/>
    <w:rsid w:val="00432D61"/>
    <w:rPr>
      <w:rFonts w:hint="default"/>
    </w:rPr>
  </w:style>
  <w:style w:type="character" w:customStyle="1" w:styleId="WW8Num19z1">
    <w:name w:val="WW8Num19z1"/>
    <w:rsid w:val="00432D61"/>
  </w:style>
  <w:style w:type="character" w:customStyle="1" w:styleId="WW8Num19z2">
    <w:name w:val="WW8Num19z2"/>
    <w:rsid w:val="00432D61"/>
  </w:style>
  <w:style w:type="character" w:customStyle="1" w:styleId="WW8Num19z3">
    <w:name w:val="WW8Num19z3"/>
    <w:rsid w:val="00432D61"/>
  </w:style>
  <w:style w:type="character" w:customStyle="1" w:styleId="WW8Num19z4">
    <w:name w:val="WW8Num19z4"/>
    <w:rsid w:val="00432D61"/>
  </w:style>
  <w:style w:type="character" w:customStyle="1" w:styleId="WW8Num19z5">
    <w:name w:val="WW8Num19z5"/>
    <w:rsid w:val="00432D61"/>
  </w:style>
  <w:style w:type="character" w:customStyle="1" w:styleId="WW8Num19z6">
    <w:name w:val="WW8Num19z6"/>
    <w:rsid w:val="00432D61"/>
  </w:style>
  <w:style w:type="character" w:customStyle="1" w:styleId="WW8Num19z7">
    <w:name w:val="WW8Num19z7"/>
    <w:rsid w:val="00432D61"/>
  </w:style>
  <w:style w:type="character" w:customStyle="1" w:styleId="WW8Num19z8">
    <w:name w:val="WW8Num19z8"/>
    <w:rsid w:val="00432D61"/>
  </w:style>
  <w:style w:type="character" w:customStyle="1" w:styleId="WW8Num20z0">
    <w:name w:val="WW8Num20z0"/>
    <w:rsid w:val="00432D61"/>
    <w:rPr>
      <w:color w:val="auto"/>
      <w:sz w:val="28"/>
      <w:szCs w:val="28"/>
    </w:rPr>
  </w:style>
  <w:style w:type="character" w:customStyle="1" w:styleId="WW8Num21z0">
    <w:name w:val="WW8Num21z0"/>
    <w:rsid w:val="00432D61"/>
    <w:rPr>
      <w:rFonts w:hint="default"/>
    </w:rPr>
  </w:style>
  <w:style w:type="character" w:customStyle="1" w:styleId="WW8Num21z1">
    <w:name w:val="WW8Num21z1"/>
    <w:rsid w:val="00432D61"/>
  </w:style>
  <w:style w:type="character" w:customStyle="1" w:styleId="WW8Num21z2">
    <w:name w:val="WW8Num21z2"/>
    <w:rsid w:val="00432D61"/>
  </w:style>
  <w:style w:type="character" w:customStyle="1" w:styleId="WW8Num21z3">
    <w:name w:val="WW8Num21z3"/>
    <w:rsid w:val="00432D61"/>
  </w:style>
  <w:style w:type="character" w:customStyle="1" w:styleId="WW8Num21z4">
    <w:name w:val="WW8Num21z4"/>
    <w:rsid w:val="00432D61"/>
  </w:style>
  <w:style w:type="character" w:customStyle="1" w:styleId="WW8Num21z5">
    <w:name w:val="WW8Num21z5"/>
    <w:rsid w:val="00432D61"/>
  </w:style>
  <w:style w:type="character" w:customStyle="1" w:styleId="WW8Num21z6">
    <w:name w:val="WW8Num21z6"/>
    <w:rsid w:val="00432D61"/>
  </w:style>
  <w:style w:type="character" w:customStyle="1" w:styleId="WW8Num21z7">
    <w:name w:val="WW8Num21z7"/>
    <w:rsid w:val="00432D61"/>
  </w:style>
  <w:style w:type="character" w:customStyle="1" w:styleId="WW8Num21z8">
    <w:name w:val="WW8Num21z8"/>
    <w:rsid w:val="00432D61"/>
  </w:style>
  <w:style w:type="character" w:customStyle="1" w:styleId="25">
    <w:name w:val="Основной шрифт абзаца2"/>
    <w:rsid w:val="00432D61"/>
  </w:style>
  <w:style w:type="character" w:customStyle="1" w:styleId="16">
    <w:name w:val="Основной шрифт абзаца1"/>
    <w:rsid w:val="00432D61"/>
  </w:style>
  <w:style w:type="character" w:customStyle="1" w:styleId="afa">
    <w:name w:val="Название Знак"/>
    <w:rsid w:val="00432D61"/>
    <w:rPr>
      <w:b/>
      <w:bCs/>
      <w:sz w:val="28"/>
      <w:szCs w:val="28"/>
      <w:lang w:eastAsia="ar-SA" w:bidi="ar-SA"/>
    </w:rPr>
  </w:style>
  <w:style w:type="character" w:customStyle="1" w:styleId="afb">
    <w:name w:val="Подзаголовок Знак"/>
    <w:rsid w:val="00432D61"/>
    <w:rPr>
      <w:rFonts w:ascii="Cambria" w:hAnsi="Cambria" w:cs="Cambria"/>
      <w:sz w:val="24"/>
      <w:szCs w:val="24"/>
      <w:lang w:eastAsia="ar-SA" w:bidi="ar-SA"/>
    </w:rPr>
  </w:style>
  <w:style w:type="character" w:customStyle="1" w:styleId="26">
    <w:name w:val="Основной текст с отступом 2 Знак"/>
    <w:rsid w:val="00432D61"/>
    <w:rPr>
      <w:sz w:val="28"/>
      <w:szCs w:val="28"/>
      <w:lang w:eastAsia="ar-SA" w:bidi="ar-SA"/>
    </w:rPr>
  </w:style>
  <w:style w:type="character" w:customStyle="1" w:styleId="36">
    <w:name w:val="Основной текст с отступом 3 Знак"/>
    <w:rsid w:val="00432D61"/>
    <w:rPr>
      <w:sz w:val="28"/>
      <w:szCs w:val="28"/>
      <w:lang w:eastAsia="ar-SA" w:bidi="ar-SA"/>
    </w:rPr>
  </w:style>
  <w:style w:type="character" w:customStyle="1" w:styleId="afc">
    <w:name w:val="Схема документа Знак"/>
    <w:rsid w:val="00432D61"/>
    <w:rPr>
      <w:rFonts w:ascii="Tahoma" w:hAnsi="Tahoma" w:cs="Tahoma"/>
      <w:lang w:eastAsia="ar-SA" w:bidi="ar-SA"/>
    </w:rPr>
  </w:style>
  <w:style w:type="character" w:customStyle="1" w:styleId="afd">
    <w:name w:val="Цветовое выделение"/>
    <w:rsid w:val="00432D61"/>
    <w:rPr>
      <w:b/>
      <w:bCs/>
      <w:color w:val="000080"/>
    </w:rPr>
  </w:style>
  <w:style w:type="character" w:customStyle="1" w:styleId="afe">
    <w:name w:val="Активная гипертекстовая ссылка"/>
    <w:rsid w:val="00432D61"/>
    <w:rPr>
      <w:b/>
      <w:bCs/>
      <w:color w:val="008000"/>
      <w:u w:val="single"/>
    </w:rPr>
  </w:style>
  <w:style w:type="character" w:customStyle="1" w:styleId="aff">
    <w:name w:val="Заголовок своего сообщения"/>
    <w:rsid w:val="00432D61"/>
    <w:rPr>
      <w:b w:val="0"/>
      <w:bCs w:val="0"/>
      <w:color w:val="000080"/>
    </w:rPr>
  </w:style>
  <w:style w:type="character" w:customStyle="1" w:styleId="aff0">
    <w:name w:val="Заголовок чужого сообщения"/>
    <w:rsid w:val="00432D61"/>
    <w:rPr>
      <w:b w:val="0"/>
      <w:bCs w:val="0"/>
      <w:color w:val="FF0000"/>
    </w:rPr>
  </w:style>
  <w:style w:type="character" w:customStyle="1" w:styleId="aff1">
    <w:name w:val="Найденные слова"/>
    <w:rsid w:val="00432D61"/>
    <w:rPr>
      <w:b w:val="0"/>
      <w:bCs w:val="0"/>
      <w:color w:val="000080"/>
    </w:rPr>
  </w:style>
  <w:style w:type="character" w:customStyle="1" w:styleId="aff2">
    <w:name w:val="Не вступил в силу"/>
    <w:rsid w:val="00432D61"/>
    <w:rPr>
      <w:b w:val="0"/>
      <w:bCs w:val="0"/>
      <w:color w:val="008080"/>
    </w:rPr>
  </w:style>
  <w:style w:type="character" w:customStyle="1" w:styleId="aff3">
    <w:name w:val="Опечатки"/>
    <w:rsid w:val="00432D61"/>
    <w:rPr>
      <w:color w:val="FF0000"/>
    </w:rPr>
  </w:style>
  <w:style w:type="character" w:customStyle="1" w:styleId="aff4">
    <w:name w:val="Продолжение ссылки"/>
    <w:rsid w:val="00432D61"/>
    <w:rPr>
      <w:b/>
      <w:bCs/>
      <w:color w:val="008000"/>
    </w:rPr>
  </w:style>
  <w:style w:type="character" w:customStyle="1" w:styleId="aff5">
    <w:name w:val="Сравнение редакций"/>
    <w:rsid w:val="00432D61"/>
    <w:rPr>
      <w:b w:val="0"/>
      <w:bCs w:val="0"/>
      <w:color w:val="000080"/>
    </w:rPr>
  </w:style>
  <w:style w:type="character" w:customStyle="1" w:styleId="aff6">
    <w:name w:val="Сравнение редакций. Добавленный фрагмент"/>
    <w:rsid w:val="00432D61"/>
    <w:rPr>
      <w:color w:val="0000FF"/>
    </w:rPr>
  </w:style>
  <w:style w:type="character" w:customStyle="1" w:styleId="aff7">
    <w:name w:val="Сравнение редакций. Удаленный фрагмент"/>
    <w:rsid w:val="00432D61"/>
    <w:rPr>
      <w:strike/>
      <w:color w:val="808000"/>
    </w:rPr>
  </w:style>
  <w:style w:type="character" w:customStyle="1" w:styleId="aff8">
    <w:name w:val="Утратил силу"/>
    <w:rsid w:val="00432D61"/>
    <w:rPr>
      <w:b w:val="0"/>
      <w:bCs w:val="0"/>
      <w:strike/>
      <w:color w:val="808000"/>
    </w:rPr>
  </w:style>
  <w:style w:type="character" w:customStyle="1" w:styleId="FontStyle11">
    <w:name w:val="Font Style11"/>
    <w:rsid w:val="00432D61"/>
    <w:rPr>
      <w:rFonts w:ascii="Times New Roman" w:hAnsi="Times New Roman" w:cs="Times New Roman"/>
      <w:sz w:val="26"/>
      <w:szCs w:val="26"/>
    </w:rPr>
  </w:style>
  <w:style w:type="character" w:styleId="aff9">
    <w:name w:val="FollowedHyperlink"/>
    <w:rsid w:val="00432D61"/>
    <w:rPr>
      <w:color w:val="0000FF"/>
      <w:u w:val="single"/>
    </w:rPr>
  </w:style>
  <w:style w:type="character" w:customStyle="1" w:styleId="17">
    <w:name w:val="Название Знак1"/>
    <w:rsid w:val="00432D61"/>
    <w:rPr>
      <w:rFonts w:ascii="Cambria" w:eastAsia="Times New Roman" w:hAnsi="Cambria" w:cs="Times New Roman"/>
      <w:color w:val="17365D"/>
      <w:spacing w:val="5"/>
      <w:kern w:val="1"/>
      <w:sz w:val="52"/>
      <w:szCs w:val="52"/>
    </w:rPr>
  </w:style>
  <w:style w:type="character" w:customStyle="1" w:styleId="18">
    <w:name w:val="Подзаголовок Знак1"/>
    <w:rsid w:val="00432D61"/>
    <w:rPr>
      <w:rFonts w:ascii="Cambria" w:eastAsia="Times New Roman" w:hAnsi="Cambria" w:cs="Times New Roman"/>
      <w:i/>
      <w:iCs/>
      <w:color w:val="4F81BD"/>
      <w:spacing w:val="15"/>
      <w:sz w:val="24"/>
      <w:szCs w:val="24"/>
    </w:rPr>
  </w:style>
  <w:style w:type="character" w:customStyle="1" w:styleId="210">
    <w:name w:val="Основной текст 2 Знак1"/>
    <w:rsid w:val="00432D61"/>
    <w:rPr>
      <w:rFonts w:ascii="Times New Roman" w:eastAsia="Times New Roman" w:hAnsi="Times New Roman" w:cs="Times New Roman"/>
      <w:sz w:val="20"/>
      <w:szCs w:val="20"/>
    </w:rPr>
  </w:style>
  <w:style w:type="character" w:customStyle="1" w:styleId="310">
    <w:name w:val="Основной текст 3 Знак1"/>
    <w:rsid w:val="00432D61"/>
    <w:rPr>
      <w:rFonts w:ascii="Times New Roman" w:eastAsia="Times New Roman" w:hAnsi="Times New Roman" w:cs="Times New Roman"/>
      <w:sz w:val="16"/>
      <w:szCs w:val="16"/>
    </w:rPr>
  </w:style>
  <w:style w:type="character" w:customStyle="1" w:styleId="211">
    <w:name w:val="Основной текст с отступом 2 Знак1"/>
    <w:rsid w:val="00432D61"/>
    <w:rPr>
      <w:rFonts w:ascii="Times New Roman" w:eastAsia="Times New Roman" w:hAnsi="Times New Roman" w:cs="Times New Roman"/>
      <w:sz w:val="20"/>
      <w:szCs w:val="20"/>
    </w:rPr>
  </w:style>
  <w:style w:type="character" w:customStyle="1" w:styleId="311">
    <w:name w:val="Основной текст с отступом 3 Знак1"/>
    <w:rsid w:val="00432D61"/>
    <w:rPr>
      <w:rFonts w:ascii="Times New Roman" w:eastAsia="Times New Roman" w:hAnsi="Times New Roman" w:cs="Times New Roman"/>
      <w:sz w:val="16"/>
      <w:szCs w:val="16"/>
    </w:rPr>
  </w:style>
  <w:style w:type="character" w:customStyle="1" w:styleId="19">
    <w:name w:val="Схема документа Знак1"/>
    <w:rsid w:val="00432D61"/>
    <w:rPr>
      <w:rFonts w:ascii="Tahoma" w:eastAsia="Times New Roman" w:hAnsi="Tahoma" w:cs="Tahoma"/>
      <w:sz w:val="16"/>
      <w:szCs w:val="16"/>
    </w:rPr>
  </w:style>
  <w:style w:type="character" w:customStyle="1" w:styleId="1a">
    <w:name w:val="Текст выноски Знак1"/>
    <w:rsid w:val="00432D61"/>
    <w:rPr>
      <w:rFonts w:ascii="Tahoma" w:eastAsia="Times New Roman" w:hAnsi="Tahoma" w:cs="Tahoma"/>
      <w:sz w:val="16"/>
      <w:szCs w:val="16"/>
    </w:rPr>
  </w:style>
  <w:style w:type="character" w:customStyle="1" w:styleId="FontStyle25">
    <w:name w:val="Font Style25"/>
    <w:rsid w:val="00432D61"/>
    <w:rPr>
      <w:rFonts w:ascii="Times New Roman" w:hAnsi="Times New Roman" w:cs="Times New Roman"/>
      <w:sz w:val="26"/>
      <w:szCs w:val="26"/>
    </w:rPr>
  </w:style>
  <w:style w:type="character" w:customStyle="1" w:styleId="FontStyle162">
    <w:name w:val="Font Style162"/>
    <w:rsid w:val="00432D61"/>
    <w:rPr>
      <w:rFonts w:ascii="Times New Roman" w:hAnsi="Times New Roman" w:cs="Times New Roman"/>
      <w:sz w:val="26"/>
      <w:szCs w:val="26"/>
    </w:rPr>
  </w:style>
  <w:style w:type="character" w:customStyle="1" w:styleId="FontStyle35">
    <w:name w:val="Font Style35"/>
    <w:rsid w:val="00432D61"/>
    <w:rPr>
      <w:rFonts w:ascii="Times New Roman" w:hAnsi="Times New Roman" w:cs="Times New Roman"/>
      <w:sz w:val="22"/>
      <w:szCs w:val="22"/>
    </w:rPr>
  </w:style>
  <w:style w:type="character" w:customStyle="1" w:styleId="37">
    <w:name w:val="Основной текст (3)_"/>
    <w:rsid w:val="00432D61"/>
    <w:rPr>
      <w:b/>
      <w:bCs/>
      <w:sz w:val="27"/>
      <w:szCs w:val="27"/>
      <w:shd w:val="clear" w:color="auto" w:fill="FFFFFF"/>
    </w:rPr>
  </w:style>
  <w:style w:type="character" w:customStyle="1" w:styleId="affa">
    <w:name w:val="Маркеры списка"/>
    <w:rsid w:val="00432D61"/>
    <w:rPr>
      <w:rFonts w:ascii="OpenSymbol" w:eastAsia="OpenSymbol" w:hAnsi="OpenSymbol" w:cs="OpenSymbol"/>
    </w:rPr>
  </w:style>
  <w:style w:type="character" w:customStyle="1" w:styleId="affb">
    <w:name w:val="Символ нумерации"/>
    <w:rsid w:val="00432D61"/>
  </w:style>
  <w:style w:type="paragraph" w:customStyle="1" w:styleId="affc">
    <w:name w:val="Заголовок"/>
    <w:basedOn w:val="affd"/>
    <w:next w:val="a"/>
    <w:rsid w:val="00432D61"/>
    <w:rPr>
      <w:rFonts w:ascii="Arial" w:hAnsi="Arial" w:cs="Arial"/>
      <w:b/>
      <w:bCs/>
      <w:color w:val="C0C0C0"/>
    </w:rPr>
  </w:style>
  <w:style w:type="paragraph" w:styleId="affe">
    <w:name w:val="List"/>
    <w:basedOn w:val="a9"/>
    <w:link w:val="afff"/>
    <w:rsid w:val="00432D61"/>
    <w:pPr>
      <w:suppressAutoHyphens/>
      <w:jc w:val="left"/>
    </w:pPr>
    <w:rPr>
      <w:rFonts w:cs="Mangal"/>
      <w:szCs w:val="20"/>
      <w:lang w:eastAsia="ar-SA"/>
    </w:rPr>
  </w:style>
  <w:style w:type="paragraph" w:customStyle="1" w:styleId="42">
    <w:name w:val="Название4"/>
    <w:basedOn w:val="a"/>
    <w:rsid w:val="00432D61"/>
    <w:pPr>
      <w:suppressLineNumbers/>
      <w:suppressAutoHyphens/>
      <w:spacing w:before="120" w:after="120"/>
    </w:pPr>
    <w:rPr>
      <w:rFonts w:cs="Mangal"/>
      <w:i/>
      <w:iCs/>
      <w:lang w:eastAsia="ar-SA"/>
    </w:rPr>
  </w:style>
  <w:style w:type="paragraph" w:customStyle="1" w:styleId="43">
    <w:name w:val="Указатель4"/>
    <w:basedOn w:val="a"/>
    <w:rsid w:val="00432D61"/>
    <w:pPr>
      <w:suppressLineNumbers/>
      <w:suppressAutoHyphens/>
    </w:pPr>
    <w:rPr>
      <w:rFonts w:cs="Mangal"/>
      <w:sz w:val="20"/>
      <w:szCs w:val="20"/>
      <w:lang w:eastAsia="ar-SA"/>
    </w:rPr>
  </w:style>
  <w:style w:type="paragraph" w:customStyle="1" w:styleId="affd">
    <w:name w:val="Основное меню (преемственное)"/>
    <w:basedOn w:val="a"/>
    <w:next w:val="a"/>
    <w:rsid w:val="00432D61"/>
    <w:pPr>
      <w:widowControl w:val="0"/>
      <w:suppressAutoHyphens/>
      <w:autoSpaceDE w:val="0"/>
      <w:jc w:val="both"/>
    </w:pPr>
    <w:rPr>
      <w:rFonts w:ascii="Verdana" w:hAnsi="Verdana" w:cs="Verdana"/>
      <w:lang w:eastAsia="ar-SA"/>
    </w:rPr>
  </w:style>
  <w:style w:type="paragraph" w:customStyle="1" w:styleId="38">
    <w:name w:val="Название3"/>
    <w:basedOn w:val="a"/>
    <w:rsid w:val="00432D61"/>
    <w:pPr>
      <w:suppressLineNumbers/>
      <w:suppressAutoHyphens/>
      <w:spacing w:before="120" w:after="120"/>
    </w:pPr>
    <w:rPr>
      <w:rFonts w:cs="Mangal"/>
      <w:i/>
      <w:iCs/>
      <w:lang w:eastAsia="ar-SA"/>
    </w:rPr>
  </w:style>
  <w:style w:type="paragraph" w:customStyle="1" w:styleId="39">
    <w:name w:val="Указатель3"/>
    <w:basedOn w:val="a"/>
    <w:rsid w:val="00432D61"/>
    <w:pPr>
      <w:suppressLineNumbers/>
      <w:suppressAutoHyphens/>
    </w:pPr>
    <w:rPr>
      <w:rFonts w:cs="Mangal"/>
      <w:sz w:val="20"/>
      <w:szCs w:val="20"/>
      <w:lang w:eastAsia="ar-SA"/>
    </w:rPr>
  </w:style>
  <w:style w:type="paragraph" w:customStyle="1" w:styleId="27">
    <w:name w:val="Название2"/>
    <w:basedOn w:val="a"/>
    <w:rsid w:val="00432D61"/>
    <w:pPr>
      <w:suppressLineNumbers/>
      <w:suppressAutoHyphens/>
      <w:spacing w:before="120" w:after="120"/>
    </w:pPr>
    <w:rPr>
      <w:rFonts w:cs="Mangal"/>
      <w:i/>
      <w:iCs/>
      <w:lang w:eastAsia="ar-SA"/>
    </w:rPr>
  </w:style>
  <w:style w:type="paragraph" w:customStyle="1" w:styleId="28">
    <w:name w:val="Указатель2"/>
    <w:basedOn w:val="a"/>
    <w:rsid w:val="00432D61"/>
    <w:pPr>
      <w:suppressLineNumbers/>
      <w:suppressAutoHyphens/>
    </w:pPr>
    <w:rPr>
      <w:rFonts w:cs="Mangal"/>
      <w:sz w:val="20"/>
      <w:szCs w:val="20"/>
      <w:lang w:eastAsia="ar-SA"/>
    </w:rPr>
  </w:style>
  <w:style w:type="paragraph" w:customStyle="1" w:styleId="1b">
    <w:name w:val="Название1"/>
    <w:basedOn w:val="a"/>
    <w:rsid w:val="00432D61"/>
    <w:pPr>
      <w:suppressLineNumbers/>
      <w:suppressAutoHyphens/>
      <w:spacing w:before="120" w:after="120"/>
    </w:pPr>
    <w:rPr>
      <w:rFonts w:cs="Mangal"/>
      <w:i/>
      <w:iCs/>
      <w:lang w:eastAsia="ar-SA"/>
    </w:rPr>
  </w:style>
  <w:style w:type="paragraph" w:customStyle="1" w:styleId="1c">
    <w:name w:val="Указатель1"/>
    <w:basedOn w:val="a"/>
    <w:rsid w:val="00432D61"/>
    <w:pPr>
      <w:suppressLineNumbers/>
      <w:suppressAutoHyphens/>
    </w:pPr>
    <w:rPr>
      <w:rFonts w:cs="Mangal"/>
      <w:sz w:val="20"/>
      <w:szCs w:val="20"/>
      <w:lang w:eastAsia="ar-SA"/>
    </w:rPr>
  </w:style>
  <w:style w:type="paragraph" w:customStyle="1" w:styleId="Postan">
    <w:name w:val="Postan"/>
    <w:basedOn w:val="a"/>
    <w:rsid w:val="00432D61"/>
    <w:pPr>
      <w:suppressAutoHyphens/>
      <w:jc w:val="center"/>
    </w:pPr>
    <w:rPr>
      <w:sz w:val="28"/>
      <w:szCs w:val="20"/>
      <w:lang w:eastAsia="ar-SA"/>
    </w:rPr>
  </w:style>
  <w:style w:type="character" w:customStyle="1" w:styleId="1d">
    <w:name w:val="Верхний колонтитул Знак1"/>
    <w:basedOn w:val="a0"/>
    <w:rsid w:val="00432D61"/>
    <w:rPr>
      <w:rFonts w:ascii="Times New Roman" w:eastAsia="Times New Roman" w:hAnsi="Times New Roman" w:cs="Times New Roman"/>
      <w:sz w:val="20"/>
      <w:szCs w:val="20"/>
      <w:lang w:eastAsia="ar-SA"/>
    </w:rPr>
  </w:style>
  <w:style w:type="paragraph" w:customStyle="1" w:styleId="21">
    <w:name w:val="Маркированный список 21"/>
    <w:basedOn w:val="a"/>
    <w:rsid w:val="00432D61"/>
    <w:pPr>
      <w:numPr>
        <w:numId w:val="1"/>
      </w:numPr>
      <w:suppressAutoHyphens/>
      <w:ind w:left="0" w:firstLine="355"/>
      <w:jc w:val="both"/>
    </w:pPr>
    <w:rPr>
      <w:sz w:val="28"/>
      <w:szCs w:val="28"/>
      <w:lang w:eastAsia="ar-SA"/>
    </w:rPr>
  </w:style>
  <w:style w:type="paragraph" w:styleId="afff0">
    <w:name w:val="Title"/>
    <w:basedOn w:val="a"/>
    <w:next w:val="afff1"/>
    <w:link w:val="29"/>
    <w:uiPriority w:val="10"/>
    <w:qFormat/>
    <w:rsid w:val="00432D61"/>
    <w:pPr>
      <w:suppressAutoHyphens/>
      <w:jc w:val="center"/>
    </w:pPr>
    <w:rPr>
      <w:b/>
      <w:bCs/>
      <w:sz w:val="28"/>
      <w:szCs w:val="28"/>
      <w:lang w:eastAsia="ar-SA"/>
    </w:rPr>
  </w:style>
  <w:style w:type="character" w:customStyle="1" w:styleId="29">
    <w:name w:val="Название Знак2"/>
    <w:basedOn w:val="a0"/>
    <w:link w:val="afff0"/>
    <w:rsid w:val="00432D61"/>
    <w:rPr>
      <w:b/>
      <w:bCs/>
      <w:sz w:val="28"/>
      <w:szCs w:val="28"/>
      <w:lang w:eastAsia="ar-SA"/>
    </w:rPr>
  </w:style>
  <w:style w:type="paragraph" w:styleId="afff1">
    <w:name w:val="Subtitle"/>
    <w:basedOn w:val="a"/>
    <w:next w:val="a"/>
    <w:link w:val="2a"/>
    <w:uiPriority w:val="11"/>
    <w:qFormat/>
    <w:rsid w:val="00432D61"/>
    <w:pPr>
      <w:suppressAutoHyphens/>
      <w:spacing w:after="60"/>
      <w:jc w:val="center"/>
    </w:pPr>
    <w:rPr>
      <w:rFonts w:ascii="Cambria" w:hAnsi="Cambria" w:cs="Cambria"/>
      <w:lang w:eastAsia="ar-SA"/>
    </w:rPr>
  </w:style>
  <w:style w:type="character" w:customStyle="1" w:styleId="2a">
    <w:name w:val="Подзаголовок Знак2"/>
    <w:basedOn w:val="a0"/>
    <w:link w:val="afff1"/>
    <w:rsid w:val="00432D61"/>
    <w:rPr>
      <w:rFonts w:ascii="Cambria" w:hAnsi="Cambria" w:cs="Cambria"/>
      <w:sz w:val="24"/>
      <w:szCs w:val="24"/>
      <w:lang w:eastAsia="ar-SA"/>
    </w:rPr>
  </w:style>
  <w:style w:type="paragraph" w:customStyle="1" w:styleId="212">
    <w:name w:val="Основной текст 21"/>
    <w:basedOn w:val="a"/>
    <w:rsid w:val="00432D61"/>
    <w:pPr>
      <w:suppressAutoHyphens/>
    </w:pPr>
    <w:rPr>
      <w:sz w:val="28"/>
      <w:szCs w:val="28"/>
      <w:lang w:eastAsia="ar-SA"/>
    </w:rPr>
  </w:style>
  <w:style w:type="paragraph" w:customStyle="1" w:styleId="312">
    <w:name w:val="Основной текст 31"/>
    <w:basedOn w:val="a"/>
    <w:rsid w:val="00432D61"/>
    <w:pPr>
      <w:suppressAutoHyphens/>
      <w:spacing w:line="360" w:lineRule="auto"/>
      <w:jc w:val="both"/>
    </w:pPr>
    <w:rPr>
      <w:b/>
      <w:bCs/>
      <w:lang w:eastAsia="ar-SA"/>
    </w:rPr>
  </w:style>
  <w:style w:type="paragraph" w:customStyle="1" w:styleId="213">
    <w:name w:val="Основной текст с отступом 21"/>
    <w:basedOn w:val="a"/>
    <w:rsid w:val="00432D61"/>
    <w:pPr>
      <w:suppressAutoHyphens/>
      <w:ind w:firstLine="567"/>
      <w:jc w:val="both"/>
    </w:pPr>
    <w:rPr>
      <w:sz w:val="28"/>
      <w:szCs w:val="28"/>
      <w:lang w:eastAsia="ar-SA"/>
    </w:rPr>
  </w:style>
  <w:style w:type="paragraph" w:customStyle="1" w:styleId="313">
    <w:name w:val="Основной текст с отступом 31"/>
    <w:basedOn w:val="a"/>
    <w:rsid w:val="00432D61"/>
    <w:pPr>
      <w:suppressAutoHyphens/>
      <w:spacing w:line="360" w:lineRule="auto"/>
      <w:ind w:firstLine="360"/>
      <w:jc w:val="both"/>
    </w:pPr>
    <w:rPr>
      <w:sz w:val="28"/>
      <w:szCs w:val="28"/>
      <w:lang w:eastAsia="ar-SA"/>
    </w:rPr>
  </w:style>
  <w:style w:type="paragraph" w:customStyle="1" w:styleId="1e">
    <w:name w:val="Схема документа1"/>
    <w:basedOn w:val="a"/>
    <w:rsid w:val="00432D61"/>
    <w:pPr>
      <w:shd w:val="clear" w:color="auto" w:fill="000080"/>
      <w:suppressAutoHyphens/>
    </w:pPr>
    <w:rPr>
      <w:rFonts w:ascii="Tahoma" w:hAnsi="Tahoma" w:cs="Tahoma"/>
      <w:sz w:val="20"/>
      <w:szCs w:val="20"/>
      <w:lang w:eastAsia="ar-SA"/>
    </w:rPr>
  </w:style>
  <w:style w:type="paragraph" w:customStyle="1" w:styleId="ConsPlusCell">
    <w:name w:val="ConsPlusCell"/>
    <w:link w:val="ConsPlusCell0"/>
    <w:uiPriority w:val="99"/>
    <w:qFormat/>
    <w:rsid w:val="00432D61"/>
    <w:pPr>
      <w:widowControl w:val="0"/>
      <w:suppressAutoHyphens/>
      <w:autoSpaceDE w:val="0"/>
    </w:pPr>
    <w:rPr>
      <w:rFonts w:ascii="Arial" w:hAnsi="Arial" w:cs="Arial"/>
      <w:lang w:eastAsia="ar-SA"/>
    </w:rPr>
  </w:style>
  <w:style w:type="paragraph" w:customStyle="1" w:styleId="afff2">
    <w:name w:val="Внимание: Криминал!!"/>
    <w:basedOn w:val="a"/>
    <w:next w:val="a"/>
    <w:rsid w:val="00432D61"/>
    <w:pPr>
      <w:widowControl w:val="0"/>
      <w:suppressAutoHyphens/>
      <w:autoSpaceDE w:val="0"/>
      <w:jc w:val="both"/>
    </w:pPr>
    <w:rPr>
      <w:rFonts w:ascii="Arial" w:hAnsi="Arial" w:cs="Arial"/>
      <w:lang w:eastAsia="ar-SA"/>
    </w:rPr>
  </w:style>
  <w:style w:type="paragraph" w:customStyle="1" w:styleId="afff3">
    <w:name w:val="Внимание: недобросовестность!"/>
    <w:basedOn w:val="a"/>
    <w:next w:val="a"/>
    <w:rsid w:val="00432D61"/>
    <w:pPr>
      <w:widowControl w:val="0"/>
      <w:suppressAutoHyphens/>
      <w:autoSpaceDE w:val="0"/>
      <w:jc w:val="both"/>
    </w:pPr>
    <w:rPr>
      <w:rFonts w:ascii="Arial" w:hAnsi="Arial" w:cs="Arial"/>
      <w:lang w:eastAsia="ar-SA"/>
    </w:rPr>
  </w:style>
  <w:style w:type="paragraph" w:customStyle="1" w:styleId="afff4">
    <w:name w:val="Заголовок статьи"/>
    <w:basedOn w:val="a"/>
    <w:next w:val="a"/>
    <w:rsid w:val="00432D61"/>
    <w:pPr>
      <w:widowControl w:val="0"/>
      <w:suppressAutoHyphens/>
      <w:autoSpaceDE w:val="0"/>
      <w:ind w:left="1612" w:hanging="892"/>
      <w:jc w:val="both"/>
    </w:pPr>
    <w:rPr>
      <w:rFonts w:ascii="Arial" w:hAnsi="Arial" w:cs="Arial"/>
      <w:lang w:eastAsia="ar-SA"/>
    </w:rPr>
  </w:style>
  <w:style w:type="paragraph" w:customStyle="1" w:styleId="afff5">
    <w:name w:val="Интерактивный заголовок"/>
    <w:basedOn w:val="affc"/>
    <w:next w:val="a"/>
    <w:rsid w:val="00432D61"/>
    <w:rPr>
      <w:b w:val="0"/>
      <w:bCs w:val="0"/>
      <w:color w:val="auto"/>
      <w:u w:val="single"/>
    </w:rPr>
  </w:style>
  <w:style w:type="paragraph" w:customStyle="1" w:styleId="afff6">
    <w:name w:val="Интерфейс"/>
    <w:basedOn w:val="a"/>
    <w:next w:val="a"/>
    <w:rsid w:val="00432D61"/>
    <w:pPr>
      <w:widowControl w:val="0"/>
      <w:suppressAutoHyphens/>
      <w:autoSpaceDE w:val="0"/>
      <w:jc w:val="both"/>
    </w:pPr>
    <w:rPr>
      <w:rFonts w:ascii="Arial" w:hAnsi="Arial" w:cs="Arial"/>
      <w:color w:val="F0F0F0"/>
      <w:sz w:val="22"/>
      <w:szCs w:val="22"/>
      <w:lang w:eastAsia="ar-SA"/>
    </w:rPr>
  </w:style>
  <w:style w:type="paragraph" w:customStyle="1" w:styleId="afff7">
    <w:name w:val="Комментарий"/>
    <w:basedOn w:val="a"/>
    <w:next w:val="a"/>
    <w:rsid w:val="00432D61"/>
    <w:pPr>
      <w:widowControl w:val="0"/>
      <w:suppressAutoHyphens/>
      <w:autoSpaceDE w:val="0"/>
      <w:ind w:left="170"/>
      <w:jc w:val="both"/>
    </w:pPr>
    <w:rPr>
      <w:rFonts w:ascii="Arial" w:hAnsi="Arial" w:cs="Arial"/>
      <w:i/>
      <w:iCs/>
      <w:color w:val="800080"/>
      <w:lang w:eastAsia="ar-SA"/>
    </w:rPr>
  </w:style>
  <w:style w:type="paragraph" w:customStyle="1" w:styleId="afff8">
    <w:name w:val="Информация об изменениях документа"/>
    <w:basedOn w:val="afff7"/>
    <w:next w:val="a"/>
    <w:rsid w:val="00432D61"/>
    <w:pPr>
      <w:ind w:left="0"/>
    </w:pPr>
  </w:style>
  <w:style w:type="paragraph" w:customStyle="1" w:styleId="afff9">
    <w:name w:val="Текст (лев. подпись)"/>
    <w:basedOn w:val="a"/>
    <w:next w:val="a"/>
    <w:rsid w:val="00432D61"/>
    <w:pPr>
      <w:widowControl w:val="0"/>
      <w:suppressAutoHyphens/>
      <w:autoSpaceDE w:val="0"/>
    </w:pPr>
    <w:rPr>
      <w:rFonts w:ascii="Arial" w:hAnsi="Arial" w:cs="Arial"/>
      <w:lang w:eastAsia="ar-SA"/>
    </w:rPr>
  </w:style>
  <w:style w:type="paragraph" w:customStyle="1" w:styleId="afffa">
    <w:name w:val="Колонтитул (левый)"/>
    <w:basedOn w:val="afff9"/>
    <w:next w:val="a"/>
    <w:rsid w:val="00432D61"/>
    <w:pPr>
      <w:jc w:val="both"/>
    </w:pPr>
    <w:rPr>
      <w:sz w:val="16"/>
      <w:szCs w:val="16"/>
    </w:rPr>
  </w:style>
  <w:style w:type="paragraph" w:customStyle="1" w:styleId="afffb">
    <w:name w:val="Текст (прав. подпись)"/>
    <w:basedOn w:val="a"/>
    <w:next w:val="a"/>
    <w:rsid w:val="00432D61"/>
    <w:pPr>
      <w:widowControl w:val="0"/>
      <w:suppressAutoHyphens/>
      <w:autoSpaceDE w:val="0"/>
      <w:jc w:val="right"/>
    </w:pPr>
    <w:rPr>
      <w:rFonts w:ascii="Arial" w:hAnsi="Arial" w:cs="Arial"/>
      <w:lang w:eastAsia="ar-SA"/>
    </w:rPr>
  </w:style>
  <w:style w:type="paragraph" w:customStyle="1" w:styleId="afffc">
    <w:name w:val="Колонтитул (правый)"/>
    <w:basedOn w:val="afffb"/>
    <w:next w:val="a"/>
    <w:rsid w:val="00432D61"/>
    <w:pPr>
      <w:jc w:val="both"/>
    </w:pPr>
    <w:rPr>
      <w:sz w:val="16"/>
      <w:szCs w:val="16"/>
    </w:rPr>
  </w:style>
  <w:style w:type="paragraph" w:customStyle="1" w:styleId="afffd">
    <w:name w:val="Комментарий пользователя"/>
    <w:basedOn w:val="afff7"/>
    <w:next w:val="a"/>
    <w:rsid w:val="00432D61"/>
    <w:pPr>
      <w:ind w:left="0"/>
      <w:jc w:val="left"/>
    </w:pPr>
    <w:rPr>
      <w:i w:val="0"/>
      <w:iCs w:val="0"/>
      <w:color w:val="000080"/>
    </w:rPr>
  </w:style>
  <w:style w:type="paragraph" w:customStyle="1" w:styleId="afffe">
    <w:name w:val="Куда обратиться?"/>
    <w:basedOn w:val="a"/>
    <w:next w:val="a"/>
    <w:rsid w:val="00432D61"/>
    <w:pPr>
      <w:widowControl w:val="0"/>
      <w:suppressAutoHyphens/>
      <w:autoSpaceDE w:val="0"/>
      <w:jc w:val="both"/>
    </w:pPr>
    <w:rPr>
      <w:rFonts w:ascii="Arial" w:hAnsi="Arial" w:cs="Arial"/>
      <w:lang w:eastAsia="ar-SA"/>
    </w:rPr>
  </w:style>
  <w:style w:type="paragraph" w:customStyle="1" w:styleId="affff">
    <w:name w:val="Моноширинный"/>
    <w:basedOn w:val="a"/>
    <w:next w:val="a"/>
    <w:rsid w:val="00432D61"/>
    <w:pPr>
      <w:widowControl w:val="0"/>
      <w:suppressAutoHyphens/>
      <w:autoSpaceDE w:val="0"/>
      <w:jc w:val="both"/>
    </w:pPr>
    <w:rPr>
      <w:rFonts w:ascii="Courier New" w:hAnsi="Courier New" w:cs="Courier New"/>
      <w:lang w:eastAsia="ar-SA"/>
    </w:rPr>
  </w:style>
  <w:style w:type="paragraph" w:customStyle="1" w:styleId="affff0">
    <w:name w:val="Необходимые документы"/>
    <w:basedOn w:val="a"/>
    <w:next w:val="a"/>
    <w:rsid w:val="00432D61"/>
    <w:pPr>
      <w:widowControl w:val="0"/>
      <w:suppressAutoHyphens/>
      <w:autoSpaceDE w:val="0"/>
      <w:ind w:left="118"/>
      <w:jc w:val="both"/>
    </w:pPr>
    <w:rPr>
      <w:rFonts w:ascii="Arial" w:hAnsi="Arial" w:cs="Arial"/>
      <w:lang w:eastAsia="ar-SA"/>
    </w:rPr>
  </w:style>
  <w:style w:type="paragraph" w:customStyle="1" w:styleId="affff1">
    <w:name w:val="Нормальный (таблица)"/>
    <w:basedOn w:val="a"/>
    <w:next w:val="a"/>
    <w:rsid w:val="00432D61"/>
    <w:pPr>
      <w:widowControl w:val="0"/>
      <w:suppressAutoHyphens/>
      <w:autoSpaceDE w:val="0"/>
      <w:jc w:val="both"/>
    </w:pPr>
    <w:rPr>
      <w:rFonts w:ascii="Arial" w:hAnsi="Arial" w:cs="Arial"/>
      <w:lang w:eastAsia="ar-SA"/>
    </w:rPr>
  </w:style>
  <w:style w:type="paragraph" w:customStyle="1" w:styleId="affff2">
    <w:name w:val="Объект"/>
    <w:basedOn w:val="a"/>
    <w:next w:val="a"/>
    <w:rsid w:val="00432D61"/>
    <w:pPr>
      <w:widowControl w:val="0"/>
      <w:suppressAutoHyphens/>
      <w:autoSpaceDE w:val="0"/>
      <w:jc w:val="both"/>
    </w:pPr>
    <w:rPr>
      <w:lang w:eastAsia="ar-SA"/>
    </w:rPr>
  </w:style>
  <w:style w:type="paragraph" w:customStyle="1" w:styleId="affff3">
    <w:name w:val="Таблицы (моноширинный)"/>
    <w:basedOn w:val="a"/>
    <w:next w:val="a"/>
    <w:rsid w:val="00432D61"/>
    <w:pPr>
      <w:widowControl w:val="0"/>
      <w:suppressAutoHyphens/>
      <w:autoSpaceDE w:val="0"/>
      <w:jc w:val="both"/>
    </w:pPr>
    <w:rPr>
      <w:rFonts w:ascii="Courier New" w:hAnsi="Courier New" w:cs="Courier New"/>
      <w:lang w:eastAsia="ar-SA"/>
    </w:rPr>
  </w:style>
  <w:style w:type="paragraph" w:customStyle="1" w:styleId="affff4">
    <w:name w:val="Оглавление"/>
    <w:basedOn w:val="affff3"/>
    <w:next w:val="a"/>
    <w:rsid w:val="00432D61"/>
    <w:pPr>
      <w:ind w:left="140"/>
    </w:pPr>
    <w:rPr>
      <w:rFonts w:ascii="Arial" w:hAnsi="Arial" w:cs="Arial"/>
    </w:rPr>
  </w:style>
  <w:style w:type="paragraph" w:customStyle="1" w:styleId="affff5">
    <w:name w:val="Переменная часть"/>
    <w:basedOn w:val="affd"/>
    <w:next w:val="a"/>
    <w:rsid w:val="00432D61"/>
    <w:rPr>
      <w:rFonts w:ascii="Arial" w:hAnsi="Arial" w:cs="Arial"/>
      <w:sz w:val="20"/>
      <w:szCs w:val="20"/>
    </w:rPr>
  </w:style>
  <w:style w:type="paragraph" w:customStyle="1" w:styleId="affff6">
    <w:name w:val="Постоянная часть"/>
    <w:basedOn w:val="affd"/>
    <w:next w:val="a"/>
    <w:rsid w:val="00432D61"/>
    <w:rPr>
      <w:rFonts w:ascii="Arial" w:hAnsi="Arial" w:cs="Arial"/>
      <w:sz w:val="22"/>
      <w:szCs w:val="22"/>
    </w:rPr>
  </w:style>
  <w:style w:type="paragraph" w:customStyle="1" w:styleId="affff7">
    <w:name w:val="Прижатый влево"/>
    <w:basedOn w:val="a"/>
    <w:next w:val="a"/>
    <w:rsid w:val="00432D61"/>
    <w:pPr>
      <w:widowControl w:val="0"/>
      <w:suppressAutoHyphens/>
      <w:autoSpaceDE w:val="0"/>
    </w:pPr>
    <w:rPr>
      <w:rFonts w:ascii="Arial" w:hAnsi="Arial" w:cs="Arial"/>
      <w:lang w:eastAsia="ar-SA"/>
    </w:rPr>
  </w:style>
  <w:style w:type="paragraph" w:customStyle="1" w:styleId="affff8">
    <w:name w:val="Пример."/>
    <w:basedOn w:val="a"/>
    <w:next w:val="a"/>
    <w:rsid w:val="00432D61"/>
    <w:pPr>
      <w:widowControl w:val="0"/>
      <w:suppressAutoHyphens/>
      <w:autoSpaceDE w:val="0"/>
      <w:ind w:left="118" w:firstLine="602"/>
      <w:jc w:val="both"/>
    </w:pPr>
    <w:rPr>
      <w:rFonts w:ascii="Arial" w:hAnsi="Arial" w:cs="Arial"/>
      <w:lang w:eastAsia="ar-SA"/>
    </w:rPr>
  </w:style>
  <w:style w:type="paragraph" w:customStyle="1" w:styleId="affff9">
    <w:name w:val="Примечание."/>
    <w:basedOn w:val="afff7"/>
    <w:next w:val="a"/>
    <w:rsid w:val="00432D61"/>
    <w:pPr>
      <w:ind w:left="0"/>
    </w:pPr>
    <w:rPr>
      <w:i w:val="0"/>
      <w:iCs w:val="0"/>
      <w:color w:val="auto"/>
    </w:rPr>
  </w:style>
  <w:style w:type="paragraph" w:customStyle="1" w:styleId="affffa">
    <w:name w:val="Словарная статья"/>
    <w:basedOn w:val="a"/>
    <w:next w:val="a"/>
    <w:rsid w:val="00432D61"/>
    <w:pPr>
      <w:widowControl w:val="0"/>
      <w:suppressAutoHyphens/>
      <w:autoSpaceDE w:val="0"/>
      <w:ind w:right="118"/>
      <w:jc w:val="both"/>
    </w:pPr>
    <w:rPr>
      <w:rFonts w:ascii="Arial" w:hAnsi="Arial" w:cs="Arial"/>
      <w:lang w:eastAsia="ar-SA"/>
    </w:rPr>
  </w:style>
  <w:style w:type="paragraph" w:customStyle="1" w:styleId="affffb">
    <w:name w:val="Текст (справка)"/>
    <w:basedOn w:val="a"/>
    <w:next w:val="a"/>
    <w:rsid w:val="00432D61"/>
    <w:pPr>
      <w:widowControl w:val="0"/>
      <w:suppressAutoHyphens/>
      <w:autoSpaceDE w:val="0"/>
      <w:ind w:left="170" w:right="170"/>
    </w:pPr>
    <w:rPr>
      <w:rFonts w:ascii="Arial" w:hAnsi="Arial" w:cs="Arial"/>
      <w:lang w:eastAsia="ar-SA"/>
    </w:rPr>
  </w:style>
  <w:style w:type="paragraph" w:customStyle="1" w:styleId="affffc">
    <w:name w:val="Текст в таблице"/>
    <w:basedOn w:val="affff1"/>
    <w:next w:val="a"/>
    <w:rsid w:val="00432D61"/>
    <w:pPr>
      <w:ind w:firstLine="500"/>
    </w:pPr>
  </w:style>
  <w:style w:type="paragraph" w:customStyle="1" w:styleId="affffd">
    <w:name w:val="Технический комментарий"/>
    <w:basedOn w:val="a"/>
    <w:next w:val="a"/>
    <w:rsid w:val="00432D61"/>
    <w:pPr>
      <w:widowControl w:val="0"/>
      <w:suppressAutoHyphens/>
      <w:autoSpaceDE w:val="0"/>
    </w:pPr>
    <w:rPr>
      <w:rFonts w:ascii="Arial" w:hAnsi="Arial" w:cs="Arial"/>
      <w:lang w:eastAsia="ar-SA"/>
    </w:rPr>
  </w:style>
  <w:style w:type="paragraph" w:customStyle="1" w:styleId="affffe">
    <w:name w:val="Центрированный (таблица)"/>
    <w:basedOn w:val="affff1"/>
    <w:next w:val="a"/>
    <w:rsid w:val="00432D61"/>
    <w:pPr>
      <w:jc w:val="center"/>
    </w:pPr>
  </w:style>
  <w:style w:type="paragraph" w:customStyle="1" w:styleId="Style4">
    <w:name w:val="Style4"/>
    <w:basedOn w:val="a"/>
    <w:rsid w:val="00432D61"/>
    <w:pPr>
      <w:widowControl w:val="0"/>
      <w:suppressAutoHyphens/>
      <w:autoSpaceDE w:val="0"/>
    </w:pPr>
    <w:rPr>
      <w:lang w:eastAsia="ar-SA"/>
    </w:rPr>
  </w:style>
  <w:style w:type="paragraph" w:customStyle="1" w:styleId="Style1">
    <w:name w:val="Style1"/>
    <w:basedOn w:val="a"/>
    <w:rsid w:val="00432D61"/>
    <w:pPr>
      <w:widowControl w:val="0"/>
      <w:suppressAutoHyphens/>
      <w:autoSpaceDE w:val="0"/>
    </w:pPr>
    <w:rPr>
      <w:lang w:eastAsia="ar-SA"/>
    </w:rPr>
  </w:style>
  <w:style w:type="paragraph" w:customStyle="1" w:styleId="ConsNonformat">
    <w:name w:val="ConsNonformat"/>
    <w:rsid w:val="00432D61"/>
    <w:pPr>
      <w:widowControl w:val="0"/>
      <w:suppressAutoHyphens/>
      <w:autoSpaceDE w:val="0"/>
    </w:pPr>
    <w:rPr>
      <w:rFonts w:ascii="Courier New" w:hAnsi="Courier New" w:cs="Courier New"/>
      <w:lang w:eastAsia="ar-SA"/>
    </w:rPr>
  </w:style>
  <w:style w:type="paragraph" w:customStyle="1" w:styleId="1f">
    <w:name w:val="Знак1"/>
    <w:basedOn w:val="a"/>
    <w:rsid w:val="00432D61"/>
    <w:pPr>
      <w:suppressAutoHyphens/>
      <w:spacing w:before="100" w:after="100"/>
    </w:pPr>
    <w:rPr>
      <w:rFonts w:ascii="Tahoma" w:hAnsi="Tahoma" w:cs="Tahoma"/>
      <w:sz w:val="20"/>
      <w:szCs w:val="20"/>
      <w:lang w:val="en-US" w:eastAsia="ar-SA"/>
    </w:rPr>
  </w:style>
  <w:style w:type="paragraph" w:customStyle="1" w:styleId="2Char">
    <w:name w:val="Знак2 Знак Знак Знак Знак Знак Знак Знак Знак Знак Знак Знак Знак Знак Знак Знак Char"/>
    <w:basedOn w:val="a"/>
    <w:rsid w:val="00432D61"/>
    <w:pPr>
      <w:suppressAutoHyphens/>
      <w:spacing w:after="160" w:line="240" w:lineRule="exact"/>
    </w:pPr>
    <w:rPr>
      <w:rFonts w:ascii="Tahoma" w:hAnsi="Tahoma" w:cs="Tahoma"/>
      <w:sz w:val="20"/>
      <w:szCs w:val="20"/>
      <w:lang w:val="en-US" w:eastAsia="ar-SA"/>
    </w:rPr>
  </w:style>
  <w:style w:type="paragraph" w:customStyle="1" w:styleId="msonormalcxspmiddle">
    <w:name w:val="msonormalcxspmiddle"/>
    <w:basedOn w:val="a"/>
    <w:rsid w:val="00432D61"/>
    <w:pPr>
      <w:suppressAutoHyphens/>
      <w:spacing w:before="100" w:after="100"/>
    </w:pPr>
    <w:rPr>
      <w:lang w:eastAsia="ar-SA"/>
    </w:rPr>
  </w:style>
  <w:style w:type="paragraph" w:customStyle="1" w:styleId="consplusnormal0">
    <w:name w:val="consplusnormal"/>
    <w:basedOn w:val="a"/>
    <w:rsid w:val="00432D61"/>
    <w:pPr>
      <w:suppressAutoHyphens/>
      <w:spacing w:before="33" w:after="33"/>
    </w:pPr>
    <w:rPr>
      <w:lang w:eastAsia="ar-SA"/>
    </w:rPr>
  </w:style>
  <w:style w:type="paragraph" w:customStyle="1" w:styleId="afffff">
    <w:name w:val="Знак"/>
    <w:basedOn w:val="a"/>
    <w:rsid w:val="00432D61"/>
    <w:pPr>
      <w:suppressAutoHyphens/>
      <w:spacing w:after="160" w:line="240" w:lineRule="exact"/>
    </w:pPr>
    <w:rPr>
      <w:rFonts w:ascii="Verdana" w:hAnsi="Verdana" w:cs="Verdana"/>
      <w:sz w:val="20"/>
      <w:szCs w:val="20"/>
      <w:lang w:val="en-US" w:eastAsia="ar-SA"/>
    </w:rPr>
  </w:style>
  <w:style w:type="paragraph" w:customStyle="1" w:styleId="Style24">
    <w:name w:val="Style24"/>
    <w:basedOn w:val="a"/>
    <w:rsid w:val="00432D61"/>
    <w:pPr>
      <w:widowControl w:val="0"/>
      <w:suppressAutoHyphens/>
      <w:autoSpaceDE w:val="0"/>
      <w:spacing w:line="324" w:lineRule="exact"/>
      <w:jc w:val="both"/>
    </w:pPr>
    <w:rPr>
      <w:lang w:eastAsia="ar-SA"/>
    </w:rPr>
  </w:style>
  <w:style w:type="paragraph" w:customStyle="1" w:styleId="Style26">
    <w:name w:val="Style26"/>
    <w:basedOn w:val="a"/>
    <w:rsid w:val="00432D61"/>
    <w:pPr>
      <w:widowControl w:val="0"/>
      <w:suppressAutoHyphens/>
      <w:autoSpaceDE w:val="0"/>
      <w:spacing w:line="323" w:lineRule="exact"/>
      <w:ind w:firstLine="691"/>
      <w:jc w:val="both"/>
    </w:pPr>
    <w:rPr>
      <w:lang w:eastAsia="ar-SA"/>
    </w:rPr>
  </w:style>
  <w:style w:type="paragraph" w:customStyle="1" w:styleId="Style39">
    <w:name w:val="Style39"/>
    <w:basedOn w:val="a"/>
    <w:rsid w:val="00432D61"/>
    <w:pPr>
      <w:widowControl w:val="0"/>
      <w:suppressAutoHyphens/>
      <w:autoSpaceDE w:val="0"/>
      <w:spacing w:line="322" w:lineRule="exact"/>
      <w:ind w:firstLine="533"/>
      <w:jc w:val="both"/>
    </w:pPr>
    <w:rPr>
      <w:lang w:eastAsia="ar-SA"/>
    </w:rPr>
  </w:style>
  <w:style w:type="paragraph" w:customStyle="1" w:styleId="1f0">
    <w:name w:val="Абзац списка1"/>
    <w:basedOn w:val="a"/>
    <w:rsid w:val="00432D61"/>
    <w:pPr>
      <w:suppressAutoHyphens/>
      <w:spacing w:after="200" w:line="276" w:lineRule="auto"/>
      <w:ind w:left="720"/>
    </w:pPr>
    <w:rPr>
      <w:rFonts w:ascii="Calibri" w:eastAsia="Calibri" w:hAnsi="Calibri" w:cs="Calibri"/>
      <w:sz w:val="22"/>
      <w:szCs w:val="22"/>
      <w:lang w:eastAsia="ar-SA"/>
    </w:rPr>
  </w:style>
  <w:style w:type="paragraph" w:customStyle="1" w:styleId="Style79">
    <w:name w:val="Style79"/>
    <w:basedOn w:val="a"/>
    <w:rsid w:val="00432D61"/>
    <w:pPr>
      <w:widowControl w:val="0"/>
      <w:suppressAutoHyphens/>
      <w:autoSpaceDE w:val="0"/>
      <w:spacing w:line="324" w:lineRule="exact"/>
      <w:ind w:firstLine="605"/>
    </w:pPr>
    <w:rPr>
      <w:lang w:eastAsia="ar-SA"/>
    </w:rPr>
  </w:style>
  <w:style w:type="paragraph" w:customStyle="1" w:styleId="xl65">
    <w:name w:val="xl65"/>
    <w:basedOn w:val="a"/>
    <w:rsid w:val="00432D61"/>
    <w:pPr>
      <w:pBdr>
        <w:top w:val="single" w:sz="4" w:space="0" w:color="000000"/>
        <w:left w:val="single" w:sz="4" w:space="0" w:color="000000"/>
        <w:bottom w:val="single" w:sz="4" w:space="0" w:color="000000"/>
        <w:right w:val="single" w:sz="4" w:space="0" w:color="000000"/>
      </w:pBdr>
      <w:suppressAutoHyphens/>
      <w:spacing w:before="100" w:after="100"/>
      <w:jc w:val="center"/>
      <w:textAlignment w:val="top"/>
    </w:pPr>
    <w:rPr>
      <w:lang w:eastAsia="ar-SA"/>
    </w:rPr>
  </w:style>
  <w:style w:type="paragraph" w:customStyle="1" w:styleId="xl66">
    <w:name w:val="xl66"/>
    <w:basedOn w:val="a"/>
    <w:rsid w:val="00432D61"/>
    <w:pPr>
      <w:pBdr>
        <w:top w:val="single" w:sz="4" w:space="0" w:color="000000"/>
        <w:left w:val="single" w:sz="4" w:space="0" w:color="000000"/>
        <w:bottom w:val="single" w:sz="4" w:space="0" w:color="000000"/>
        <w:right w:val="single" w:sz="4" w:space="0" w:color="000000"/>
      </w:pBdr>
      <w:suppressAutoHyphens/>
      <w:spacing w:before="100" w:after="100"/>
      <w:textAlignment w:val="top"/>
    </w:pPr>
    <w:rPr>
      <w:lang w:eastAsia="ar-SA"/>
    </w:rPr>
  </w:style>
  <w:style w:type="paragraph" w:customStyle="1" w:styleId="xl67">
    <w:name w:val="xl67"/>
    <w:basedOn w:val="a"/>
    <w:rsid w:val="00432D61"/>
    <w:pPr>
      <w:pBdr>
        <w:top w:val="single" w:sz="4" w:space="0" w:color="000000"/>
        <w:left w:val="single" w:sz="4" w:space="0" w:color="000000"/>
        <w:bottom w:val="single" w:sz="4" w:space="0" w:color="000000"/>
        <w:right w:val="single" w:sz="4" w:space="0" w:color="000000"/>
      </w:pBdr>
      <w:suppressAutoHyphens/>
      <w:spacing w:before="100" w:after="100"/>
      <w:textAlignment w:val="top"/>
    </w:pPr>
    <w:rPr>
      <w:lang w:eastAsia="ar-SA"/>
    </w:rPr>
  </w:style>
  <w:style w:type="paragraph" w:customStyle="1" w:styleId="xl68">
    <w:name w:val="xl68"/>
    <w:basedOn w:val="a"/>
    <w:rsid w:val="00432D61"/>
    <w:pPr>
      <w:pBdr>
        <w:top w:val="single" w:sz="4" w:space="0" w:color="000000"/>
        <w:left w:val="single" w:sz="4" w:space="0" w:color="000000"/>
        <w:bottom w:val="single" w:sz="4" w:space="0" w:color="000000"/>
        <w:right w:val="single" w:sz="4" w:space="0" w:color="000000"/>
      </w:pBdr>
      <w:suppressAutoHyphens/>
      <w:spacing w:before="100" w:after="100"/>
      <w:textAlignment w:val="top"/>
    </w:pPr>
    <w:rPr>
      <w:b/>
      <w:bCs/>
      <w:lang w:eastAsia="ar-SA"/>
    </w:rPr>
  </w:style>
  <w:style w:type="paragraph" w:customStyle="1" w:styleId="xl69">
    <w:name w:val="xl69"/>
    <w:basedOn w:val="a"/>
    <w:rsid w:val="00432D61"/>
    <w:pPr>
      <w:pBdr>
        <w:top w:val="single" w:sz="4" w:space="0" w:color="000000"/>
        <w:left w:val="single" w:sz="4" w:space="0" w:color="000000"/>
        <w:bottom w:val="single" w:sz="4" w:space="0" w:color="000000"/>
        <w:right w:val="single" w:sz="4" w:space="0" w:color="000000"/>
      </w:pBdr>
      <w:suppressAutoHyphens/>
      <w:spacing w:before="100" w:after="100"/>
    </w:pPr>
    <w:rPr>
      <w:lang w:eastAsia="ar-SA"/>
    </w:rPr>
  </w:style>
  <w:style w:type="paragraph" w:customStyle="1" w:styleId="xl70">
    <w:name w:val="xl70"/>
    <w:basedOn w:val="a"/>
    <w:rsid w:val="00432D61"/>
    <w:pPr>
      <w:suppressAutoHyphens/>
      <w:spacing w:before="100" w:after="100"/>
    </w:pPr>
    <w:rPr>
      <w:lang w:eastAsia="ar-SA"/>
    </w:rPr>
  </w:style>
  <w:style w:type="paragraph" w:customStyle="1" w:styleId="xl71">
    <w:name w:val="xl71"/>
    <w:basedOn w:val="a"/>
    <w:rsid w:val="00432D61"/>
    <w:pPr>
      <w:pBdr>
        <w:top w:val="single" w:sz="4" w:space="0" w:color="000000"/>
        <w:left w:val="single" w:sz="4" w:space="0" w:color="000000"/>
        <w:bottom w:val="single" w:sz="4" w:space="0" w:color="000000"/>
        <w:right w:val="single" w:sz="4" w:space="0" w:color="000000"/>
      </w:pBdr>
      <w:suppressAutoHyphens/>
      <w:spacing w:before="100" w:after="100"/>
    </w:pPr>
    <w:rPr>
      <w:b/>
      <w:bCs/>
      <w:lang w:eastAsia="ar-SA"/>
    </w:rPr>
  </w:style>
  <w:style w:type="paragraph" w:customStyle="1" w:styleId="xl72">
    <w:name w:val="xl72"/>
    <w:basedOn w:val="a"/>
    <w:rsid w:val="00432D61"/>
    <w:pPr>
      <w:pBdr>
        <w:top w:val="single" w:sz="4" w:space="0" w:color="000000"/>
        <w:left w:val="single" w:sz="4" w:space="0" w:color="000000"/>
        <w:bottom w:val="single" w:sz="4" w:space="0" w:color="000000"/>
        <w:right w:val="single" w:sz="4" w:space="0" w:color="000000"/>
      </w:pBdr>
      <w:suppressAutoHyphens/>
      <w:spacing w:before="100" w:after="100"/>
    </w:pPr>
    <w:rPr>
      <w:lang w:eastAsia="ar-SA"/>
    </w:rPr>
  </w:style>
  <w:style w:type="paragraph" w:customStyle="1" w:styleId="xl73">
    <w:name w:val="xl73"/>
    <w:basedOn w:val="a"/>
    <w:rsid w:val="00432D61"/>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textAlignment w:val="top"/>
    </w:pPr>
    <w:rPr>
      <w:lang w:eastAsia="ar-SA"/>
    </w:rPr>
  </w:style>
  <w:style w:type="paragraph" w:customStyle="1" w:styleId="xl74">
    <w:name w:val="xl74"/>
    <w:basedOn w:val="a"/>
    <w:rsid w:val="00432D61"/>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textAlignment w:val="top"/>
    </w:pPr>
    <w:rPr>
      <w:b/>
      <w:bCs/>
      <w:lang w:eastAsia="ar-SA"/>
    </w:rPr>
  </w:style>
  <w:style w:type="paragraph" w:customStyle="1" w:styleId="xl75">
    <w:name w:val="xl75"/>
    <w:basedOn w:val="a"/>
    <w:rsid w:val="00432D61"/>
    <w:pPr>
      <w:pBdr>
        <w:top w:val="single" w:sz="4" w:space="0" w:color="000000"/>
        <w:left w:val="single" w:sz="4" w:space="0" w:color="000000"/>
        <w:bottom w:val="single" w:sz="4" w:space="0" w:color="000000"/>
        <w:right w:val="single" w:sz="4" w:space="0" w:color="000000"/>
      </w:pBdr>
      <w:suppressAutoHyphens/>
      <w:spacing w:before="100" w:after="100"/>
      <w:textAlignment w:val="top"/>
    </w:pPr>
    <w:rPr>
      <w:color w:val="000000"/>
      <w:lang w:eastAsia="ar-SA"/>
    </w:rPr>
  </w:style>
  <w:style w:type="paragraph" w:customStyle="1" w:styleId="xl76">
    <w:name w:val="xl76"/>
    <w:basedOn w:val="a"/>
    <w:rsid w:val="00432D61"/>
    <w:pPr>
      <w:pBdr>
        <w:top w:val="single" w:sz="4" w:space="0" w:color="000000"/>
        <w:left w:val="single" w:sz="4" w:space="0" w:color="000000"/>
        <w:bottom w:val="single" w:sz="4" w:space="0" w:color="000000"/>
        <w:right w:val="single" w:sz="4" w:space="0" w:color="000000"/>
      </w:pBdr>
      <w:suppressAutoHyphens/>
      <w:spacing w:before="100" w:after="100"/>
    </w:pPr>
    <w:rPr>
      <w:b/>
      <w:bCs/>
      <w:lang w:eastAsia="ar-SA"/>
    </w:rPr>
  </w:style>
  <w:style w:type="paragraph" w:customStyle="1" w:styleId="xl77">
    <w:name w:val="xl77"/>
    <w:basedOn w:val="a"/>
    <w:rsid w:val="00432D61"/>
    <w:pPr>
      <w:pBdr>
        <w:top w:val="single" w:sz="4" w:space="0" w:color="000000"/>
        <w:left w:val="single" w:sz="4" w:space="0" w:color="000000"/>
        <w:bottom w:val="single" w:sz="4" w:space="0" w:color="000000"/>
        <w:right w:val="single" w:sz="4" w:space="0" w:color="000000"/>
      </w:pBdr>
      <w:suppressAutoHyphens/>
      <w:spacing w:before="100" w:after="100"/>
    </w:pPr>
    <w:rPr>
      <w:lang w:eastAsia="ar-SA"/>
    </w:rPr>
  </w:style>
  <w:style w:type="paragraph" w:customStyle="1" w:styleId="xl78">
    <w:name w:val="xl78"/>
    <w:basedOn w:val="a"/>
    <w:rsid w:val="00432D61"/>
    <w:pPr>
      <w:pBdr>
        <w:top w:val="single" w:sz="4" w:space="0" w:color="000000"/>
        <w:left w:val="single" w:sz="4" w:space="0" w:color="000000"/>
        <w:bottom w:val="single" w:sz="4" w:space="0" w:color="000000"/>
        <w:right w:val="single" w:sz="4" w:space="0" w:color="000000"/>
      </w:pBdr>
      <w:suppressAutoHyphens/>
      <w:spacing w:before="100" w:after="100"/>
    </w:pPr>
    <w:rPr>
      <w:lang w:eastAsia="ar-SA"/>
    </w:rPr>
  </w:style>
  <w:style w:type="paragraph" w:customStyle="1" w:styleId="xl79">
    <w:name w:val="xl79"/>
    <w:basedOn w:val="a"/>
    <w:rsid w:val="00432D61"/>
    <w:pPr>
      <w:pBdr>
        <w:top w:val="single" w:sz="4" w:space="0" w:color="000000"/>
        <w:left w:val="single" w:sz="4" w:space="0" w:color="000000"/>
        <w:bottom w:val="single" w:sz="4" w:space="0" w:color="000000"/>
        <w:right w:val="single" w:sz="4" w:space="0" w:color="000000"/>
      </w:pBdr>
      <w:suppressAutoHyphens/>
      <w:spacing w:before="100" w:after="100"/>
      <w:textAlignment w:val="top"/>
    </w:pPr>
    <w:rPr>
      <w:b/>
      <w:bCs/>
      <w:color w:val="000000"/>
      <w:lang w:eastAsia="ar-SA"/>
    </w:rPr>
  </w:style>
  <w:style w:type="paragraph" w:customStyle="1" w:styleId="xl80">
    <w:name w:val="xl80"/>
    <w:basedOn w:val="a"/>
    <w:rsid w:val="00432D61"/>
    <w:pPr>
      <w:pBdr>
        <w:top w:val="single" w:sz="4" w:space="0" w:color="000000"/>
        <w:left w:val="single" w:sz="4" w:space="0" w:color="000000"/>
        <w:bottom w:val="single" w:sz="4" w:space="0" w:color="000000"/>
        <w:right w:val="single" w:sz="4" w:space="0" w:color="000000"/>
      </w:pBdr>
      <w:suppressAutoHyphens/>
      <w:spacing w:before="100" w:after="100"/>
      <w:textAlignment w:val="top"/>
    </w:pPr>
    <w:rPr>
      <w:color w:val="000000"/>
      <w:lang w:eastAsia="ar-SA"/>
    </w:rPr>
  </w:style>
  <w:style w:type="paragraph" w:customStyle="1" w:styleId="xl81">
    <w:name w:val="xl81"/>
    <w:basedOn w:val="a"/>
    <w:rsid w:val="00432D61"/>
    <w:pPr>
      <w:pBdr>
        <w:top w:val="single" w:sz="4" w:space="0" w:color="000000"/>
        <w:left w:val="single" w:sz="4" w:space="0" w:color="000000"/>
        <w:bottom w:val="single" w:sz="4" w:space="0" w:color="000000"/>
        <w:right w:val="single" w:sz="4" w:space="0" w:color="000000"/>
      </w:pBdr>
      <w:suppressAutoHyphens/>
      <w:spacing w:before="100" w:after="100"/>
      <w:jc w:val="center"/>
      <w:textAlignment w:val="top"/>
    </w:pPr>
    <w:rPr>
      <w:b/>
      <w:bCs/>
      <w:color w:val="000000"/>
      <w:lang w:eastAsia="ar-SA"/>
    </w:rPr>
  </w:style>
  <w:style w:type="paragraph" w:customStyle="1" w:styleId="xl82">
    <w:name w:val="xl82"/>
    <w:basedOn w:val="a"/>
    <w:rsid w:val="00432D61"/>
    <w:pPr>
      <w:pBdr>
        <w:top w:val="single" w:sz="4" w:space="0" w:color="000000"/>
        <w:left w:val="single" w:sz="4" w:space="0" w:color="000000"/>
        <w:bottom w:val="single" w:sz="4" w:space="0" w:color="000000"/>
        <w:right w:val="single" w:sz="4" w:space="0" w:color="000000"/>
      </w:pBdr>
      <w:suppressAutoHyphens/>
      <w:spacing w:before="100" w:after="100"/>
      <w:jc w:val="center"/>
      <w:textAlignment w:val="top"/>
    </w:pPr>
    <w:rPr>
      <w:color w:val="000000"/>
      <w:lang w:eastAsia="ar-SA"/>
    </w:rPr>
  </w:style>
  <w:style w:type="paragraph" w:customStyle="1" w:styleId="xl83">
    <w:name w:val="xl83"/>
    <w:basedOn w:val="a"/>
    <w:rsid w:val="00432D61"/>
    <w:pPr>
      <w:pBdr>
        <w:top w:val="single" w:sz="4" w:space="0" w:color="000000"/>
        <w:left w:val="single" w:sz="4" w:space="0" w:color="000000"/>
        <w:bottom w:val="single" w:sz="4" w:space="0" w:color="000000"/>
        <w:right w:val="single" w:sz="4" w:space="0" w:color="000000"/>
      </w:pBdr>
      <w:suppressAutoHyphens/>
      <w:spacing w:before="100" w:after="100"/>
      <w:textAlignment w:val="top"/>
    </w:pPr>
    <w:rPr>
      <w:lang w:eastAsia="ar-SA"/>
    </w:rPr>
  </w:style>
  <w:style w:type="paragraph" w:customStyle="1" w:styleId="xl84">
    <w:name w:val="xl84"/>
    <w:basedOn w:val="a"/>
    <w:rsid w:val="00432D61"/>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textAlignment w:val="top"/>
    </w:pPr>
    <w:rPr>
      <w:lang w:eastAsia="ar-SA"/>
    </w:rPr>
  </w:style>
  <w:style w:type="paragraph" w:customStyle="1" w:styleId="xl85">
    <w:name w:val="xl85"/>
    <w:basedOn w:val="a"/>
    <w:rsid w:val="00432D61"/>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textAlignment w:val="top"/>
    </w:pPr>
    <w:rPr>
      <w:lang w:eastAsia="ar-SA"/>
    </w:rPr>
  </w:style>
  <w:style w:type="paragraph" w:customStyle="1" w:styleId="xl86">
    <w:name w:val="xl86"/>
    <w:basedOn w:val="a"/>
    <w:rsid w:val="00432D61"/>
    <w:pPr>
      <w:pBdr>
        <w:top w:val="single" w:sz="4" w:space="0" w:color="000000"/>
        <w:left w:val="single" w:sz="4" w:space="0" w:color="000000"/>
        <w:bottom w:val="single" w:sz="4" w:space="0" w:color="000000"/>
        <w:right w:val="single" w:sz="4" w:space="0" w:color="000000"/>
      </w:pBdr>
      <w:suppressAutoHyphens/>
      <w:spacing w:before="100" w:after="100"/>
    </w:pPr>
    <w:rPr>
      <w:lang w:eastAsia="ar-SA"/>
    </w:rPr>
  </w:style>
  <w:style w:type="paragraph" w:customStyle="1" w:styleId="xl87">
    <w:name w:val="xl87"/>
    <w:basedOn w:val="a"/>
    <w:rsid w:val="00432D61"/>
    <w:pPr>
      <w:pBdr>
        <w:top w:val="single" w:sz="4" w:space="0" w:color="000000"/>
        <w:left w:val="single" w:sz="4" w:space="0" w:color="000000"/>
        <w:bottom w:val="single" w:sz="4" w:space="0" w:color="000000"/>
        <w:right w:val="single" w:sz="4" w:space="0" w:color="000000"/>
      </w:pBdr>
      <w:suppressAutoHyphens/>
      <w:spacing w:before="100" w:after="100"/>
      <w:jc w:val="center"/>
      <w:textAlignment w:val="top"/>
    </w:pPr>
    <w:rPr>
      <w:color w:val="000000"/>
      <w:lang w:eastAsia="ar-SA"/>
    </w:rPr>
  </w:style>
  <w:style w:type="paragraph" w:customStyle="1" w:styleId="xl88">
    <w:name w:val="xl88"/>
    <w:basedOn w:val="a"/>
    <w:rsid w:val="00432D61"/>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b/>
      <w:bCs/>
      <w:lang w:eastAsia="ar-SA"/>
    </w:rPr>
  </w:style>
  <w:style w:type="paragraph" w:customStyle="1" w:styleId="xl89">
    <w:name w:val="xl89"/>
    <w:basedOn w:val="a"/>
    <w:rsid w:val="00432D61"/>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b/>
      <w:bCs/>
      <w:color w:val="000000"/>
      <w:lang w:eastAsia="ar-SA"/>
    </w:rPr>
  </w:style>
  <w:style w:type="paragraph" w:customStyle="1" w:styleId="xl90">
    <w:name w:val="xl90"/>
    <w:basedOn w:val="a"/>
    <w:rsid w:val="00432D61"/>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color w:val="000000"/>
      <w:lang w:eastAsia="ar-SA"/>
    </w:rPr>
  </w:style>
  <w:style w:type="paragraph" w:customStyle="1" w:styleId="xl91">
    <w:name w:val="xl91"/>
    <w:basedOn w:val="a"/>
    <w:rsid w:val="00432D61"/>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color w:val="000000"/>
      <w:lang w:eastAsia="ar-SA"/>
    </w:rPr>
  </w:style>
  <w:style w:type="paragraph" w:customStyle="1" w:styleId="xl92">
    <w:name w:val="xl92"/>
    <w:basedOn w:val="a"/>
    <w:rsid w:val="00432D61"/>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lang w:eastAsia="ar-SA"/>
    </w:rPr>
  </w:style>
  <w:style w:type="paragraph" w:customStyle="1" w:styleId="xl93">
    <w:name w:val="xl93"/>
    <w:basedOn w:val="a"/>
    <w:rsid w:val="00432D61"/>
    <w:pPr>
      <w:pBdr>
        <w:top w:val="single" w:sz="4" w:space="0" w:color="000000"/>
        <w:left w:val="single" w:sz="4" w:space="0" w:color="000000"/>
        <w:bottom w:val="single" w:sz="4" w:space="0" w:color="000000"/>
        <w:right w:val="single" w:sz="4" w:space="0" w:color="000000"/>
      </w:pBdr>
      <w:suppressAutoHyphens/>
      <w:spacing w:before="100" w:after="100"/>
      <w:jc w:val="center"/>
      <w:textAlignment w:val="top"/>
    </w:pPr>
    <w:rPr>
      <w:b/>
      <w:bCs/>
      <w:color w:val="000000"/>
      <w:lang w:eastAsia="ar-SA"/>
    </w:rPr>
  </w:style>
  <w:style w:type="paragraph" w:customStyle="1" w:styleId="xl94">
    <w:name w:val="xl94"/>
    <w:basedOn w:val="a"/>
    <w:rsid w:val="00432D61"/>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lang w:eastAsia="ar-SA"/>
    </w:rPr>
  </w:style>
  <w:style w:type="paragraph" w:customStyle="1" w:styleId="xl95">
    <w:name w:val="xl95"/>
    <w:basedOn w:val="a"/>
    <w:rsid w:val="00432D61"/>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lang w:eastAsia="ar-SA"/>
    </w:rPr>
  </w:style>
  <w:style w:type="paragraph" w:customStyle="1" w:styleId="xl96">
    <w:name w:val="xl96"/>
    <w:basedOn w:val="a"/>
    <w:rsid w:val="00432D61"/>
    <w:pPr>
      <w:pBdr>
        <w:top w:val="single" w:sz="4" w:space="0" w:color="000000"/>
        <w:left w:val="single" w:sz="4" w:space="0" w:color="000000"/>
        <w:right w:val="single" w:sz="4" w:space="0" w:color="000000"/>
      </w:pBdr>
      <w:suppressAutoHyphens/>
      <w:spacing w:before="100" w:after="100"/>
      <w:jc w:val="center"/>
      <w:textAlignment w:val="center"/>
    </w:pPr>
    <w:rPr>
      <w:lang w:eastAsia="ar-SA"/>
    </w:rPr>
  </w:style>
  <w:style w:type="paragraph" w:customStyle="1" w:styleId="xl97">
    <w:name w:val="xl97"/>
    <w:basedOn w:val="a"/>
    <w:rsid w:val="00432D61"/>
    <w:pPr>
      <w:pBdr>
        <w:left w:val="single" w:sz="4" w:space="0" w:color="000000"/>
        <w:right w:val="single" w:sz="4" w:space="0" w:color="000000"/>
      </w:pBdr>
      <w:suppressAutoHyphens/>
      <w:spacing w:before="100" w:after="100"/>
      <w:jc w:val="center"/>
      <w:textAlignment w:val="center"/>
    </w:pPr>
    <w:rPr>
      <w:lang w:eastAsia="ar-SA"/>
    </w:rPr>
  </w:style>
  <w:style w:type="paragraph" w:customStyle="1" w:styleId="xl98">
    <w:name w:val="xl98"/>
    <w:basedOn w:val="a"/>
    <w:rsid w:val="00432D61"/>
    <w:pPr>
      <w:pBdr>
        <w:top w:val="single" w:sz="4" w:space="0" w:color="000000"/>
        <w:left w:val="single" w:sz="4" w:space="0" w:color="000000"/>
        <w:right w:val="single" w:sz="4" w:space="0" w:color="000000"/>
      </w:pBdr>
      <w:shd w:val="clear" w:color="auto" w:fill="FFFFFF"/>
      <w:suppressAutoHyphens/>
      <w:spacing w:before="100" w:after="100"/>
      <w:jc w:val="center"/>
      <w:textAlignment w:val="top"/>
    </w:pPr>
    <w:rPr>
      <w:color w:val="000000"/>
      <w:lang w:eastAsia="ar-SA"/>
    </w:rPr>
  </w:style>
  <w:style w:type="paragraph" w:customStyle="1" w:styleId="xl99">
    <w:name w:val="xl99"/>
    <w:basedOn w:val="a"/>
    <w:rsid w:val="00432D61"/>
    <w:pPr>
      <w:pBdr>
        <w:left w:val="single" w:sz="4" w:space="0" w:color="000000"/>
        <w:right w:val="single" w:sz="4" w:space="0" w:color="000000"/>
      </w:pBdr>
      <w:shd w:val="clear" w:color="auto" w:fill="FFFFFF"/>
      <w:suppressAutoHyphens/>
      <w:spacing w:before="100" w:after="100"/>
      <w:jc w:val="center"/>
      <w:textAlignment w:val="top"/>
    </w:pPr>
    <w:rPr>
      <w:color w:val="000000"/>
      <w:lang w:eastAsia="ar-SA"/>
    </w:rPr>
  </w:style>
  <w:style w:type="paragraph" w:customStyle="1" w:styleId="xl100">
    <w:name w:val="xl100"/>
    <w:basedOn w:val="a"/>
    <w:rsid w:val="00432D61"/>
    <w:pPr>
      <w:pBdr>
        <w:top w:val="single" w:sz="4" w:space="0" w:color="000000"/>
        <w:left w:val="single" w:sz="4" w:space="0" w:color="000000"/>
        <w:right w:val="single" w:sz="4" w:space="0" w:color="000000"/>
      </w:pBdr>
      <w:suppressAutoHyphens/>
      <w:spacing w:before="100" w:after="100"/>
      <w:jc w:val="center"/>
      <w:textAlignment w:val="top"/>
    </w:pPr>
    <w:rPr>
      <w:color w:val="000000"/>
      <w:lang w:eastAsia="ar-SA"/>
    </w:rPr>
  </w:style>
  <w:style w:type="paragraph" w:customStyle="1" w:styleId="xl101">
    <w:name w:val="xl101"/>
    <w:basedOn w:val="a"/>
    <w:rsid w:val="00432D61"/>
    <w:pPr>
      <w:pBdr>
        <w:left w:val="single" w:sz="4" w:space="0" w:color="000000"/>
        <w:right w:val="single" w:sz="4" w:space="0" w:color="000000"/>
      </w:pBdr>
      <w:suppressAutoHyphens/>
      <w:spacing w:before="100" w:after="100"/>
      <w:jc w:val="center"/>
      <w:textAlignment w:val="top"/>
    </w:pPr>
    <w:rPr>
      <w:color w:val="000000"/>
      <w:lang w:eastAsia="ar-SA"/>
    </w:rPr>
  </w:style>
  <w:style w:type="paragraph" w:customStyle="1" w:styleId="xl102">
    <w:name w:val="xl102"/>
    <w:basedOn w:val="a"/>
    <w:rsid w:val="00432D61"/>
    <w:pPr>
      <w:pBdr>
        <w:left w:val="single" w:sz="4" w:space="0" w:color="000000"/>
        <w:right w:val="single" w:sz="4" w:space="0" w:color="000000"/>
      </w:pBdr>
      <w:suppressAutoHyphens/>
      <w:spacing w:before="100" w:after="100"/>
      <w:jc w:val="center"/>
      <w:textAlignment w:val="center"/>
    </w:pPr>
    <w:rPr>
      <w:lang w:eastAsia="ar-SA"/>
    </w:rPr>
  </w:style>
  <w:style w:type="paragraph" w:customStyle="1" w:styleId="xl103">
    <w:name w:val="xl103"/>
    <w:basedOn w:val="a"/>
    <w:rsid w:val="00432D61"/>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lang w:eastAsia="ar-SA"/>
    </w:rPr>
  </w:style>
  <w:style w:type="paragraph" w:customStyle="1" w:styleId="xl104">
    <w:name w:val="xl104"/>
    <w:basedOn w:val="a"/>
    <w:rsid w:val="00432D61"/>
    <w:pPr>
      <w:pBdr>
        <w:top w:val="single" w:sz="4" w:space="0" w:color="000000"/>
        <w:left w:val="single" w:sz="4" w:space="0" w:color="000000"/>
        <w:bottom w:val="single" w:sz="4" w:space="0" w:color="000000"/>
        <w:right w:val="single" w:sz="4" w:space="0" w:color="000000"/>
      </w:pBdr>
      <w:suppressAutoHyphens/>
      <w:spacing w:before="100" w:after="100"/>
      <w:jc w:val="center"/>
    </w:pPr>
    <w:rPr>
      <w:lang w:eastAsia="ar-SA"/>
    </w:rPr>
  </w:style>
  <w:style w:type="paragraph" w:customStyle="1" w:styleId="xl105">
    <w:name w:val="xl105"/>
    <w:basedOn w:val="a"/>
    <w:rsid w:val="00432D61"/>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color w:val="000000"/>
      <w:lang w:eastAsia="ar-SA"/>
    </w:rPr>
  </w:style>
  <w:style w:type="paragraph" w:customStyle="1" w:styleId="xl106">
    <w:name w:val="xl106"/>
    <w:basedOn w:val="a"/>
    <w:rsid w:val="00432D61"/>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lang w:eastAsia="ar-SA"/>
    </w:rPr>
  </w:style>
  <w:style w:type="paragraph" w:customStyle="1" w:styleId="xl107">
    <w:name w:val="xl107"/>
    <w:basedOn w:val="a"/>
    <w:rsid w:val="00432D61"/>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pPr>
    <w:rPr>
      <w:lang w:eastAsia="ar-SA"/>
    </w:rPr>
  </w:style>
  <w:style w:type="paragraph" w:customStyle="1" w:styleId="xl108">
    <w:name w:val="xl108"/>
    <w:basedOn w:val="a"/>
    <w:rsid w:val="00432D61"/>
    <w:pPr>
      <w:pBdr>
        <w:top w:val="single" w:sz="4" w:space="0" w:color="000000"/>
        <w:bottom w:val="single" w:sz="4" w:space="0" w:color="000000"/>
      </w:pBdr>
      <w:suppressAutoHyphens/>
      <w:spacing w:before="100" w:after="100"/>
      <w:jc w:val="center"/>
      <w:textAlignment w:val="center"/>
    </w:pPr>
    <w:rPr>
      <w:lang w:eastAsia="ar-SA"/>
    </w:rPr>
  </w:style>
  <w:style w:type="paragraph" w:customStyle="1" w:styleId="xl109">
    <w:name w:val="xl109"/>
    <w:basedOn w:val="a"/>
    <w:rsid w:val="00432D61"/>
    <w:pPr>
      <w:pBdr>
        <w:top w:val="single" w:sz="4" w:space="0" w:color="000000"/>
        <w:bottom w:val="single" w:sz="4" w:space="0" w:color="000000"/>
      </w:pBdr>
      <w:suppressAutoHyphens/>
      <w:spacing w:before="100" w:after="100"/>
      <w:textAlignment w:val="top"/>
    </w:pPr>
    <w:rPr>
      <w:lang w:eastAsia="ar-SA"/>
    </w:rPr>
  </w:style>
  <w:style w:type="paragraph" w:customStyle="1" w:styleId="xl110">
    <w:name w:val="xl110"/>
    <w:basedOn w:val="a"/>
    <w:rsid w:val="00432D61"/>
    <w:pPr>
      <w:pBdr>
        <w:top w:val="single" w:sz="4" w:space="0" w:color="000000"/>
        <w:bottom w:val="single" w:sz="4" w:space="0" w:color="000000"/>
      </w:pBdr>
      <w:suppressAutoHyphens/>
      <w:spacing w:before="100" w:after="100"/>
      <w:textAlignment w:val="top"/>
    </w:pPr>
    <w:rPr>
      <w:lang w:eastAsia="ar-SA"/>
    </w:rPr>
  </w:style>
  <w:style w:type="paragraph" w:customStyle="1" w:styleId="xl111">
    <w:name w:val="xl111"/>
    <w:basedOn w:val="a"/>
    <w:rsid w:val="00432D61"/>
    <w:pPr>
      <w:pBdr>
        <w:bottom w:val="single" w:sz="4" w:space="0" w:color="000000"/>
      </w:pBdr>
      <w:suppressAutoHyphens/>
      <w:spacing w:before="100" w:after="100"/>
      <w:textAlignment w:val="center"/>
    </w:pPr>
    <w:rPr>
      <w:lang w:eastAsia="ar-SA"/>
    </w:rPr>
  </w:style>
  <w:style w:type="paragraph" w:customStyle="1" w:styleId="xl112">
    <w:name w:val="xl112"/>
    <w:basedOn w:val="a"/>
    <w:rsid w:val="00432D61"/>
    <w:pPr>
      <w:pBdr>
        <w:top w:val="single" w:sz="4" w:space="0" w:color="000000"/>
        <w:bottom w:val="single" w:sz="4" w:space="0" w:color="000000"/>
      </w:pBdr>
      <w:shd w:val="clear" w:color="auto" w:fill="FFFFFF"/>
      <w:suppressAutoHyphens/>
      <w:spacing w:before="100" w:after="100"/>
      <w:textAlignment w:val="center"/>
    </w:pPr>
    <w:rPr>
      <w:lang w:eastAsia="ar-SA"/>
    </w:rPr>
  </w:style>
  <w:style w:type="paragraph" w:customStyle="1" w:styleId="xl113">
    <w:name w:val="xl113"/>
    <w:basedOn w:val="a"/>
    <w:rsid w:val="00432D61"/>
    <w:pPr>
      <w:pBdr>
        <w:top w:val="single" w:sz="4" w:space="0" w:color="000000"/>
        <w:bottom w:val="single" w:sz="4" w:space="0" w:color="000000"/>
      </w:pBdr>
      <w:suppressAutoHyphens/>
      <w:spacing w:before="100" w:after="100"/>
    </w:pPr>
    <w:rPr>
      <w:lang w:eastAsia="ar-SA"/>
    </w:rPr>
  </w:style>
  <w:style w:type="paragraph" w:customStyle="1" w:styleId="xl114">
    <w:name w:val="xl114"/>
    <w:basedOn w:val="a"/>
    <w:rsid w:val="00432D61"/>
    <w:pPr>
      <w:pBdr>
        <w:top w:val="single" w:sz="4" w:space="0" w:color="000000"/>
        <w:left w:val="single" w:sz="4" w:space="0" w:color="000000"/>
        <w:bottom w:val="single" w:sz="4" w:space="0" w:color="000000"/>
        <w:right w:val="single" w:sz="4" w:space="0" w:color="000000"/>
      </w:pBdr>
      <w:shd w:val="clear" w:color="auto" w:fill="F2DCDB"/>
      <w:suppressAutoHyphens/>
      <w:spacing w:before="100" w:after="100"/>
      <w:textAlignment w:val="top"/>
    </w:pPr>
    <w:rPr>
      <w:lang w:eastAsia="ar-SA"/>
    </w:rPr>
  </w:style>
  <w:style w:type="paragraph" w:customStyle="1" w:styleId="xl115">
    <w:name w:val="xl115"/>
    <w:basedOn w:val="a"/>
    <w:rsid w:val="00432D61"/>
    <w:pPr>
      <w:pBdr>
        <w:top w:val="single" w:sz="4" w:space="0" w:color="000000"/>
        <w:left w:val="single" w:sz="4" w:space="0" w:color="000000"/>
        <w:right w:val="single" w:sz="4" w:space="0" w:color="000000"/>
      </w:pBdr>
      <w:shd w:val="clear" w:color="auto" w:fill="EBF1DE"/>
      <w:suppressAutoHyphens/>
      <w:spacing w:before="100" w:after="100"/>
      <w:textAlignment w:val="top"/>
    </w:pPr>
    <w:rPr>
      <w:lang w:eastAsia="ar-SA"/>
    </w:rPr>
  </w:style>
  <w:style w:type="paragraph" w:customStyle="1" w:styleId="xl116">
    <w:name w:val="xl116"/>
    <w:basedOn w:val="a"/>
    <w:rsid w:val="00432D61"/>
    <w:pPr>
      <w:pBdr>
        <w:top w:val="single" w:sz="4" w:space="0" w:color="000000"/>
        <w:left w:val="single" w:sz="4" w:space="0" w:color="000000"/>
        <w:bottom w:val="single" w:sz="4" w:space="0" w:color="000000"/>
        <w:right w:val="single" w:sz="4" w:space="0" w:color="000000"/>
      </w:pBdr>
      <w:suppressAutoHyphens/>
      <w:spacing w:before="100" w:after="100"/>
      <w:textAlignment w:val="top"/>
    </w:pPr>
    <w:rPr>
      <w:lang w:eastAsia="ar-SA"/>
    </w:rPr>
  </w:style>
  <w:style w:type="paragraph" w:customStyle="1" w:styleId="xl117">
    <w:name w:val="xl117"/>
    <w:basedOn w:val="a"/>
    <w:rsid w:val="00432D61"/>
    <w:pPr>
      <w:pBdr>
        <w:top w:val="single" w:sz="4" w:space="0" w:color="000000"/>
        <w:left w:val="single" w:sz="4" w:space="0" w:color="000000"/>
        <w:right w:val="single" w:sz="4" w:space="0" w:color="000000"/>
      </w:pBdr>
      <w:suppressAutoHyphens/>
      <w:spacing w:before="100" w:after="100"/>
      <w:jc w:val="center"/>
      <w:textAlignment w:val="center"/>
    </w:pPr>
    <w:rPr>
      <w:lang w:eastAsia="ar-SA"/>
    </w:rPr>
  </w:style>
  <w:style w:type="paragraph" w:customStyle="1" w:styleId="xl118">
    <w:name w:val="xl118"/>
    <w:basedOn w:val="a"/>
    <w:rsid w:val="00432D61"/>
    <w:pPr>
      <w:pBdr>
        <w:left w:val="single" w:sz="4" w:space="0" w:color="000000"/>
        <w:right w:val="single" w:sz="4" w:space="0" w:color="000000"/>
      </w:pBdr>
      <w:suppressAutoHyphens/>
      <w:spacing w:before="100" w:after="100"/>
      <w:jc w:val="center"/>
      <w:textAlignment w:val="center"/>
    </w:pPr>
    <w:rPr>
      <w:lang w:eastAsia="ar-SA"/>
    </w:rPr>
  </w:style>
  <w:style w:type="paragraph" w:customStyle="1" w:styleId="xl119">
    <w:name w:val="xl119"/>
    <w:basedOn w:val="a"/>
    <w:rsid w:val="00432D61"/>
    <w:pPr>
      <w:pBdr>
        <w:left w:val="single" w:sz="4" w:space="0" w:color="000000"/>
        <w:bottom w:val="single" w:sz="4" w:space="0" w:color="000000"/>
        <w:right w:val="single" w:sz="4" w:space="0" w:color="000000"/>
      </w:pBdr>
      <w:suppressAutoHyphens/>
      <w:spacing w:before="100" w:after="100"/>
      <w:jc w:val="center"/>
      <w:textAlignment w:val="center"/>
    </w:pPr>
    <w:rPr>
      <w:lang w:eastAsia="ar-SA"/>
    </w:rPr>
  </w:style>
  <w:style w:type="paragraph" w:customStyle="1" w:styleId="xl120">
    <w:name w:val="xl120"/>
    <w:basedOn w:val="a"/>
    <w:rsid w:val="00432D61"/>
    <w:pPr>
      <w:pBdr>
        <w:top w:val="single" w:sz="4" w:space="0" w:color="000000"/>
      </w:pBdr>
      <w:shd w:val="clear" w:color="auto" w:fill="EBF1DE"/>
      <w:suppressAutoHyphens/>
      <w:spacing w:before="100" w:after="100"/>
      <w:jc w:val="center"/>
      <w:textAlignment w:val="center"/>
    </w:pPr>
    <w:rPr>
      <w:lang w:eastAsia="ar-SA"/>
    </w:rPr>
  </w:style>
  <w:style w:type="paragraph" w:customStyle="1" w:styleId="xl121">
    <w:name w:val="xl121"/>
    <w:basedOn w:val="a"/>
    <w:rsid w:val="00432D61"/>
    <w:pPr>
      <w:shd w:val="clear" w:color="auto" w:fill="EBF1DE"/>
      <w:suppressAutoHyphens/>
      <w:spacing w:before="100" w:after="100"/>
      <w:jc w:val="center"/>
      <w:textAlignment w:val="center"/>
    </w:pPr>
    <w:rPr>
      <w:lang w:eastAsia="ar-SA"/>
    </w:rPr>
  </w:style>
  <w:style w:type="paragraph" w:customStyle="1" w:styleId="xl122">
    <w:name w:val="xl122"/>
    <w:basedOn w:val="a"/>
    <w:rsid w:val="00432D61"/>
    <w:pPr>
      <w:pBdr>
        <w:bottom w:val="single" w:sz="4" w:space="0" w:color="000000"/>
      </w:pBdr>
      <w:shd w:val="clear" w:color="auto" w:fill="EBF1DE"/>
      <w:suppressAutoHyphens/>
      <w:spacing w:before="100" w:after="100"/>
      <w:jc w:val="center"/>
      <w:textAlignment w:val="center"/>
    </w:pPr>
    <w:rPr>
      <w:lang w:eastAsia="ar-SA"/>
    </w:rPr>
  </w:style>
  <w:style w:type="paragraph" w:customStyle="1" w:styleId="xl123">
    <w:name w:val="xl123"/>
    <w:basedOn w:val="a"/>
    <w:rsid w:val="00432D61"/>
    <w:pPr>
      <w:pBdr>
        <w:top w:val="single" w:sz="4" w:space="0" w:color="000000"/>
      </w:pBdr>
      <w:shd w:val="clear" w:color="auto" w:fill="EBF1DE"/>
      <w:suppressAutoHyphens/>
      <w:spacing w:before="100" w:after="100"/>
      <w:jc w:val="center"/>
      <w:textAlignment w:val="top"/>
    </w:pPr>
    <w:rPr>
      <w:lang w:eastAsia="ar-SA"/>
    </w:rPr>
  </w:style>
  <w:style w:type="paragraph" w:customStyle="1" w:styleId="xl124">
    <w:name w:val="xl124"/>
    <w:basedOn w:val="a"/>
    <w:rsid w:val="00432D61"/>
    <w:pPr>
      <w:shd w:val="clear" w:color="auto" w:fill="EBF1DE"/>
      <w:suppressAutoHyphens/>
      <w:spacing w:before="100" w:after="100"/>
      <w:jc w:val="center"/>
      <w:textAlignment w:val="top"/>
    </w:pPr>
    <w:rPr>
      <w:lang w:eastAsia="ar-SA"/>
    </w:rPr>
  </w:style>
  <w:style w:type="paragraph" w:customStyle="1" w:styleId="xl125">
    <w:name w:val="xl125"/>
    <w:basedOn w:val="a"/>
    <w:rsid w:val="00432D61"/>
    <w:pPr>
      <w:pBdr>
        <w:bottom w:val="single" w:sz="4" w:space="0" w:color="000000"/>
      </w:pBdr>
      <w:shd w:val="clear" w:color="auto" w:fill="EBF1DE"/>
      <w:suppressAutoHyphens/>
      <w:spacing w:before="100" w:after="100"/>
      <w:jc w:val="center"/>
      <w:textAlignment w:val="top"/>
    </w:pPr>
    <w:rPr>
      <w:lang w:eastAsia="ar-SA"/>
    </w:rPr>
  </w:style>
  <w:style w:type="paragraph" w:customStyle="1" w:styleId="xl126">
    <w:name w:val="xl126"/>
    <w:basedOn w:val="a"/>
    <w:rsid w:val="00432D61"/>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lang w:eastAsia="ar-SA"/>
    </w:rPr>
  </w:style>
  <w:style w:type="paragraph" w:customStyle="1" w:styleId="xl127">
    <w:name w:val="xl127"/>
    <w:basedOn w:val="a"/>
    <w:rsid w:val="00432D61"/>
    <w:pPr>
      <w:pBdr>
        <w:top w:val="single" w:sz="4" w:space="0" w:color="000000"/>
        <w:left w:val="single" w:sz="4" w:space="0" w:color="000000"/>
        <w:bottom w:val="single" w:sz="4" w:space="0" w:color="000000"/>
      </w:pBdr>
      <w:suppressAutoHyphens/>
      <w:spacing w:before="100" w:after="100"/>
      <w:jc w:val="center"/>
      <w:textAlignment w:val="top"/>
    </w:pPr>
    <w:rPr>
      <w:b/>
      <w:bCs/>
      <w:i/>
      <w:iCs/>
      <w:sz w:val="32"/>
      <w:szCs w:val="32"/>
      <w:lang w:eastAsia="ar-SA"/>
    </w:rPr>
  </w:style>
  <w:style w:type="paragraph" w:customStyle="1" w:styleId="xl128">
    <w:name w:val="xl128"/>
    <w:basedOn w:val="a"/>
    <w:rsid w:val="00432D61"/>
    <w:pPr>
      <w:pBdr>
        <w:top w:val="single" w:sz="4" w:space="0" w:color="000000"/>
        <w:bottom w:val="single" w:sz="4" w:space="0" w:color="000000"/>
      </w:pBdr>
      <w:suppressAutoHyphens/>
      <w:spacing w:before="100" w:after="100"/>
      <w:jc w:val="center"/>
      <w:textAlignment w:val="top"/>
    </w:pPr>
    <w:rPr>
      <w:b/>
      <w:bCs/>
      <w:i/>
      <w:iCs/>
      <w:sz w:val="32"/>
      <w:szCs w:val="32"/>
      <w:lang w:eastAsia="ar-SA"/>
    </w:rPr>
  </w:style>
  <w:style w:type="paragraph" w:customStyle="1" w:styleId="xl129">
    <w:name w:val="xl129"/>
    <w:basedOn w:val="a"/>
    <w:rsid w:val="00432D61"/>
    <w:pPr>
      <w:pBdr>
        <w:top w:val="single" w:sz="4" w:space="0" w:color="000000"/>
        <w:bottom w:val="single" w:sz="4" w:space="0" w:color="000000"/>
        <w:right w:val="single" w:sz="4" w:space="0" w:color="000000"/>
      </w:pBdr>
      <w:suppressAutoHyphens/>
      <w:spacing w:before="100" w:after="100"/>
      <w:jc w:val="center"/>
      <w:textAlignment w:val="top"/>
    </w:pPr>
    <w:rPr>
      <w:b/>
      <w:bCs/>
      <w:i/>
      <w:iCs/>
      <w:sz w:val="32"/>
      <w:szCs w:val="32"/>
      <w:lang w:eastAsia="ar-SA"/>
    </w:rPr>
  </w:style>
  <w:style w:type="paragraph" w:customStyle="1" w:styleId="xl130">
    <w:name w:val="xl130"/>
    <w:basedOn w:val="a"/>
    <w:rsid w:val="00432D61"/>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textAlignment w:val="center"/>
    </w:pPr>
    <w:rPr>
      <w:lang w:eastAsia="ar-SA"/>
    </w:rPr>
  </w:style>
  <w:style w:type="paragraph" w:customStyle="1" w:styleId="xl131">
    <w:name w:val="xl131"/>
    <w:basedOn w:val="a"/>
    <w:rsid w:val="00432D61"/>
    <w:pPr>
      <w:pBdr>
        <w:top w:val="single" w:sz="4" w:space="0" w:color="000000"/>
        <w:left w:val="single" w:sz="4" w:space="0" w:color="000000"/>
      </w:pBdr>
      <w:shd w:val="clear" w:color="auto" w:fill="EBF1DE"/>
      <w:suppressAutoHyphens/>
      <w:spacing w:before="100" w:after="100"/>
      <w:jc w:val="center"/>
      <w:textAlignment w:val="top"/>
    </w:pPr>
    <w:rPr>
      <w:b/>
      <w:bCs/>
      <w:i/>
      <w:iCs/>
      <w:sz w:val="32"/>
      <w:szCs w:val="32"/>
      <w:lang w:eastAsia="ar-SA"/>
    </w:rPr>
  </w:style>
  <w:style w:type="paragraph" w:customStyle="1" w:styleId="xl132">
    <w:name w:val="xl132"/>
    <w:basedOn w:val="a"/>
    <w:rsid w:val="00432D61"/>
    <w:pPr>
      <w:pBdr>
        <w:left w:val="single" w:sz="4" w:space="0" w:color="000000"/>
      </w:pBdr>
      <w:shd w:val="clear" w:color="auto" w:fill="EBF1DE"/>
      <w:suppressAutoHyphens/>
      <w:spacing w:before="100" w:after="100"/>
      <w:jc w:val="center"/>
      <w:textAlignment w:val="top"/>
    </w:pPr>
    <w:rPr>
      <w:b/>
      <w:bCs/>
      <w:i/>
      <w:iCs/>
      <w:sz w:val="32"/>
      <w:szCs w:val="32"/>
      <w:lang w:eastAsia="ar-SA"/>
    </w:rPr>
  </w:style>
  <w:style w:type="paragraph" w:customStyle="1" w:styleId="xl133">
    <w:name w:val="xl133"/>
    <w:basedOn w:val="a"/>
    <w:rsid w:val="00432D61"/>
    <w:pPr>
      <w:pBdr>
        <w:left w:val="single" w:sz="4" w:space="0" w:color="000000"/>
        <w:bottom w:val="single" w:sz="4" w:space="0" w:color="000000"/>
      </w:pBdr>
      <w:shd w:val="clear" w:color="auto" w:fill="EBF1DE"/>
      <w:suppressAutoHyphens/>
      <w:spacing w:before="100" w:after="100"/>
      <w:jc w:val="center"/>
      <w:textAlignment w:val="top"/>
    </w:pPr>
    <w:rPr>
      <w:b/>
      <w:bCs/>
      <w:i/>
      <w:iCs/>
      <w:sz w:val="32"/>
      <w:szCs w:val="32"/>
      <w:lang w:eastAsia="ar-SA"/>
    </w:rPr>
  </w:style>
  <w:style w:type="paragraph" w:customStyle="1" w:styleId="xl134">
    <w:name w:val="xl134"/>
    <w:basedOn w:val="a"/>
    <w:rsid w:val="00432D61"/>
    <w:pPr>
      <w:pBdr>
        <w:top w:val="single" w:sz="4" w:space="0" w:color="000000"/>
        <w:left w:val="single" w:sz="4" w:space="0" w:color="000000"/>
        <w:bottom w:val="single" w:sz="4" w:space="0" w:color="000000"/>
        <w:right w:val="single" w:sz="4" w:space="0" w:color="000000"/>
      </w:pBdr>
      <w:suppressAutoHyphens/>
      <w:spacing w:before="100" w:after="100"/>
      <w:jc w:val="center"/>
      <w:textAlignment w:val="top"/>
    </w:pPr>
    <w:rPr>
      <w:color w:val="000000"/>
      <w:lang w:eastAsia="ar-SA"/>
    </w:rPr>
  </w:style>
  <w:style w:type="paragraph" w:customStyle="1" w:styleId="xl135">
    <w:name w:val="xl135"/>
    <w:basedOn w:val="a"/>
    <w:rsid w:val="00432D61"/>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lang w:eastAsia="ar-SA"/>
    </w:rPr>
  </w:style>
  <w:style w:type="paragraph" w:customStyle="1" w:styleId="xl136">
    <w:name w:val="xl136"/>
    <w:basedOn w:val="a"/>
    <w:rsid w:val="00432D61"/>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textAlignment w:val="center"/>
    </w:pPr>
    <w:rPr>
      <w:color w:val="000000"/>
      <w:lang w:eastAsia="ar-SA"/>
    </w:rPr>
  </w:style>
  <w:style w:type="paragraph" w:customStyle="1" w:styleId="xl137">
    <w:name w:val="xl137"/>
    <w:basedOn w:val="a"/>
    <w:rsid w:val="00432D61"/>
    <w:pPr>
      <w:pBdr>
        <w:top w:val="single" w:sz="4" w:space="0" w:color="000000"/>
        <w:left w:val="single" w:sz="4" w:space="0" w:color="000000"/>
        <w:right w:val="single" w:sz="4" w:space="0" w:color="000000"/>
      </w:pBdr>
      <w:suppressAutoHyphens/>
      <w:spacing w:before="100" w:after="100"/>
      <w:textAlignment w:val="center"/>
    </w:pPr>
    <w:rPr>
      <w:lang w:eastAsia="ar-SA"/>
    </w:rPr>
  </w:style>
  <w:style w:type="paragraph" w:customStyle="1" w:styleId="xl138">
    <w:name w:val="xl138"/>
    <w:basedOn w:val="a"/>
    <w:rsid w:val="00432D61"/>
    <w:pPr>
      <w:pBdr>
        <w:left w:val="single" w:sz="4" w:space="0" w:color="000000"/>
        <w:right w:val="single" w:sz="4" w:space="0" w:color="000000"/>
      </w:pBdr>
      <w:suppressAutoHyphens/>
      <w:spacing w:before="100" w:after="100"/>
      <w:textAlignment w:val="center"/>
    </w:pPr>
    <w:rPr>
      <w:lang w:eastAsia="ar-SA"/>
    </w:rPr>
  </w:style>
  <w:style w:type="paragraph" w:customStyle="1" w:styleId="xl139">
    <w:name w:val="xl139"/>
    <w:basedOn w:val="a"/>
    <w:rsid w:val="00432D61"/>
    <w:pPr>
      <w:pBdr>
        <w:left w:val="single" w:sz="4" w:space="0" w:color="000000"/>
        <w:bottom w:val="single" w:sz="4" w:space="0" w:color="000000"/>
        <w:right w:val="single" w:sz="4" w:space="0" w:color="000000"/>
      </w:pBdr>
      <w:suppressAutoHyphens/>
      <w:spacing w:before="100" w:after="100"/>
      <w:textAlignment w:val="center"/>
    </w:pPr>
    <w:rPr>
      <w:lang w:eastAsia="ar-SA"/>
    </w:rPr>
  </w:style>
  <w:style w:type="paragraph" w:customStyle="1" w:styleId="xl140">
    <w:name w:val="xl140"/>
    <w:basedOn w:val="a"/>
    <w:rsid w:val="00432D61"/>
    <w:pPr>
      <w:pBdr>
        <w:top w:val="single" w:sz="4" w:space="0" w:color="000000"/>
        <w:left w:val="single" w:sz="4" w:space="0" w:color="000000"/>
        <w:bottom w:val="single" w:sz="4" w:space="0" w:color="000000"/>
        <w:right w:val="single" w:sz="4" w:space="0" w:color="000000"/>
      </w:pBdr>
      <w:suppressAutoHyphens/>
      <w:spacing w:before="100" w:after="100"/>
      <w:jc w:val="center"/>
    </w:pPr>
    <w:rPr>
      <w:lang w:eastAsia="ar-SA"/>
    </w:rPr>
  </w:style>
  <w:style w:type="paragraph" w:customStyle="1" w:styleId="xl141">
    <w:name w:val="xl141"/>
    <w:basedOn w:val="a"/>
    <w:rsid w:val="00432D61"/>
    <w:pPr>
      <w:pBdr>
        <w:top w:val="single" w:sz="4" w:space="0" w:color="000000"/>
        <w:left w:val="single" w:sz="4" w:space="0" w:color="000000"/>
        <w:right w:val="single" w:sz="4" w:space="0" w:color="000000"/>
      </w:pBdr>
      <w:suppressAutoHyphens/>
      <w:spacing w:before="100" w:after="100"/>
      <w:jc w:val="center"/>
    </w:pPr>
    <w:rPr>
      <w:lang w:eastAsia="ar-SA"/>
    </w:rPr>
  </w:style>
  <w:style w:type="paragraph" w:customStyle="1" w:styleId="xl142">
    <w:name w:val="xl142"/>
    <w:basedOn w:val="a"/>
    <w:rsid w:val="00432D61"/>
    <w:pPr>
      <w:pBdr>
        <w:top w:val="single" w:sz="4" w:space="0" w:color="000000"/>
        <w:left w:val="single" w:sz="4" w:space="0" w:color="000000"/>
        <w:right w:val="single" w:sz="4" w:space="0" w:color="000000"/>
      </w:pBdr>
      <w:shd w:val="clear" w:color="auto" w:fill="FFFFFF"/>
      <w:suppressAutoHyphens/>
      <w:spacing w:before="100" w:after="100"/>
      <w:jc w:val="center"/>
      <w:textAlignment w:val="center"/>
    </w:pPr>
    <w:rPr>
      <w:lang w:eastAsia="ar-SA"/>
    </w:rPr>
  </w:style>
  <w:style w:type="paragraph" w:customStyle="1" w:styleId="xl143">
    <w:name w:val="xl143"/>
    <w:basedOn w:val="a"/>
    <w:rsid w:val="00432D61"/>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lang w:eastAsia="ar-SA"/>
    </w:rPr>
  </w:style>
  <w:style w:type="paragraph" w:customStyle="1" w:styleId="xl144">
    <w:name w:val="xl144"/>
    <w:basedOn w:val="a"/>
    <w:rsid w:val="00432D61"/>
    <w:pPr>
      <w:pBdr>
        <w:top w:val="single" w:sz="4" w:space="0" w:color="000000"/>
        <w:left w:val="single" w:sz="4" w:space="0" w:color="000000"/>
        <w:right w:val="single" w:sz="4" w:space="0" w:color="000000"/>
      </w:pBdr>
      <w:suppressAutoHyphens/>
      <w:spacing w:before="100" w:after="100"/>
      <w:textAlignment w:val="center"/>
    </w:pPr>
    <w:rPr>
      <w:lang w:eastAsia="ar-SA"/>
    </w:rPr>
  </w:style>
  <w:style w:type="paragraph" w:customStyle="1" w:styleId="xl145">
    <w:name w:val="xl145"/>
    <w:basedOn w:val="a"/>
    <w:rsid w:val="00432D61"/>
    <w:pPr>
      <w:pBdr>
        <w:left w:val="single" w:sz="4" w:space="0" w:color="000000"/>
        <w:right w:val="single" w:sz="4" w:space="0" w:color="000000"/>
      </w:pBdr>
      <w:suppressAutoHyphens/>
      <w:spacing w:before="100" w:after="100"/>
      <w:textAlignment w:val="center"/>
    </w:pPr>
    <w:rPr>
      <w:lang w:eastAsia="ar-SA"/>
    </w:rPr>
  </w:style>
  <w:style w:type="paragraph" w:customStyle="1" w:styleId="xl146">
    <w:name w:val="xl146"/>
    <w:basedOn w:val="a"/>
    <w:rsid w:val="00432D61"/>
    <w:pPr>
      <w:pBdr>
        <w:left w:val="single" w:sz="4" w:space="0" w:color="000000"/>
        <w:bottom w:val="single" w:sz="4" w:space="0" w:color="000000"/>
        <w:right w:val="single" w:sz="4" w:space="0" w:color="000000"/>
      </w:pBdr>
      <w:suppressAutoHyphens/>
      <w:spacing w:before="100" w:after="100"/>
      <w:textAlignment w:val="center"/>
    </w:pPr>
    <w:rPr>
      <w:lang w:eastAsia="ar-SA"/>
    </w:rPr>
  </w:style>
  <w:style w:type="paragraph" w:customStyle="1" w:styleId="xl147">
    <w:name w:val="xl147"/>
    <w:basedOn w:val="a"/>
    <w:rsid w:val="00432D61"/>
    <w:pPr>
      <w:pBdr>
        <w:top w:val="single" w:sz="4" w:space="0" w:color="000000"/>
        <w:bottom w:val="single" w:sz="4" w:space="0" w:color="000000"/>
      </w:pBdr>
      <w:suppressAutoHyphens/>
      <w:spacing w:before="100" w:after="100"/>
      <w:jc w:val="center"/>
      <w:textAlignment w:val="top"/>
    </w:pPr>
    <w:rPr>
      <w:lang w:eastAsia="ar-SA"/>
    </w:rPr>
  </w:style>
  <w:style w:type="paragraph" w:customStyle="1" w:styleId="xl148">
    <w:name w:val="xl148"/>
    <w:basedOn w:val="a"/>
    <w:rsid w:val="00432D61"/>
    <w:pPr>
      <w:pBdr>
        <w:top w:val="single" w:sz="4" w:space="0" w:color="000000"/>
        <w:bottom w:val="single" w:sz="4" w:space="0" w:color="000000"/>
        <w:right w:val="single" w:sz="4" w:space="0" w:color="000000"/>
      </w:pBdr>
      <w:suppressAutoHyphens/>
      <w:spacing w:before="100" w:after="100"/>
      <w:jc w:val="center"/>
      <w:textAlignment w:val="top"/>
    </w:pPr>
    <w:rPr>
      <w:lang w:eastAsia="ar-SA"/>
    </w:rPr>
  </w:style>
  <w:style w:type="paragraph" w:customStyle="1" w:styleId="s1">
    <w:name w:val="s_1"/>
    <w:basedOn w:val="a"/>
    <w:rsid w:val="00432D61"/>
    <w:pPr>
      <w:suppressAutoHyphens/>
      <w:spacing w:before="100" w:after="100"/>
    </w:pPr>
    <w:rPr>
      <w:lang w:eastAsia="ar-SA"/>
    </w:rPr>
  </w:style>
  <w:style w:type="paragraph" w:customStyle="1" w:styleId="314">
    <w:name w:val="Знак3 Знак Знак Знак Знак Знак1"/>
    <w:basedOn w:val="a"/>
    <w:rsid w:val="00432D61"/>
    <w:pPr>
      <w:suppressAutoHyphens/>
      <w:spacing w:before="100" w:after="100"/>
    </w:pPr>
    <w:rPr>
      <w:rFonts w:ascii="Tahoma" w:hAnsi="Tahoma" w:cs="Tahoma"/>
      <w:sz w:val="20"/>
      <w:szCs w:val="20"/>
      <w:lang w:val="en-US" w:eastAsia="ar-SA"/>
    </w:rPr>
  </w:style>
  <w:style w:type="paragraph" w:customStyle="1" w:styleId="3a">
    <w:name w:val="Основной текст (3)"/>
    <w:basedOn w:val="a"/>
    <w:rsid w:val="00432D61"/>
    <w:pPr>
      <w:widowControl w:val="0"/>
      <w:shd w:val="clear" w:color="auto" w:fill="FFFFFF"/>
      <w:suppressAutoHyphens/>
      <w:spacing w:after="300" w:line="322" w:lineRule="exact"/>
      <w:ind w:firstLine="1420"/>
    </w:pPr>
    <w:rPr>
      <w:b/>
      <w:bCs/>
      <w:sz w:val="27"/>
      <w:szCs w:val="27"/>
      <w:lang w:eastAsia="ar-SA"/>
    </w:rPr>
  </w:style>
  <w:style w:type="paragraph" w:customStyle="1" w:styleId="afffff0">
    <w:name w:val="Содержимое таблицы"/>
    <w:basedOn w:val="a"/>
    <w:rsid w:val="00432D61"/>
    <w:pPr>
      <w:suppressLineNumbers/>
      <w:suppressAutoHyphens/>
    </w:pPr>
    <w:rPr>
      <w:sz w:val="20"/>
      <w:szCs w:val="20"/>
      <w:lang w:eastAsia="ar-SA"/>
    </w:rPr>
  </w:style>
  <w:style w:type="paragraph" w:customStyle="1" w:styleId="afffff1">
    <w:name w:val="Заголовок таблицы"/>
    <w:basedOn w:val="afffff0"/>
    <w:rsid w:val="00432D61"/>
    <w:pPr>
      <w:jc w:val="center"/>
    </w:pPr>
    <w:rPr>
      <w:b/>
      <w:bCs/>
    </w:rPr>
  </w:style>
  <w:style w:type="paragraph" w:customStyle="1" w:styleId="afffff2">
    <w:name w:val="Содержимое врезки"/>
    <w:basedOn w:val="a9"/>
    <w:rsid w:val="00432D61"/>
    <w:pPr>
      <w:suppressAutoHyphens/>
      <w:jc w:val="left"/>
    </w:pPr>
    <w:rPr>
      <w:szCs w:val="20"/>
      <w:lang w:eastAsia="ar-SA"/>
    </w:rPr>
  </w:style>
  <w:style w:type="numbering" w:customStyle="1" w:styleId="110">
    <w:name w:val="Нет списка11"/>
    <w:next w:val="a2"/>
    <w:uiPriority w:val="99"/>
    <w:semiHidden/>
    <w:unhideWhenUsed/>
    <w:rsid w:val="00432D61"/>
  </w:style>
  <w:style w:type="character" w:customStyle="1" w:styleId="WW8Num2z1">
    <w:name w:val="WW8Num2z1"/>
    <w:rsid w:val="00432D61"/>
    <w:rPr>
      <w:b w:val="0"/>
      <w:bCs w:val="0"/>
      <w:sz w:val="28"/>
      <w:szCs w:val="28"/>
    </w:rPr>
  </w:style>
  <w:style w:type="character" w:customStyle="1" w:styleId="WW8Num2z2">
    <w:name w:val="WW8Num2z2"/>
    <w:rsid w:val="00432D61"/>
  </w:style>
  <w:style w:type="character" w:customStyle="1" w:styleId="WW8Num2z3">
    <w:name w:val="WW8Num2z3"/>
    <w:rsid w:val="00432D61"/>
  </w:style>
  <w:style w:type="character" w:customStyle="1" w:styleId="WW8Num2z4">
    <w:name w:val="WW8Num2z4"/>
    <w:rsid w:val="00432D61"/>
  </w:style>
  <w:style w:type="character" w:customStyle="1" w:styleId="WW8Num2z5">
    <w:name w:val="WW8Num2z5"/>
    <w:rsid w:val="00432D61"/>
  </w:style>
  <w:style w:type="character" w:customStyle="1" w:styleId="WW8Num2z6">
    <w:name w:val="WW8Num2z6"/>
    <w:rsid w:val="00432D61"/>
  </w:style>
  <w:style w:type="character" w:customStyle="1" w:styleId="WW8Num2z7">
    <w:name w:val="WW8Num2z7"/>
    <w:rsid w:val="00432D61"/>
  </w:style>
  <w:style w:type="character" w:customStyle="1" w:styleId="WW8Num2z8">
    <w:name w:val="WW8Num2z8"/>
    <w:rsid w:val="00432D61"/>
  </w:style>
  <w:style w:type="character" w:customStyle="1" w:styleId="WW8Num3z1">
    <w:name w:val="WW8Num3z1"/>
    <w:rsid w:val="00432D61"/>
    <w:rPr>
      <w:b w:val="0"/>
      <w:sz w:val="28"/>
      <w:szCs w:val="28"/>
    </w:rPr>
  </w:style>
  <w:style w:type="character" w:customStyle="1" w:styleId="WW8Num3z2">
    <w:name w:val="WW8Num3z2"/>
    <w:rsid w:val="00432D61"/>
  </w:style>
  <w:style w:type="character" w:customStyle="1" w:styleId="WW8Num3z3">
    <w:name w:val="WW8Num3z3"/>
    <w:rsid w:val="00432D61"/>
  </w:style>
  <w:style w:type="character" w:customStyle="1" w:styleId="WW8Num3z4">
    <w:name w:val="WW8Num3z4"/>
    <w:rsid w:val="00432D61"/>
  </w:style>
  <w:style w:type="character" w:customStyle="1" w:styleId="WW8Num3z5">
    <w:name w:val="WW8Num3z5"/>
    <w:rsid w:val="00432D61"/>
  </w:style>
  <w:style w:type="character" w:customStyle="1" w:styleId="WW8Num3z6">
    <w:name w:val="WW8Num3z6"/>
    <w:rsid w:val="00432D61"/>
  </w:style>
  <w:style w:type="character" w:customStyle="1" w:styleId="WW8Num3z7">
    <w:name w:val="WW8Num3z7"/>
    <w:rsid w:val="00432D61"/>
  </w:style>
  <w:style w:type="character" w:customStyle="1" w:styleId="WW8Num3z8">
    <w:name w:val="WW8Num3z8"/>
    <w:rsid w:val="00432D61"/>
  </w:style>
  <w:style w:type="character" w:customStyle="1" w:styleId="111">
    <w:name w:val="Основной шрифт абзаца11"/>
    <w:rsid w:val="00432D61"/>
  </w:style>
  <w:style w:type="character" w:customStyle="1" w:styleId="100">
    <w:name w:val="Основной шрифт абзаца10"/>
    <w:rsid w:val="00432D61"/>
  </w:style>
  <w:style w:type="character" w:customStyle="1" w:styleId="WW8Num6z1">
    <w:name w:val="WW8Num6z1"/>
    <w:rsid w:val="00432D61"/>
    <w:rPr>
      <w:b w:val="0"/>
      <w:bCs w:val="0"/>
      <w:sz w:val="28"/>
      <w:szCs w:val="28"/>
      <w:shd w:val="clear" w:color="auto" w:fill="auto"/>
    </w:rPr>
  </w:style>
  <w:style w:type="character" w:customStyle="1" w:styleId="WW8Num6z2">
    <w:name w:val="WW8Num6z2"/>
    <w:rsid w:val="00432D61"/>
  </w:style>
  <w:style w:type="character" w:customStyle="1" w:styleId="WW8Num6z3">
    <w:name w:val="WW8Num6z3"/>
    <w:rsid w:val="00432D61"/>
  </w:style>
  <w:style w:type="character" w:customStyle="1" w:styleId="WW8Num6z4">
    <w:name w:val="WW8Num6z4"/>
    <w:rsid w:val="00432D61"/>
  </w:style>
  <w:style w:type="character" w:customStyle="1" w:styleId="WW8Num6z5">
    <w:name w:val="WW8Num6z5"/>
    <w:rsid w:val="00432D61"/>
  </w:style>
  <w:style w:type="character" w:customStyle="1" w:styleId="WW8Num6z6">
    <w:name w:val="WW8Num6z6"/>
    <w:rsid w:val="00432D61"/>
  </w:style>
  <w:style w:type="character" w:customStyle="1" w:styleId="WW8Num6z7">
    <w:name w:val="WW8Num6z7"/>
    <w:rsid w:val="00432D61"/>
  </w:style>
  <w:style w:type="character" w:customStyle="1" w:styleId="WW8Num6z8">
    <w:name w:val="WW8Num6z8"/>
    <w:rsid w:val="00432D61"/>
  </w:style>
  <w:style w:type="character" w:customStyle="1" w:styleId="WW8Num7z1">
    <w:name w:val="WW8Num7z1"/>
    <w:rsid w:val="00432D61"/>
    <w:rPr>
      <w:b w:val="0"/>
      <w:bCs w:val="0"/>
      <w:sz w:val="28"/>
      <w:szCs w:val="28"/>
    </w:rPr>
  </w:style>
  <w:style w:type="character" w:customStyle="1" w:styleId="WW8Num7z2">
    <w:name w:val="WW8Num7z2"/>
    <w:rsid w:val="00432D61"/>
  </w:style>
  <w:style w:type="character" w:customStyle="1" w:styleId="WW8Num7z3">
    <w:name w:val="WW8Num7z3"/>
    <w:rsid w:val="00432D61"/>
  </w:style>
  <w:style w:type="character" w:customStyle="1" w:styleId="WW8Num7z4">
    <w:name w:val="WW8Num7z4"/>
    <w:rsid w:val="00432D61"/>
  </w:style>
  <w:style w:type="character" w:customStyle="1" w:styleId="WW8Num7z5">
    <w:name w:val="WW8Num7z5"/>
    <w:rsid w:val="00432D61"/>
  </w:style>
  <w:style w:type="character" w:customStyle="1" w:styleId="WW8Num7z6">
    <w:name w:val="WW8Num7z6"/>
    <w:rsid w:val="00432D61"/>
  </w:style>
  <w:style w:type="character" w:customStyle="1" w:styleId="WW8Num7z7">
    <w:name w:val="WW8Num7z7"/>
    <w:rsid w:val="00432D61"/>
  </w:style>
  <w:style w:type="character" w:customStyle="1" w:styleId="WW8Num7z8">
    <w:name w:val="WW8Num7z8"/>
    <w:rsid w:val="00432D61"/>
  </w:style>
  <w:style w:type="character" w:customStyle="1" w:styleId="9">
    <w:name w:val="Основной шрифт абзаца9"/>
    <w:rsid w:val="00432D61"/>
  </w:style>
  <w:style w:type="character" w:customStyle="1" w:styleId="WW8Num8z1">
    <w:name w:val="WW8Num8z1"/>
    <w:rsid w:val="00432D61"/>
    <w:rPr>
      <w:b w:val="0"/>
      <w:bCs w:val="0"/>
      <w:sz w:val="28"/>
      <w:szCs w:val="28"/>
    </w:rPr>
  </w:style>
  <w:style w:type="character" w:customStyle="1" w:styleId="WW8Num8z2">
    <w:name w:val="WW8Num8z2"/>
    <w:rsid w:val="00432D61"/>
  </w:style>
  <w:style w:type="character" w:customStyle="1" w:styleId="WW8Num8z3">
    <w:name w:val="WW8Num8z3"/>
    <w:rsid w:val="00432D61"/>
  </w:style>
  <w:style w:type="character" w:customStyle="1" w:styleId="WW8Num8z4">
    <w:name w:val="WW8Num8z4"/>
    <w:rsid w:val="00432D61"/>
  </w:style>
  <w:style w:type="character" w:customStyle="1" w:styleId="WW8Num8z5">
    <w:name w:val="WW8Num8z5"/>
    <w:rsid w:val="00432D61"/>
  </w:style>
  <w:style w:type="character" w:customStyle="1" w:styleId="WW8Num8z6">
    <w:name w:val="WW8Num8z6"/>
    <w:rsid w:val="00432D61"/>
  </w:style>
  <w:style w:type="character" w:customStyle="1" w:styleId="WW8Num8z7">
    <w:name w:val="WW8Num8z7"/>
    <w:rsid w:val="00432D61"/>
  </w:style>
  <w:style w:type="character" w:customStyle="1" w:styleId="WW8Num8z8">
    <w:name w:val="WW8Num8z8"/>
    <w:rsid w:val="00432D61"/>
  </w:style>
  <w:style w:type="character" w:customStyle="1" w:styleId="WW8Num9z1">
    <w:name w:val="WW8Num9z1"/>
    <w:rsid w:val="00432D61"/>
    <w:rPr>
      <w:b w:val="0"/>
      <w:sz w:val="28"/>
      <w:szCs w:val="28"/>
    </w:rPr>
  </w:style>
  <w:style w:type="character" w:customStyle="1" w:styleId="WW8Num9z2">
    <w:name w:val="WW8Num9z2"/>
    <w:rsid w:val="00432D61"/>
    <w:rPr>
      <w:b w:val="0"/>
      <w:bCs w:val="0"/>
      <w:sz w:val="28"/>
      <w:szCs w:val="28"/>
    </w:rPr>
  </w:style>
  <w:style w:type="character" w:customStyle="1" w:styleId="WW8Num9z3">
    <w:name w:val="WW8Num9z3"/>
    <w:rsid w:val="00432D61"/>
  </w:style>
  <w:style w:type="character" w:customStyle="1" w:styleId="WW8Num9z4">
    <w:name w:val="WW8Num9z4"/>
    <w:rsid w:val="00432D61"/>
  </w:style>
  <w:style w:type="character" w:customStyle="1" w:styleId="WW8Num9z5">
    <w:name w:val="WW8Num9z5"/>
    <w:rsid w:val="00432D61"/>
  </w:style>
  <w:style w:type="character" w:customStyle="1" w:styleId="WW8Num9z6">
    <w:name w:val="WW8Num9z6"/>
    <w:rsid w:val="00432D61"/>
  </w:style>
  <w:style w:type="character" w:customStyle="1" w:styleId="WW8Num9z7">
    <w:name w:val="WW8Num9z7"/>
    <w:rsid w:val="00432D61"/>
  </w:style>
  <w:style w:type="character" w:customStyle="1" w:styleId="WW8Num9z8">
    <w:name w:val="WW8Num9z8"/>
    <w:rsid w:val="00432D61"/>
  </w:style>
  <w:style w:type="character" w:customStyle="1" w:styleId="81">
    <w:name w:val="Основной шрифт абзаца8"/>
    <w:rsid w:val="00432D61"/>
  </w:style>
  <w:style w:type="character" w:customStyle="1" w:styleId="71">
    <w:name w:val="Основной шрифт абзаца7"/>
    <w:rsid w:val="00432D61"/>
  </w:style>
  <w:style w:type="character" w:customStyle="1" w:styleId="61">
    <w:name w:val="Основной шрифт абзаца6"/>
    <w:rsid w:val="00432D61"/>
  </w:style>
  <w:style w:type="character" w:customStyle="1" w:styleId="51">
    <w:name w:val="Основной шрифт абзаца5"/>
    <w:rsid w:val="00432D61"/>
  </w:style>
  <w:style w:type="character" w:customStyle="1" w:styleId="WW8Num12z1">
    <w:name w:val="WW8Num12z1"/>
    <w:rsid w:val="00432D61"/>
  </w:style>
  <w:style w:type="character" w:customStyle="1" w:styleId="WW8Num12z2">
    <w:name w:val="WW8Num12z2"/>
    <w:rsid w:val="00432D61"/>
  </w:style>
  <w:style w:type="character" w:customStyle="1" w:styleId="WW8Num12z3">
    <w:name w:val="WW8Num12z3"/>
    <w:rsid w:val="00432D61"/>
  </w:style>
  <w:style w:type="character" w:customStyle="1" w:styleId="WW8Num12z4">
    <w:name w:val="WW8Num12z4"/>
    <w:rsid w:val="00432D61"/>
  </w:style>
  <w:style w:type="character" w:customStyle="1" w:styleId="WW8Num12z5">
    <w:name w:val="WW8Num12z5"/>
    <w:rsid w:val="00432D61"/>
  </w:style>
  <w:style w:type="character" w:customStyle="1" w:styleId="WW8Num12z6">
    <w:name w:val="WW8Num12z6"/>
    <w:rsid w:val="00432D61"/>
  </w:style>
  <w:style w:type="character" w:customStyle="1" w:styleId="WW8Num12z7">
    <w:name w:val="WW8Num12z7"/>
    <w:rsid w:val="00432D61"/>
  </w:style>
  <w:style w:type="character" w:customStyle="1" w:styleId="WW8Num12z8">
    <w:name w:val="WW8Num12z8"/>
    <w:rsid w:val="00432D61"/>
  </w:style>
  <w:style w:type="character" w:customStyle="1" w:styleId="WW8Num20z1">
    <w:name w:val="WW8Num20z1"/>
    <w:rsid w:val="00432D61"/>
  </w:style>
  <w:style w:type="character" w:customStyle="1" w:styleId="WW8Num20z2">
    <w:name w:val="WW8Num20z2"/>
    <w:rsid w:val="00432D61"/>
  </w:style>
  <w:style w:type="character" w:customStyle="1" w:styleId="WW8Num20z3">
    <w:name w:val="WW8Num20z3"/>
    <w:rsid w:val="00432D61"/>
  </w:style>
  <w:style w:type="character" w:customStyle="1" w:styleId="WW8Num20z4">
    <w:name w:val="WW8Num20z4"/>
    <w:rsid w:val="00432D61"/>
  </w:style>
  <w:style w:type="character" w:customStyle="1" w:styleId="WW8Num20z5">
    <w:name w:val="WW8Num20z5"/>
    <w:rsid w:val="00432D61"/>
  </w:style>
  <w:style w:type="character" w:customStyle="1" w:styleId="WW8Num20z6">
    <w:name w:val="WW8Num20z6"/>
    <w:rsid w:val="00432D61"/>
  </w:style>
  <w:style w:type="character" w:customStyle="1" w:styleId="WW8Num20z7">
    <w:name w:val="WW8Num20z7"/>
    <w:rsid w:val="00432D61"/>
  </w:style>
  <w:style w:type="character" w:customStyle="1" w:styleId="WW8Num20z8">
    <w:name w:val="WW8Num20z8"/>
    <w:rsid w:val="00432D61"/>
  </w:style>
  <w:style w:type="character" w:customStyle="1" w:styleId="WW8Num22z0">
    <w:name w:val="WW8Num22z0"/>
    <w:rsid w:val="00432D61"/>
  </w:style>
  <w:style w:type="character" w:customStyle="1" w:styleId="WW8Num22z1">
    <w:name w:val="WW8Num22z1"/>
    <w:rsid w:val="00432D61"/>
  </w:style>
  <w:style w:type="character" w:customStyle="1" w:styleId="WW8Num22z2">
    <w:name w:val="WW8Num22z2"/>
    <w:rsid w:val="00432D61"/>
  </w:style>
  <w:style w:type="character" w:customStyle="1" w:styleId="WW8Num22z3">
    <w:name w:val="WW8Num22z3"/>
    <w:rsid w:val="00432D61"/>
  </w:style>
  <w:style w:type="character" w:customStyle="1" w:styleId="WW8Num22z4">
    <w:name w:val="WW8Num22z4"/>
    <w:rsid w:val="00432D61"/>
  </w:style>
  <w:style w:type="character" w:customStyle="1" w:styleId="WW8Num22z5">
    <w:name w:val="WW8Num22z5"/>
    <w:rsid w:val="00432D61"/>
  </w:style>
  <w:style w:type="character" w:customStyle="1" w:styleId="WW8Num22z6">
    <w:name w:val="WW8Num22z6"/>
    <w:rsid w:val="00432D61"/>
  </w:style>
  <w:style w:type="character" w:customStyle="1" w:styleId="WW8Num22z7">
    <w:name w:val="WW8Num22z7"/>
    <w:rsid w:val="00432D61"/>
  </w:style>
  <w:style w:type="character" w:customStyle="1" w:styleId="WW8Num22z8">
    <w:name w:val="WW8Num22z8"/>
    <w:rsid w:val="00432D61"/>
  </w:style>
  <w:style w:type="character" w:customStyle="1" w:styleId="Internetlink">
    <w:name w:val="Internet link"/>
    <w:rsid w:val="00432D61"/>
    <w:rPr>
      <w:color w:val="0000FF"/>
      <w:u w:val="single"/>
    </w:rPr>
  </w:style>
  <w:style w:type="character" w:customStyle="1" w:styleId="VisitedInternetLink">
    <w:name w:val="Visited Internet Link"/>
    <w:rsid w:val="00432D61"/>
    <w:rPr>
      <w:color w:val="0000FF"/>
      <w:u w:val="single"/>
    </w:rPr>
  </w:style>
  <w:style w:type="character" w:customStyle="1" w:styleId="BulletSymbols">
    <w:name w:val="Bullet Symbols"/>
    <w:rsid w:val="00432D61"/>
    <w:rPr>
      <w:rFonts w:ascii="OpenSymbol" w:eastAsia="OpenSymbol" w:hAnsi="OpenSymbol" w:cs="OpenSymbol"/>
    </w:rPr>
  </w:style>
  <w:style w:type="character" w:customStyle="1" w:styleId="NumberingSymbols">
    <w:name w:val="Numbering Symbols"/>
    <w:rsid w:val="00432D61"/>
    <w:rPr>
      <w:b w:val="0"/>
      <w:bCs w:val="0"/>
      <w:sz w:val="28"/>
      <w:szCs w:val="28"/>
    </w:rPr>
  </w:style>
  <w:style w:type="paragraph" w:customStyle="1" w:styleId="112">
    <w:name w:val="Название11"/>
    <w:basedOn w:val="a"/>
    <w:rsid w:val="00432D61"/>
    <w:pPr>
      <w:widowControl w:val="0"/>
      <w:suppressLineNumbers/>
      <w:suppressAutoHyphens/>
      <w:spacing w:before="120" w:after="120"/>
      <w:textAlignment w:val="baseline"/>
    </w:pPr>
    <w:rPr>
      <w:rFonts w:eastAsia="Arial Unicode MS" w:cs="Mangal"/>
      <w:i/>
      <w:iCs/>
      <w:kern w:val="1"/>
      <w:lang w:eastAsia="hi-IN" w:bidi="hi-IN"/>
    </w:rPr>
  </w:style>
  <w:style w:type="paragraph" w:customStyle="1" w:styleId="113">
    <w:name w:val="Указатель11"/>
    <w:basedOn w:val="a"/>
    <w:rsid w:val="00432D61"/>
    <w:pPr>
      <w:widowControl w:val="0"/>
      <w:suppressLineNumbers/>
      <w:suppressAutoHyphens/>
      <w:textAlignment w:val="baseline"/>
    </w:pPr>
    <w:rPr>
      <w:rFonts w:eastAsia="Arial Unicode MS" w:cs="Mangal"/>
      <w:kern w:val="1"/>
      <w:lang w:eastAsia="hi-IN" w:bidi="hi-IN"/>
    </w:rPr>
  </w:style>
  <w:style w:type="paragraph" w:customStyle="1" w:styleId="Textbody">
    <w:name w:val="Text body"/>
    <w:basedOn w:val="Standard"/>
    <w:rsid w:val="00432D61"/>
    <w:rPr>
      <w:sz w:val="28"/>
    </w:rPr>
  </w:style>
  <w:style w:type="paragraph" w:customStyle="1" w:styleId="101">
    <w:name w:val="Название10"/>
    <w:basedOn w:val="a"/>
    <w:rsid w:val="00432D61"/>
    <w:pPr>
      <w:widowControl w:val="0"/>
      <w:suppressLineNumbers/>
      <w:suppressAutoHyphens/>
      <w:spacing w:before="120" w:after="120"/>
      <w:textAlignment w:val="baseline"/>
    </w:pPr>
    <w:rPr>
      <w:rFonts w:eastAsia="Arial Unicode MS" w:cs="Mangal"/>
      <w:i/>
      <w:iCs/>
      <w:kern w:val="1"/>
      <w:lang w:eastAsia="hi-IN" w:bidi="hi-IN"/>
    </w:rPr>
  </w:style>
  <w:style w:type="paragraph" w:customStyle="1" w:styleId="102">
    <w:name w:val="Указатель10"/>
    <w:basedOn w:val="a"/>
    <w:rsid w:val="00432D61"/>
    <w:pPr>
      <w:widowControl w:val="0"/>
      <w:suppressLineNumbers/>
      <w:suppressAutoHyphens/>
      <w:textAlignment w:val="baseline"/>
    </w:pPr>
    <w:rPr>
      <w:rFonts w:eastAsia="Arial Unicode MS" w:cs="Mangal"/>
      <w:kern w:val="1"/>
      <w:lang w:eastAsia="hi-IN" w:bidi="hi-IN"/>
    </w:rPr>
  </w:style>
  <w:style w:type="paragraph" w:customStyle="1" w:styleId="90">
    <w:name w:val="Название9"/>
    <w:basedOn w:val="a"/>
    <w:rsid w:val="00432D61"/>
    <w:pPr>
      <w:widowControl w:val="0"/>
      <w:suppressLineNumbers/>
      <w:suppressAutoHyphens/>
      <w:spacing w:before="120" w:after="120"/>
      <w:textAlignment w:val="baseline"/>
    </w:pPr>
    <w:rPr>
      <w:rFonts w:eastAsia="Arial Unicode MS" w:cs="Mangal"/>
      <w:i/>
      <w:iCs/>
      <w:kern w:val="1"/>
      <w:lang w:eastAsia="hi-IN" w:bidi="hi-IN"/>
    </w:rPr>
  </w:style>
  <w:style w:type="paragraph" w:customStyle="1" w:styleId="91">
    <w:name w:val="Указатель9"/>
    <w:basedOn w:val="a"/>
    <w:rsid w:val="00432D61"/>
    <w:pPr>
      <w:widowControl w:val="0"/>
      <w:suppressLineNumbers/>
      <w:suppressAutoHyphens/>
      <w:textAlignment w:val="baseline"/>
    </w:pPr>
    <w:rPr>
      <w:rFonts w:eastAsia="Arial Unicode MS" w:cs="Mangal"/>
      <w:kern w:val="1"/>
      <w:lang w:eastAsia="hi-IN" w:bidi="hi-IN"/>
    </w:rPr>
  </w:style>
  <w:style w:type="paragraph" w:customStyle="1" w:styleId="82">
    <w:name w:val="Название8"/>
    <w:basedOn w:val="a"/>
    <w:rsid w:val="00432D61"/>
    <w:pPr>
      <w:widowControl w:val="0"/>
      <w:suppressLineNumbers/>
      <w:suppressAutoHyphens/>
      <w:spacing w:before="120" w:after="120"/>
      <w:textAlignment w:val="baseline"/>
    </w:pPr>
    <w:rPr>
      <w:rFonts w:eastAsia="Arial Unicode MS" w:cs="Mangal"/>
      <w:i/>
      <w:iCs/>
      <w:kern w:val="1"/>
      <w:lang w:eastAsia="hi-IN" w:bidi="hi-IN"/>
    </w:rPr>
  </w:style>
  <w:style w:type="paragraph" w:customStyle="1" w:styleId="83">
    <w:name w:val="Указатель8"/>
    <w:basedOn w:val="a"/>
    <w:rsid w:val="00432D61"/>
    <w:pPr>
      <w:widowControl w:val="0"/>
      <w:suppressLineNumbers/>
      <w:suppressAutoHyphens/>
      <w:textAlignment w:val="baseline"/>
    </w:pPr>
    <w:rPr>
      <w:rFonts w:eastAsia="Arial Unicode MS" w:cs="Mangal"/>
      <w:kern w:val="1"/>
      <w:lang w:eastAsia="hi-IN" w:bidi="hi-IN"/>
    </w:rPr>
  </w:style>
  <w:style w:type="paragraph" w:customStyle="1" w:styleId="Heading">
    <w:name w:val="Heading"/>
    <w:basedOn w:val="affd"/>
    <w:next w:val="Standard"/>
    <w:rsid w:val="00432D61"/>
    <w:pPr>
      <w:textAlignment w:val="baseline"/>
    </w:pPr>
    <w:rPr>
      <w:rFonts w:ascii="Arial" w:hAnsi="Arial" w:cs="Arial"/>
      <w:b/>
      <w:bCs/>
      <w:color w:val="C0C0C0"/>
      <w:kern w:val="1"/>
    </w:rPr>
  </w:style>
  <w:style w:type="paragraph" w:customStyle="1" w:styleId="1f1">
    <w:name w:val="Название объекта1"/>
    <w:basedOn w:val="Standard"/>
    <w:rsid w:val="00432D61"/>
    <w:pPr>
      <w:suppressLineNumbers/>
      <w:spacing w:before="120" w:after="120"/>
    </w:pPr>
    <w:rPr>
      <w:rFonts w:cs="Mangal"/>
      <w:i/>
      <w:iCs/>
      <w:sz w:val="24"/>
      <w:szCs w:val="24"/>
    </w:rPr>
  </w:style>
  <w:style w:type="paragraph" w:customStyle="1" w:styleId="Index">
    <w:name w:val="Index"/>
    <w:basedOn w:val="Standard"/>
    <w:rsid w:val="00432D61"/>
    <w:pPr>
      <w:suppressLineNumbers/>
    </w:pPr>
    <w:rPr>
      <w:rFonts w:cs="Mangal"/>
    </w:rPr>
  </w:style>
  <w:style w:type="paragraph" w:customStyle="1" w:styleId="72">
    <w:name w:val="Название7"/>
    <w:basedOn w:val="Standard"/>
    <w:rsid w:val="00432D61"/>
    <w:pPr>
      <w:suppressLineNumbers/>
      <w:spacing w:before="120" w:after="120"/>
    </w:pPr>
    <w:rPr>
      <w:rFonts w:cs="Mangal"/>
      <w:i/>
      <w:iCs/>
      <w:sz w:val="24"/>
      <w:szCs w:val="24"/>
    </w:rPr>
  </w:style>
  <w:style w:type="paragraph" w:customStyle="1" w:styleId="73">
    <w:name w:val="Указатель7"/>
    <w:basedOn w:val="Standard"/>
    <w:rsid w:val="00432D61"/>
    <w:pPr>
      <w:suppressLineNumbers/>
    </w:pPr>
    <w:rPr>
      <w:rFonts w:cs="Mangal"/>
    </w:rPr>
  </w:style>
  <w:style w:type="paragraph" w:customStyle="1" w:styleId="62">
    <w:name w:val="Название6"/>
    <w:basedOn w:val="Standard"/>
    <w:rsid w:val="00432D61"/>
    <w:pPr>
      <w:suppressLineNumbers/>
      <w:spacing w:before="120" w:after="120"/>
    </w:pPr>
    <w:rPr>
      <w:rFonts w:cs="Mangal"/>
      <w:i/>
      <w:iCs/>
      <w:sz w:val="24"/>
      <w:szCs w:val="24"/>
    </w:rPr>
  </w:style>
  <w:style w:type="paragraph" w:customStyle="1" w:styleId="63">
    <w:name w:val="Указатель6"/>
    <w:basedOn w:val="Standard"/>
    <w:rsid w:val="00432D61"/>
    <w:pPr>
      <w:suppressLineNumbers/>
    </w:pPr>
    <w:rPr>
      <w:rFonts w:cs="Mangal"/>
    </w:rPr>
  </w:style>
  <w:style w:type="paragraph" w:customStyle="1" w:styleId="52">
    <w:name w:val="Название5"/>
    <w:basedOn w:val="Standard"/>
    <w:rsid w:val="00432D61"/>
    <w:pPr>
      <w:suppressLineNumbers/>
      <w:spacing w:before="120" w:after="120"/>
    </w:pPr>
    <w:rPr>
      <w:rFonts w:cs="Mangal"/>
      <w:i/>
      <w:iCs/>
      <w:sz w:val="24"/>
      <w:szCs w:val="24"/>
    </w:rPr>
  </w:style>
  <w:style w:type="paragraph" w:customStyle="1" w:styleId="53">
    <w:name w:val="Указатель5"/>
    <w:basedOn w:val="Standard"/>
    <w:rsid w:val="00432D61"/>
    <w:pPr>
      <w:suppressLineNumbers/>
    </w:pPr>
    <w:rPr>
      <w:rFonts w:cs="Mangal"/>
    </w:rPr>
  </w:style>
  <w:style w:type="paragraph" w:customStyle="1" w:styleId="Textbodyindent">
    <w:name w:val="Text body indent"/>
    <w:basedOn w:val="Standard"/>
    <w:rsid w:val="00432D61"/>
    <w:pPr>
      <w:ind w:firstLine="709"/>
      <w:jc w:val="both"/>
    </w:pPr>
    <w:rPr>
      <w:sz w:val="28"/>
    </w:rPr>
  </w:style>
  <w:style w:type="paragraph" w:customStyle="1" w:styleId="TableContents">
    <w:name w:val="Table Contents"/>
    <w:basedOn w:val="Standard"/>
    <w:rsid w:val="00432D61"/>
    <w:pPr>
      <w:suppressLineNumbers/>
    </w:pPr>
  </w:style>
  <w:style w:type="paragraph" w:customStyle="1" w:styleId="TableHeading">
    <w:name w:val="Table Heading"/>
    <w:basedOn w:val="TableContents"/>
    <w:rsid w:val="00432D61"/>
    <w:pPr>
      <w:jc w:val="center"/>
    </w:pPr>
    <w:rPr>
      <w:b/>
      <w:bCs/>
    </w:rPr>
  </w:style>
  <w:style w:type="paragraph" w:customStyle="1" w:styleId="Framecontents">
    <w:name w:val="Frame contents"/>
    <w:basedOn w:val="Textbody"/>
    <w:rsid w:val="00432D61"/>
  </w:style>
  <w:style w:type="numbering" w:customStyle="1" w:styleId="2b">
    <w:name w:val="Нет списка2"/>
    <w:next w:val="a2"/>
    <w:uiPriority w:val="99"/>
    <w:semiHidden/>
    <w:unhideWhenUsed/>
    <w:rsid w:val="00432D61"/>
  </w:style>
  <w:style w:type="numbering" w:customStyle="1" w:styleId="3b">
    <w:name w:val="Нет списка3"/>
    <w:next w:val="a2"/>
    <w:uiPriority w:val="99"/>
    <w:semiHidden/>
    <w:unhideWhenUsed/>
    <w:rsid w:val="00432D61"/>
  </w:style>
  <w:style w:type="numbering" w:customStyle="1" w:styleId="120">
    <w:name w:val="Нет списка12"/>
    <w:next w:val="a2"/>
    <w:uiPriority w:val="99"/>
    <w:semiHidden/>
    <w:unhideWhenUsed/>
    <w:rsid w:val="00432D61"/>
  </w:style>
  <w:style w:type="numbering" w:customStyle="1" w:styleId="214">
    <w:name w:val="Нет списка21"/>
    <w:next w:val="a2"/>
    <w:uiPriority w:val="99"/>
    <w:semiHidden/>
    <w:unhideWhenUsed/>
    <w:rsid w:val="00432D61"/>
  </w:style>
  <w:style w:type="numbering" w:customStyle="1" w:styleId="44">
    <w:name w:val="Нет списка4"/>
    <w:next w:val="a2"/>
    <w:uiPriority w:val="99"/>
    <w:semiHidden/>
    <w:unhideWhenUsed/>
    <w:rsid w:val="00432D61"/>
  </w:style>
  <w:style w:type="numbering" w:customStyle="1" w:styleId="130">
    <w:name w:val="Нет списка13"/>
    <w:next w:val="a2"/>
    <w:uiPriority w:val="99"/>
    <w:semiHidden/>
    <w:unhideWhenUsed/>
    <w:rsid w:val="00432D61"/>
  </w:style>
  <w:style w:type="numbering" w:customStyle="1" w:styleId="220">
    <w:name w:val="Нет списка22"/>
    <w:next w:val="a2"/>
    <w:uiPriority w:val="99"/>
    <w:semiHidden/>
    <w:unhideWhenUsed/>
    <w:rsid w:val="00432D61"/>
  </w:style>
  <w:style w:type="numbering" w:customStyle="1" w:styleId="54">
    <w:name w:val="Нет списка5"/>
    <w:next w:val="a2"/>
    <w:uiPriority w:val="99"/>
    <w:semiHidden/>
    <w:unhideWhenUsed/>
    <w:rsid w:val="00432D61"/>
  </w:style>
  <w:style w:type="numbering" w:customStyle="1" w:styleId="140">
    <w:name w:val="Нет списка14"/>
    <w:next w:val="a2"/>
    <w:uiPriority w:val="99"/>
    <w:semiHidden/>
    <w:unhideWhenUsed/>
    <w:rsid w:val="00432D61"/>
  </w:style>
  <w:style w:type="numbering" w:customStyle="1" w:styleId="230">
    <w:name w:val="Нет списка23"/>
    <w:next w:val="a2"/>
    <w:uiPriority w:val="99"/>
    <w:semiHidden/>
    <w:unhideWhenUsed/>
    <w:rsid w:val="00432D61"/>
  </w:style>
  <w:style w:type="character" w:styleId="afffff3">
    <w:name w:val="Placeholder Text"/>
    <w:basedOn w:val="a0"/>
    <w:uiPriority w:val="99"/>
    <w:semiHidden/>
    <w:rsid w:val="00432D61"/>
    <w:rPr>
      <w:color w:val="808080"/>
    </w:rPr>
  </w:style>
  <w:style w:type="paragraph" w:customStyle="1" w:styleId="221">
    <w:name w:val="Основной текст 22"/>
    <w:basedOn w:val="a"/>
    <w:rsid w:val="00022CA1"/>
    <w:pPr>
      <w:spacing w:before="360"/>
    </w:pPr>
    <w:rPr>
      <w:color w:val="000000"/>
      <w:sz w:val="28"/>
      <w:szCs w:val="20"/>
      <w:lang w:eastAsia="ar-SA"/>
    </w:rPr>
  </w:style>
  <w:style w:type="paragraph" w:customStyle="1" w:styleId="FR1">
    <w:name w:val="FR1"/>
    <w:qFormat/>
    <w:rsid w:val="00BA6E64"/>
    <w:pPr>
      <w:widowControl w:val="0"/>
      <w:suppressAutoHyphens/>
      <w:autoSpaceDE w:val="0"/>
      <w:spacing w:before="380"/>
    </w:pPr>
    <w:rPr>
      <w:rFonts w:ascii="Arial" w:hAnsi="Arial" w:cs="Arial"/>
      <w:sz w:val="24"/>
      <w:szCs w:val="24"/>
      <w:lang w:eastAsia="zh-CN"/>
    </w:rPr>
  </w:style>
  <w:style w:type="character" w:styleId="afffff4">
    <w:name w:val="Strong"/>
    <w:uiPriority w:val="22"/>
    <w:qFormat/>
    <w:rsid w:val="00DC76B3"/>
    <w:rPr>
      <w:b/>
      <w:bCs/>
    </w:rPr>
  </w:style>
  <w:style w:type="character" w:customStyle="1" w:styleId="ConsPlusCell0">
    <w:name w:val="ConsPlusCell Знак"/>
    <w:link w:val="ConsPlusCell"/>
    <w:uiPriority w:val="99"/>
    <w:locked/>
    <w:rsid w:val="00DC76B3"/>
    <w:rPr>
      <w:rFonts w:ascii="Arial" w:hAnsi="Arial" w:cs="Arial"/>
      <w:lang w:eastAsia="ar-SA" w:bidi="ar-SA"/>
    </w:rPr>
  </w:style>
  <w:style w:type="character" w:customStyle="1" w:styleId="ListLabel4">
    <w:name w:val="ListLabel 4"/>
    <w:rsid w:val="00FB3A2D"/>
    <w:rPr>
      <w:color w:val="0000FF"/>
    </w:rPr>
  </w:style>
  <w:style w:type="paragraph" w:styleId="2c">
    <w:name w:val="Body Text Indent 2"/>
    <w:basedOn w:val="a"/>
    <w:link w:val="222"/>
    <w:uiPriority w:val="99"/>
    <w:semiHidden/>
    <w:unhideWhenUsed/>
    <w:rsid w:val="003E6D21"/>
    <w:pPr>
      <w:spacing w:after="120" w:line="480" w:lineRule="auto"/>
      <w:ind w:left="283"/>
    </w:pPr>
  </w:style>
  <w:style w:type="character" w:customStyle="1" w:styleId="222">
    <w:name w:val="Основной текст с отступом 2 Знак2"/>
    <w:basedOn w:val="a0"/>
    <w:link w:val="2c"/>
    <w:uiPriority w:val="99"/>
    <w:semiHidden/>
    <w:rsid w:val="003E6D21"/>
    <w:rPr>
      <w:sz w:val="24"/>
      <w:szCs w:val="24"/>
    </w:rPr>
  </w:style>
  <w:style w:type="character" w:customStyle="1" w:styleId="fontstyle01">
    <w:name w:val="fontstyle01"/>
    <w:rsid w:val="002A1D95"/>
    <w:rPr>
      <w:rFonts w:ascii="Tahoma" w:hAnsi="Tahoma" w:cs="Tahoma" w:hint="default"/>
      <w:b w:val="0"/>
      <w:bCs w:val="0"/>
      <w:i w:val="0"/>
      <w:iCs w:val="0"/>
      <w:color w:val="000000"/>
      <w:sz w:val="26"/>
      <w:szCs w:val="26"/>
    </w:rPr>
  </w:style>
  <w:style w:type="character" w:customStyle="1" w:styleId="2d">
    <w:name w:val="Основной текст2"/>
    <w:rsid w:val="00940B67"/>
    <w:rPr>
      <w:rFonts w:ascii="Times New Roman" w:eastAsia="Times New Roman" w:hAnsi="Times New Roman" w:cs="Times New Roman" w:hint="default"/>
      <w:b w:val="0"/>
      <w:bCs w:val="0"/>
      <w:i w:val="0"/>
      <w:iCs w:val="0"/>
      <w:caps w:val="0"/>
      <w:smallCaps w:val="0"/>
      <w:strike w:val="0"/>
      <w:dstrike w:val="0"/>
      <w:color w:val="000000"/>
      <w:spacing w:val="1"/>
      <w:w w:val="100"/>
      <w:sz w:val="25"/>
      <w:szCs w:val="25"/>
      <w:u w:val="none"/>
      <w:effect w:val="none"/>
      <w:shd w:val="clear" w:color="auto" w:fill="FFFFFF"/>
    </w:rPr>
  </w:style>
  <w:style w:type="character" w:customStyle="1" w:styleId="213pt">
    <w:name w:val="Основной текст (2) + 13 pt"/>
    <w:qFormat/>
    <w:rsid w:val="004E1E1E"/>
    <w:rPr>
      <w:rFonts w:ascii="Times New Roman" w:hAnsi="Times New Roman" w:cs="Times New Roman" w:hint="default"/>
      <w:sz w:val="26"/>
      <w:szCs w:val="26"/>
      <w:shd w:val="clear" w:color="auto" w:fill="FFFFFF"/>
    </w:rPr>
  </w:style>
  <w:style w:type="paragraph" w:customStyle="1" w:styleId="western">
    <w:name w:val="western"/>
    <w:basedOn w:val="a"/>
    <w:qFormat/>
    <w:rsid w:val="00BB4307"/>
    <w:pPr>
      <w:suppressAutoHyphens/>
      <w:spacing w:before="280" w:after="280"/>
    </w:pPr>
    <w:rPr>
      <w:lang w:eastAsia="zh-CN"/>
    </w:rPr>
  </w:style>
  <w:style w:type="character" w:customStyle="1" w:styleId="1f2">
    <w:name w:val="Обычный1"/>
    <w:rsid w:val="001A3CF8"/>
  </w:style>
  <w:style w:type="character" w:customStyle="1" w:styleId="af6">
    <w:name w:val="Абзац списка Знак"/>
    <w:basedOn w:val="a0"/>
    <w:link w:val="af5"/>
    <w:locked/>
    <w:rsid w:val="00246154"/>
    <w:rPr>
      <w:rFonts w:ascii="Calibri" w:eastAsia="Calibri" w:hAnsi="Calibri"/>
      <w:sz w:val="22"/>
      <w:szCs w:val="22"/>
      <w:lang w:eastAsia="en-US"/>
    </w:rPr>
  </w:style>
  <w:style w:type="paragraph" w:styleId="afffff5">
    <w:name w:val="caption"/>
    <w:basedOn w:val="a"/>
    <w:semiHidden/>
    <w:unhideWhenUsed/>
    <w:qFormat/>
    <w:rsid w:val="00B11972"/>
    <w:pPr>
      <w:widowControl w:val="0"/>
      <w:suppressLineNumbers/>
      <w:suppressAutoHyphens/>
      <w:spacing w:before="120" w:after="120"/>
    </w:pPr>
    <w:rPr>
      <w:rFonts w:ascii="Arial" w:eastAsia="Lucida Sans Unicode" w:hAnsi="Arial" w:cs="Arial"/>
      <w:i/>
      <w:iCs/>
      <w:kern w:val="2"/>
      <w:lang w:eastAsia="zh-CN" w:bidi="hi-IN"/>
    </w:rPr>
  </w:style>
  <w:style w:type="paragraph" w:customStyle="1" w:styleId="45">
    <w:name w:val="Название объекта4"/>
    <w:basedOn w:val="a"/>
    <w:rsid w:val="00B11972"/>
    <w:pPr>
      <w:widowControl w:val="0"/>
      <w:suppressLineNumbers/>
      <w:suppressAutoHyphens/>
      <w:spacing w:before="120" w:after="120"/>
    </w:pPr>
    <w:rPr>
      <w:rFonts w:ascii="Arial" w:eastAsia="Lucida Sans Unicode" w:hAnsi="Arial" w:cs="Arial"/>
      <w:i/>
      <w:iCs/>
      <w:kern w:val="2"/>
      <w:lang w:eastAsia="zh-CN" w:bidi="hi-IN"/>
    </w:rPr>
  </w:style>
  <w:style w:type="paragraph" w:customStyle="1" w:styleId="3c">
    <w:name w:val="Название объекта3"/>
    <w:basedOn w:val="a"/>
    <w:rsid w:val="00B11972"/>
    <w:pPr>
      <w:widowControl w:val="0"/>
      <w:suppressLineNumbers/>
      <w:suppressAutoHyphens/>
      <w:spacing w:before="120" w:after="120"/>
    </w:pPr>
    <w:rPr>
      <w:rFonts w:ascii="Arial" w:eastAsia="Lucida Sans Unicode" w:hAnsi="Arial" w:cs="Arial"/>
      <w:i/>
      <w:iCs/>
      <w:kern w:val="2"/>
      <w:lang w:eastAsia="zh-CN" w:bidi="hi-IN"/>
    </w:rPr>
  </w:style>
  <w:style w:type="paragraph" w:customStyle="1" w:styleId="2e">
    <w:name w:val="Название объекта2"/>
    <w:basedOn w:val="a"/>
    <w:rsid w:val="00B11972"/>
    <w:pPr>
      <w:widowControl w:val="0"/>
      <w:suppressLineNumbers/>
      <w:suppressAutoHyphens/>
      <w:spacing w:before="120" w:after="120"/>
    </w:pPr>
    <w:rPr>
      <w:rFonts w:ascii="Arial" w:eastAsia="Lucida Sans Unicode" w:hAnsi="Arial" w:cs="Mangal"/>
      <w:i/>
      <w:iCs/>
      <w:kern w:val="2"/>
      <w:lang w:eastAsia="zh-CN" w:bidi="hi-IN"/>
    </w:rPr>
  </w:style>
  <w:style w:type="paragraph" w:customStyle="1" w:styleId="afffff6">
    <w:name w:val="Колонтитул"/>
    <w:basedOn w:val="a"/>
    <w:rsid w:val="00B11972"/>
    <w:pPr>
      <w:widowControl w:val="0"/>
      <w:suppressLineNumbers/>
      <w:tabs>
        <w:tab w:val="center" w:pos="4819"/>
        <w:tab w:val="right" w:pos="9638"/>
      </w:tabs>
      <w:suppressAutoHyphens/>
    </w:pPr>
    <w:rPr>
      <w:rFonts w:ascii="Arial" w:eastAsia="Lucida Sans Unicode" w:hAnsi="Arial" w:cs="Mangal"/>
      <w:kern w:val="2"/>
      <w:sz w:val="20"/>
      <w:lang w:eastAsia="zh-CN" w:bidi="hi-IN"/>
    </w:rPr>
  </w:style>
  <w:style w:type="paragraph" w:customStyle="1" w:styleId="afffff7">
    <w:name w:val="Верхний и нижний колонтитулы"/>
    <w:basedOn w:val="a"/>
    <w:rsid w:val="00B11972"/>
    <w:pPr>
      <w:widowControl w:val="0"/>
      <w:suppressLineNumbers/>
      <w:tabs>
        <w:tab w:val="center" w:pos="4819"/>
        <w:tab w:val="right" w:pos="9638"/>
      </w:tabs>
      <w:suppressAutoHyphens/>
    </w:pPr>
    <w:rPr>
      <w:rFonts w:ascii="Arial" w:eastAsia="Lucida Sans Unicode" w:hAnsi="Arial" w:cs="Mangal"/>
      <w:kern w:val="2"/>
      <w:sz w:val="20"/>
      <w:lang w:eastAsia="zh-CN" w:bidi="hi-IN"/>
    </w:rPr>
  </w:style>
  <w:style w:type="paragraph" w:customStyle="1" w:styleId="DefaultText">
    <w:name w:val="Default Text"/>
    <w:rsid w:val="00B11972"/>
    <w:pPr>
      <w:widowControl w:val="0"/>
      <w:suppressAutoHyphens/>
    </w:pPr>
    <w:rPr>
      <w:rFonts w:eastAsia="Lucida Sans Unicode" w:cs="Tahoma"/>
      <w:color w:val="000000"/>
      <w:kern w:val="2"/>
      <w:sz w:val="24"/>
      <w:szCs w:val="24"/>
      <w:lang w:val="en-US" w:eastAsia="zh-CN" w:bidi="en-US"/>
    </w:rPr>
  </w:style>
  <w:style w:type="character" w:customStyle="1" w:styleId="Absatz-Standardschriftart">
    <w:name w:val="Absatz-Standardschriftart"/>
    <w:rsid w:val="00B11972"/>
  </w:style>
  <w:style w:type="character" w:customStyle="1" w:styleId="WW-Absatz-Standardschriftart">
    <w:name w:val="WW-Absatz-Standardschriftart"/>
    <w:rsid w:val="00B11972"/>
  </w:style>
  <w:style w:type="character" w:customStyle="1" w:styleId="WW-Absatz-Standardschriftart1">
    <w:name w:val="WW-Absatz-Standardschriftart1"/>
    <w:rsid w:val="00B11972"/>
  </w:style>
  <w:style w:type="character" w:customStyle="1" w:styleId="WW-Absatz-Standardschriftart11">
    <w:name w:val="WW-Absatz-Standardschriftart11"/>
    <w:rsid w:val="00B11972"/>
  </w:style>
  <w:style w:type="character" w:customStyle="1" w:styleId="WW-Absatz-Standardschriftart111">
    <w:name w:val="WW-Absatz-Standardschriftart111"/>
    <w:rsid w:val="00B11972"/>
  </w:style>
  <w:style w:type="character" w:customStyle="1" w:styleId="WW-Absatz-Standardschriftart1111">
    <w:name w:val="WW-Absatz-Standardschriftart1111"/>
    <w:rsid w:val="00B11972"/>
  </w:style>
  <w:style w:type="character" w:customStyle="1" w:styleId="WW-Absatz-Standardschriftart11111">
    <w:name w:val="WW-Absatz-Standardschriftart11111"/>
    <w:rsid w:val="00B11972"/>
  </w:style>
  <w:style w:type="character" w:customStyle="1" w:styleId="WW-Absatz-Standardschriftart111111">
    <w:name w:val="WW-Absatz-Standardschriftart111111"/>
    <w:rsid w:val="00B11972"/>
  </w:style>
  <w:style w:type="character" w:customStyle="1" w:styleId="WW-Absatz-Standardschriftart1111111">
    <w:name w:val="WW-Absatz-Standardschriftart1111111"/>
    <w:rsid w:val="00B11972"/>
  </w:style>
  <w:style w:type="character" w:customStyle="1" w:styleId="WW-Absatz-Standardschriftart11111111">
    <w:name w:val="WW-Absatz-Standardschriftart11111111"/>
    <w:rsid w:val="00B11972"/>
  </w:style>
  <w:style w:type="character" w:customStyle="1" w:styleId="WW-Absatz-Standardschriftart111111111">
    <w:name w:val="WW-Absatz-Standardschriftart111111111"/>
    <w:rsid w:val="00B11972"/>
  </w:style>
  <w:style w:type="character" w:customStyle="1" w:styleId="WW-Absatz-Standardschriftart1111111111">
    <w:name w:val="WW-Absatz-Standardschriftart1111111111"/>
    <w:rsid w:val="00B11972"/>
  </w:style>
  <w:style w:type="character" w:customStyle="1" w:styleId="WW-Absatz-Standardschriftart11111111111">
    <w:name w:val="WW-Absatz-Standardschriftart11111111111"/>
    <w:rsid w:val="00B11972"/>
  </w:style>
  <w:style w:type="character" w:customStyle="1" w:styleId="WW-Absatz-Standardschriftart111111111111">
    <w:name w:val="WW-Absatz-Standardschriftart111111111111"/>
    <w:rsid w:val="00B11972"/>
  </w:style>
  <w:style w:type="character" w:customStyle="1" w:styleId="WW-Absatz-Standardschriftart1111111111111">
    <w:name w:val="WW-Absatz-Standardschriftart1111111111111"/>
    <w:rsid w:val="00B11972"/>
  </w:style>
  <w:style w:type="character" w:customStyle="1" w:styleId="WW-Absatz-Standardschriftart11111111111111">
    <w:name w:val="WW-Absatz-Standardschriftart11111111111111"/>
    <w:rsid w:val="00B11972"/>
  </w:style>
  <w:style w:type="character" w:customStyle="1" w:styleId="WW-Absatz-Standardschriftart111111111111111">
    <w:name w:val="WW-Absatz-Standardschriftart111111111111111"/>
    <w:rsid w:val="00B11972"/>
  </w:style>
  <w:style w:type="character" w:customStyle="1" w:styleId="WW-Absatz-Standardschriftart1111111111111111">
    <w:name w:val="WW-Absatz-Standardschriftart1111111111111111"/>
    <w:rsid w:val="00B11972"/>
  </w:style>
  <w:style w:type="character" w:customStyle="1" w:styleId="WW-Absatz-Standardschriftart11111111111111111">
    <w:name w:val="WW-Absatz-Standardschriftart11111111111111111"/>
    <w:rsid w:val="00B11972"/>
  </w:style>
  <w:style w:type="character" w:customStyle="1" w:styleId="WW-Absatz-Standardschriftart111111111111111111">
    <w:name w:val="WW-Absatz-Standardschriftart111111111111111111"/>
    <w:rsid w:val="00B11972"/>
  </w:style>
  <w:style w:type="character" w:customStyle="1" w:styleId="WW-Absatz-Standardschriftart1111111111111111111">
    <w:name w:val="WW-Absatz-Standardschriftart1111111111111111111"/>
    <w:rsid w:val="00B11972"/>
  </w:style>
  <w:style w:type="character" w:customStyle="1" w:styleId="1f3">
    <w:name w:val="Основной текст Знак1"/>
    <w:basedOn w:val="a0"/>
    <w:semiHidden/>
    <w:locked/>
    <w:rsid w:val="00B11972"/>
    <w:rPr>
      <w:rFonts w:ascii="Arial" w:eastAsia="Lucida Sans Unicode" w:hAnsi="Arial" w:cs="Mangal"/>
      <w:kern w:val="2"/>
      <w:szCs w:val="24"/>
      <w:lang w:eastAsia="zh-CN" w:bidi="hi-IN"/>
    </w:rPr>
  </w:style>
  <w:style w:type="character" w:customStyle="1" w:styleId="2f">
    <w:name w:val="Текст выноски Знак2"/>
    <w:basedOn w:val="a0"/>
    <w:semiHidden/>
    <w:locked/>
    <w:rsid w:val="00B11972"/>
    <w:rPr>
      <w:rFonts w:ascii="Tahoma" w:eastAsia="Lucida Sans Unicode" w:hAnsi="Tahoma" w:cs="Tahoma"/>
      <w:kern w:val="2"/>
      <w:sz w:val="16"/>
      <w:szCs w:val="14"/>
      <w:lang w:eastAsia="zh-CN" w:bidi="hi-IN"/>
    </w:rPr>
  </w:style>
  <w:style w:type="paragraph" w:customStyle="1" w:styleId="Heading1">
    <w:name w:val="Heading 1"/>
    <w:basedOn w:val="a"/>
    <w:next w:val="a"/>
    <w:uiPriority w:val="9"/>
    <w:qFormat/>
    <w:rsid w:val="00753C18"/>
    <w:pPr>
      <w:keepNext/>
      <w:numPr>
        <w:numId w:val="2"/>
      </w:numPr>
      <w:outlineLvl w:val="0"/>
    </w:pPr>
    <w:rPr>
      <w:sz w:val="28"/>
      <w:lang w:eastAsia="zh-CN"/>
    </w:rPr>
  </w:style>
  <w:style w:type="paragraph" w:customStyle="1" w:styleId="Heading2">
    <w:name w:val="Heading 2"/>
    <w:basedOn w:val="a"/>
    <w:next w:val="a"/>
    <w:uiPriority w:val="9"/>
    <w:qFormat/>
    <w:rsid w:val="00753C18"/>
    <w:pPr>
      <w:keepNext/>
      <w:numPr>
        <w:ilvl w:val="1"/>
        <w:numId w:val="2"/>
      </w:numPr>
      <w:jc w:val="both"/>
      <w:outlineLvl w:val="1"/>
    </w:pPr>
    <w:rPr>
      <w:sz w:val="28"/>
      <w:lang w:eastAsia="zh-CN"/>
    </w:rPr>
  </w:style>
  <w:style w:type="paragraph" w:customStyle="1" w:styleId="Heading3">
    <w:name w:val="Heading 3"/>
    <w:basedOn w:val="a"/>
    <w:next w:val="a"/>
    <w:qFormat/>
    <w:rsid w:val="00753C18"/>
    <w:pPr>
      <w:keepNext/>
      <w:numPr>
        <w:ilvl w:val="2"/>
        <w:numId w:val="2"/>
      </w:numPr>
      <w:outlineLvl w:val="2"/>
    </w:pPr>
    <w:rPr>
      <w:color w:val="FF0000"/>
      <w:sz w:val="28"/>
      <w:lang w:eastAsia="zh-CN"/>
    </w:rPr>
  </w:style>
  <w:style w:type="character" w:customStyle="1" w:styleId="afffff8">
    <w:name w:val="Основной текст_"/>
    <w:rsid w:val="001D2A62"/>
    <w:rPr>
      <w:rFonts w:ascii="Times New Roman" w:hAnsi="Times New Roman" w:cs="Times New Roman" w:hint="default"/>
      <w:strike w:val="0"/>
      <w:dstrike w:val="0"/>
      <w:sz w:val="17"/>
      <w:szCs w:val="17"/>
      <w:u w:val="none"/>
      <w:effect w:val="none"/>
    </w:rPr>
  </w:style>
  <w:style w:type="character" w:customStyle="1" w:styleId="afffff9">
    <w:name w:val="Знак Знак"/>
    <w:rsid w:val="001D2A62"/>
    <w:rPr>
      <w:sz w:val="28"/>
      <w:szCs w:val="28"/>
      <w:lang w:bidi="ar-SA"/>
    </w:rPr>
  </w:style>
  <w:style w:type="character" w:customStyle="1" w:styleId="StrongEmphasis">
    <w:name w:val="Strong Emphasis"/>
    <w:rsid w:val="00D85E03"/>
    <w:rPr>
      <w:b/>
      <w:bCs/>
    </w:rPr>
  </w:style>
  <w:style w:type="numbering" w:customStyle="1" w:styleId="WW8Num2">
    <w:name w:val="WW8Num2"/>
    <w:rsid w:val="00D85E03"/>
    <w:pPr>
      <w:numPr>
        <w:numId w:val="3"/>
      </w:numPr>
    </w:pPr>
  </w:style>
  <w:style w:type="paragraph" w:styleId="2f0">
    <w:name w:val="toc 2"/>
    <w:next w:val="a"/>
    <w:link w:val="2f1"/>
    <w:uiPriority w:val="39"/>
    <w:rsid w:val="00627802"/>
    <w:pPr>
      <w:ind w:left="200"/>
    </w:pPr>
    <w:rPr>
      <w:rFonts w:ascii="XO Thames" w:hAnsi="XO Thames"/>
      <w:color w:val="000000"/>
      <w:sz w:val="28"/>
    </w:rPr>
  </w:style>
  <w:style w:type="character" w:customStyle="1" w:styleId="2f1">
    <w:name w:val="Оглавление 2 Знак"/>
    <w:link w:val="2f0"/>
    <w:uiPriority w:val="39"/>
    <w:rsid w:val="00627802"/>
    <w:rPr>
      <w:rFonts w:ascii="XO Thames" w:hAnsi="XO Thames"/>
      <w:color w:val="000000"/>
      <w:sz w:val="28"/>
    </w:rPr>
  </w:style>
  <w:style w:type="paragraph" w:styleId="46">
    <w:name w:val="toc 4"/>
    <w:next w:val="a"/>
    <w:link w:val="47"/>
    <w:uiPriority w:val="39"/>
    <w:rsid w:val="00627802"/>
    <w:pPr>
      <w:ind w:left="600"/>
    </w:pPr>
    <w:rPr>
      <w:rFonts w:ascii="XO Thames" w:hAnsi="XO Thames"/>
      <w:color w:val="000000"/>
      <w:sz w:val="28"/>
    </w:rPr>
  </w:style>
  <w:style w:type="character" w:customStyle="1" w:styleId="47">
    <w:name w:val="Оглавление 4 Знак"/>
    <w:link w:val="46"/>
    <w:uiPriority w:val="39"/>
    <w:rsid w:val="00627802"/>
    <w:rPr>
      <w:rFonts w:ascii="XO Thames" w:hAnsi="XO Thames"/>
      <w:color w:val="000000"/>
      <w:sz w:val="28"/>
    </w:rPr>
  </w:style>
  <w:style w:type="paragraph" w:styleId="64">
    <w:name w:val="toc 6"/>
    <w:next w:val="a"/>
    <w:link w:val="65"/>
    <w:uiPriority w:val="39"/>
    <w:rsid w:val="00627802"/>
    <w:pPr>
      <w:ind w:left="1000"/>
    </w:pPr>
    <w:rPr>
      <w:rFonts w:ascii="XO Thames" w:hAnsi="XO Thames"/>
      <w:color w:val="000000"/>
      <w:sz w:val="28"/>
    </w:rPr>
  </w:style>
  <w:style w:type="character" w:customStyle="1" w:styleId="65">
    <w:name w:val="Оглавление 6 Знак"/>
    <w:link w:val="64"/>
    <w:uiPriority w:val="39"/>
    <w:rsid w:val="00627802"/>
    <w:rPr>
      <w:rFonts w:ascii="XO Thames" w:hAnsi="XO Thames"/>
      <w:color w:val="000000"/>
      <w:sz w:val="28"/>
    </w:rPr>
  </w:style>
  <w:style w:type="paragraph" w:customStyle="1" w:styleId="1f4">
    <w:name w:val="Номер строки1"/>
    <w:rsid w:val="00627802"/>
    <w:rPr>
      <w:color w:val="000000"/>
    </w:rPr>
  </w:style>
  <w:style w:type="paragraph" w:styleId="afffffa">
    <w:name w:val="annotation text"/>
    <w:basedOn w:val="a"/>
    <w:link w:val="afffffb"/>
    <w:rsid w:val="00627802"/>
    <w:rPr>
      <w:color w:val="000000"/>
      <w:sz w:val="20"/>
      <w:szCs w:val="20"/>
    </w:rPr>
  </w:style>
  <w:style w:type="character" w:customStyle="1" w:styleId="afffffb">
    <w:name w:val="Текст примечания Знак"/>
    <w:basedOn w:val="a0"/>
    <w:link w:val="afffffa"/>
    <w:rsid w:val="00627802"/>
    <w:rPr>
      <w:color w:val="000000"/>
    </w:rPr>
  </w:style>
  <w:style w:type="paragraph" w:styleId="74">
    <w:name w:val="toc 7"/>
    <w:next w:val="a"/>
    <w:link w:val="75"/>
    <w:uiPriority w:val="39"/>
    <w:rsid w:val="00627802"/>
    <w:pPr>
      <w:ind w:left="1200"/>
    </w:pPr>
    <w:rPr>
      <w:rFonts w:ascii="XO Thames" w:hAnsi="XO Thames"/>
      <w:color w:val="000000"/>
      <w:sz w:val="28"/>
    </w:rPr>
  </w:style>
  <w:style w:type="character" w:customStyle="1" w:styleId="75">
    <w:name w:val="Оглавление 7 Знак"/>
    <w:link w:val="74"/>
    <w:uiPriority w:val="39"/>
    <w:rsid w:val="00627802"/>
    <w:rPr>
      <w:rFonts w:ascii="XO Thames" w:hAnsi="XO Thames"/>
      <w:color w:val="000000"/>
      <w:sz w:val="28"/>
    </w:rPr>
  </w:style>
  <w:style w:type="paragraph" w:customStyle="1" w:styleId="1f5">
    <w:name w:val="Знак примечания1"/>
    <w:rsid w:val="00627802"/>
    <w:rPr>
      <w:color w:val="000000"/>
      <w:sz w:val="16"/>
    </w:rPr>
  </w:style>
  <w:style w:type="paragraph" w:customStyle="1" w:styleId="Endnote">
    <w:name w:val="Endnote"/>
    <w:rsid w:val="00627802"/>
    <w:pPr>
      <w:ind w:firstLine="851"/>
      <w:jc w:val="both"/>
    </w:pPr>
    <w:rPr>
      <w:rFonts w:ascii="XO Thames" w:hAnsi="XO Thames"/>
      <w:color w:val="000000"/>
      <w:sz w:val="22"/>
    </w:rPr>
  </w:style>
  <w:style w:type="paragraph" w:customStyle="1" w:styleId="2f2">
    <w:name w:val="Гиперссылка2"/>
    <w:rsid w:val="00627802"/>
    <w:rPr>
      <w:color w:val="0000FF"/>
      <w:u w:val="single"/>
    </w:rPr>
  </w:style>
  <w:style w:type="character" w:customStyle="1" w:styleId="afff">
    <w:name w:val="Список Знак"/>
    <w:basedOn w:val="aa"/>
    <w:link w:val="affe"/>
    <w:rsid w:val="00627802"/>
    <w:rPr>
      <w:rFonts w:cs="Mangal"/>
      <w:lang w:eastAsia="ar-SA"/>
    </w:rPr>
  </w:style>
  <w:style w:type="paragraph" w:styleId="3d">
    <w:name w:val="toc 3"/>
    <w:next w:val="a"/>
    <w:link w:val="3e"/>
    <w:uiPriority w:val="39"/>
    <w:rsid w:val="00627802"/>
    <w:pPr>
      <w:ind w:left="400"/>
    </w:pPr>
    <w:rPr>
      <w:rFonts w:ascii="XO Thames" w:hAnsi="XO Thames"/>
      <w:color w:val="000000"/>
      <w:sz w:val="28"/>
    </w:rPr>
  </w:style>
  <w:style w:type="character" w:customStyle="1" w:styleId="3e">
    <w:name w:val="Оглавление 3 Знак"/>
    <w:link w:val="3d"/>
    <w:uiPriority w:val="39"/>
    <w:rsid w:val="00627802"/>
    <w:rPr>
      <w:rFonts w:ascii="XO Thames" w:hAnsi="XO Thames"/>
      <w:color w:val="000000"/>
      <w:sz w:val="28"/>
    </w:rPr>
  </w:style>
  <w:style w:type="paragraph" w:customStyle="1" w:styleId="11">
    <w:name w:val="Гиперссылка1"/>
    <w:link w:val="ae"/>
    <w:rsid w:val="00627802"/>
    <w:rPr>
      <w:color w:val="0000FF"/>
      <w:u w:val="single"/>
    </w:rPr>
  </w:style>
  <w:style w:type="paragraph" w:customStyle="1" w:styleId="Footnote">
    <w:name w:val="Footnote"/>
    <w:rsid w:val="00627802"/>
    <w:pPr>
      <w:ind w:firstLine="851"/>
      <w:jc w:val="both"/>
    </w:pPr>
    <w:rPr>
      <w:rFonts w:ascii="XO Thames" w:hAnsi="XO Thames"/>
      <w:color w:val="000000"/>
      <w:sz w:val="22"/>
    </w:rPr>
  </w:style>
  <w:style w:type="paragraph" w:styleId="1f6">
    <w:name w:val="toc 1"/>
    <w:next w:val="a"/>
    <w:link w:val="1f7"/>
    <w:uiPriority w:val="39"/>
    <w:rsid w:val="00627802"/>
    <w:rPr>
      <w:rFonts w:ascii="XO Thames" w:hAnsi="XO Thames"/>
      <w:b/>
      <w:color w:val="000000"/>
      <w:sz w:val="28"/>
    </w:rPr>
  </w:style>
  <w:style w:type="character" w:customStyle="1" w:styleId="1f7">
    <w:name w:val="Оглавление 1 Знак"/>
    <w:link w:val="1f6"/>
    <w:uiPriority w:val="39"/>
    <w:rsid w:val="00627802"/>
    <w:rPr>
      <w:rFonts w:ascii="XO Thames" w:hAnsi="XO Thames"/>
      <w:b/>
      <w:color w:val="000000"/>
      <w:sz w:val="28"/>
    </w:rPr>
  </w:style>
  <w:style w:type="paragraph" w:customStyle="1" w:styleId="HeaderandFooter">
    <w:name w:val="Header and Footer"/>
    <w:rsid w:val="00627802"/>
    <w:pPr>
      <w:jc w:val="both"/>
    </w:pPr>
    <w:rPr>
      <w:rFonts w:ascii="XO Thames" w:hAnsi="XO Thames"/>
      <w:color w:val="000000"/>
      <w:sz w:val="28"/>
    </w:rPr>
  </w:style>
  <w:style w:type="paragraph" w:customStyle="1" w:styleId="unformattext">
    <w:name w:val="unformattext"/>
    <w:basedOn w:val="a"/>
    <w:rsid w:val="00627802"/>
    <w:pPr>
      <w:spacing w:beforeAutospacing="1" w:afterAutospacing="1"/>
    </w:pPr>
    <w:rPr>
      <w:color w:val="000000"/>
      <w:szCs w:val="20"/>
    </w:rPr>
  </w:style>
  <w:style w:type="paragraph" w:styleId="afffffc">
    <w:name w:val="annotation subject"/>
    <w:basedOn w:val="afffffa"/>
    <w:next w:val="afffffa"/>
    <w:link w:val="afffffd"/>
    <w:rsid w:val="00627802"/>
    <w:rPr>
      <w:b/>
    </w:rPr>
  </w:style>
  <w:style w:type="character" w:customStyle="1" w:styleId="afffffd">
    <w:name w:val="Тема примечания Знак"/>
    <w:basedOn w:val="afffffb"/>
    <w:link w:val="afffffc"/>
    <w:rsid w:val="00627802"/>
    <w:rPr>
      <w:b/>
    </w:rPr>
  </w:style>
  <w:style w:type="paragraph" w:customStyle="1" w:styleId="1f8">
    <w:name w:val="Номер страницы1"/>
    <w:rsid w:val="00627802"/>
    <w:rPr>
      <w:color w:val="000000"/>
    </w:rPr>
  </w:style>
  <w:style w:type="paragraph" w:styleId="92">
    <w:name w:val="toc 9"/>
    <w:next w:val="a"/>
    <w:link w:val="93"/>
    <w:uiPriority w:val="39"/>
    <w:rsid w:val="00627802"/>
    <w:pPr>
      <w:ind w:left="1600"/>
    </w:pPr>
    <w:rPr>
      <w:rFonts w:ascii="XO Thames" w:hAnsi="XO Thames"/>
      <w:color w:val="000000"/>
      <w:sz w:val="28"/>
    </w:rPr>
  </w:style>
  <w:style w:type="character" w:customStyle="1" w:styleId="93">
    <w:name w:val="Оглавление 9 Знак"/>
    <w:link w:val="92"/>
    <w:uiPriority w:val="39"/>
    <w:rsid w:val="00627802"/>
    <w:rPr>
      <w:rFonts w:ascii="XO Thames" w:hAnsi="XO Thames"/>
      <w:color w:val="000000"/>
      <w:sz w:val="28"/>
    </w:rPr>
  </w:style>
  <w:style w:type="paragraph" w:customStyle="1" w:styleId="formattext">
    <w:name w:val="formattext"/>
    <w:basedOn w:val="a"/>
    <w:rsid w:val="00627802"/>
    <w:pPr>
      <w:spacing w:beforeAutospacing="1" w:afterAutospacing="1"/>
    </w:pPr>
    <w:rPr>
      <w:color w:val="000000"/>
      <w:szCs w:val="20"/>
    </w:rPr>
  </w:style>
  <w:style w:type="paragraph" w:styleId="84">
    <w:name w:val="toc 8"/>
    <w:next w:val="a"/>
    <w:link w:val="85"/>
    <w:uiPriority w:val="39"/>
    <w:rsid w:val="00627802"/>
    <w:pPr>
      <w:ind w:left="1400"/>
    </w:pPr>
    <w:rPr>
      <w:rFonts w:ascii="XO Thames" w:hAnsi="XO Thames"/>
      <w:color w:val="000000"/>
      <w:sz w:val="28"/>
    </w:rPr>
  </w:style>
  <w:style w:type="character" w:customStyle="1" w:styleId="85">
    <w:name w:val="Оглавление 8 Знак"/>
    <w:link w:val="84"/>
    <w:uiPriority w:val="39"/>
    <w:rsid w:val="00627802"/>
    <w:rPr>
      <w:rFonts w:ascii="XO Thames" w:hAnsi="XO Thames"/>
      <w:color w:val="000000"/>
      <w:sz w:val="28"/>
    </w:rPr>
  </w:style>
  <w:style w:type="paragraph" w:styleId="55">
    <w:name w:val="toc 5"/>
    <w:next w:val="a"/>
    <w:link w:val="56"/>
    <w:uiPriority w:val="39"/>
    <w:rsid w:val="00627802"/>
    <w:pPr>
      <w:ind w:left="800"/>
    </w:pPr>
    <w:rPr>
      <w:rFonts w:ascii="XO Thames" w:hAnsi="XO Thames"/>
      <w:color w:val="000000"/>
      <w:sz w:val="28"/>
    </w:rPr>
  </w:style>
  <w:style w:type="character" w:customStyle="1" w:styleId="56">
    <w:name w:val="Оглавление 5 Знак"/>
    <w:link w:val="55"/>
    <w:uiPriority w:val="39"/>
    <w:rsid w:val="00627802"/>
    <w:rPr>
      <w:rFonts w:ascii="XO Thames" w:hAnsi="XO Thames"/>
      <w:color w:val="000000"/>
      <w:sz w:val="28"/>
    </w:rPr>
  </w:style>
  <w:style w:type="paragraph" w:customStyle="1" w:styleId="blk">
    <w:name w:val="blk"/>
    <w:rsid w:val="00627802"/>
    <w:rPr>
      <w:color w:val="000000"/>
    </w:rPr>
  </w:style>
</w:styles>
</file>

<file path=word/webSettings.xml><?xml version="1.0" encoding="utf-8"?>
<w:webSettings xmlns:r="http://schemas.openxmlformats.org/officeDocument/2006/relationships" xmlns:w="http://schemas.openxmlformats.org/wordprocessingml/2006/main">
  <w:divs>
    <w:div w:id="20593648">
      <w:bodyDiv w:val="1"/>
      <w:marLeft w:val="0"/>
      <w:marRight w:val="0"/>
      <w:marTop w:val="0"/>
      <w:marBottom w:val="0"/>
      <w:divBdr>
        <w:top w:val="none" w:sz="0" w:space="0" w:color="auto"/>
        <w:left w:val="none" w:sz="0" w:space="0" w:color="auto"/>
        <w:bottom w:val="none" w:sz="0" w:space="0" w:color="auto"/>
        <w:right w:val="none" w:sz="0" w:space="0" w:color="auto"/>
      </w:divBdr>
    </w:div>
    <w:div w:id="30112131">
      <w:bodyDiv w:val="1"/>
      <w:marLeft w:val="0"/>
      <w:marRight w:val="0"/>
      <w:marTop w:val="0"/>
      <w:marBottom w:val="0"/>
      <w:divBdr>
        <w:top w:val="none" w:sz="0" w:space="0" w:color="auto"/>
        <w:left w:val="none" w:sz="0" w:space="0" w:color="auto"/>
        <w:bottom w:val="none" w:sz="0" w:space="0" w:color="auto"/>
        <w:right w:val="none" w:sz="0" w:space="0" w:color="auto"/>
      </w:divBdr>
    </w:div>
    <w:div w:id="69811119">
      <w:bodyDiv w:val="1"/>
      <w:marLeft w:val="0"/>
      <w:marRight w:val="0"/>
      <w:marTop w:val="0"/>
      <w:marBottom w:val="0"/>
      <w:divBdr>
        <w:top w:val="none" w:sz="0" w:space="0" w:color="auto"/>
        <w:left w:val="none" w:sz="0" w:space="0" w:color="auto"/>
        <w:bottom w:val="none" w:sz="0" w:space="0" w:color="auto"/>
        <w:right w:val="none" w:sz="0" w:space="0" w:color="auto"/>
      </w:divBdr>
    </w:div>
    <w:div w:id="97215294">
      <w:bodyDiv w:val="1"/>
      <w:marLeft w:val="0"/>
      <w:marRight w:val="0"/>
      <w:marTop w:val="0"/>
      <w:marBottom w:val="0"/>
      <w:divBdr>
        <w:top w:val="none" w:sz="0" w:space="0" w:color="auto"/>
        <w:left w:val="none" w:sz="0" w:space="0" w:color="auto"/>
        <w:bottom w:val="none" w:sz="0" w:space="0" w:color="auto"/>
        <w:right w:val="none" w:sz="0" w:space="0" w:color="auto"/>
      </w:divBdr>
    </w:div>
    <w:div w:id="126320345">
      <w:bodyDiv w:val="1"/>
      <w:marLeft w:val="0"/>
      <w:marRight w:val="0"/>
      <w:marTop w:val="0"/>
      <w:marBottom w:val="0"/>
      <w:divBdr>
        <w:top w:val="none" w:sz="0" w:space="0" w:color="auto"/>
        <w:left w:val="none" w:sz="0" w:space="0" w:color="auto"/>
        <w:bottom w:val="none" w:sz="0" w:space="0" w:color="auto"/>
        <w:right w:val="none" w:sz="0" w:space="0" w:color="auto"/>
      </w:divBdr>
    </w:div>
    <w:div w:id="132258102">
      <w:bodyDiv w:val="1"/>
      <w:marLeft w:val="0"/>
      <w:marRight w:val="0"/>
      <w:marTop w:val="0"/>
      <w:marBottom w:val="0"/>
      <w:divBdr>
        <w:top w:val="none" w:sz="0" w:space="0" w:color="auto"/>
        <w:left w:val="none" w:sz="0" w:space="0" w:color="auto"/>
        <w:bottom w:val="none" w:sz="0" w:space="0" w:color="auto"/>
        <w:right w:val="none" w:sz="0" w:space="0" w:color="auto"/>
      </w:divBdr>
    </w:div>
    <w:div w:id="141891459">
      <w:bodyDiv w:val="1"/>
      <w:marLeft w:val="0"/>
      <w:marRight w:val="0"/>
      <w:marTop w:val="0"/>
      <w:marBottom w:val="0"/>
      <w:divBdr>
        <w:top w:val="none" w:sz="0" w:space="0" w:color="auto"/>
        <w:left w:val="none" w:sz="0" w:space="0" w:color="auto"/>
        <w:bottom w:val="none" w:sz="0" w:space="0" w:color="auto"/>
        <w:right w:val="none" w:sz="0" w:space="0" w:color="auto"/>
      </w:divBdr>
    </w:div>
    <w:div w:id="156042495">
      <w:bodyDiv w:val="1"/>
      <w:marLeft w:val="0"/>
      <w:marRight w:val="0"/>
      <w:marTop w:val="0"/>
      <w:marBottom w:val="0"/>
      <w:divBdr>
        <w:top w:val="none" w:sz="0" w:space="0" w:color="auto"/>
        <w:left w:val="none" w:sz="0" w:space="0" w:color="auto"/>
        <w:bottom w:val="none" w:sz="0" w:space="0" w:color="auto"/>
        <w:right w:val="none" w:sz="0" w:space="0" w:color="auto"/>
      </w:divBdr>
    </w:div>
    <w:div w:id="170529759">
      <w:bodyDiv w:val="1"/>
      <w:marLeft w:val="0"/>
      <w:marRight w:val="0"/>
      <w:marTop w:val="0"/>
      <w:marBottom w:val="0"/>
      <w:divBdr>
        <w:top w:val="none" w:sz="0" w:space="0" w:color="auto"/>
        <w:left w:val="none" w:sz="0" w:space="0" w:color="auto"/>
        <w:bottom w:val="none" w:sz="0" w:space="0" w:color="auto"/>
        <w:right w:val="none" w:sz="0" w:space="0" w:color="auto"/>
      </w:divBdr>
    </w:div>
    <w:div w:id="184439774">
      <w:bodyDiv w:val="1"/>
      <w:marLeft w:val="0"/>
      <w:marRight w:val="0"/>
      <w:marTop w:val="0"/>
      <w:marBottom w:val="0"/>
      <w:divBdr>
        <w:top w:val="none" w:sz="0" w:space="0" w:color="auto"/>
        <w:left w:val="none" w:sz="0" w:space="0" w:color="auto"/>
        <w:bottom w:val="none" w:sz="0" w:space="0" w:color="auto"/>
        <w:right w:val="none" w:sz="0" w:space="0" w:color="auto"/>
      </w:divBdr>
    </w:div>
    <w:div w:id="212889228">
      <w:bodyDiv w:val="1"/>
      <w:marLeft w:val="0"/>
      <w:marRight w:val="0"/>
      <w:marTop w:val="0"/>
      <w:marBottom w:val="0"/>
      <w:divBdr>
        <w:top w:val="none" w:sz="0" w:space="0" w:color="auto"/>
        <w:left w:val="none" w:sz="0" w:space="0" w:color="auto"/>
        <w:bottom w:val="none" w:sz="0" w:space="0" w:color="auto"/>
        <w:right w:val="none" w:sz="0" w:space="0" w:color="auto"/>
      </w:divBdr>
    </w:div>
    <w:div w:id="239218345">
      <w:bodyDiv w:val="1"/>
      <w:marLeft w:val="0"/>
      <w:marRight w:val="0"/>
      <w:marTop w:val="0"/>
      <w:marBottom w:val="0"/>
      <w:divBdr>
        <w:top w:val="none" w:sz="0" w:space="0" w:color="auto"/>
        <w:left w:val="none" w:sz="0" w:space="0" w:color="auto"/>
        <w:bottom w:val="none" w:sz="0" w:space="0" w:color="auto"/>
        <w:right w:val="none" w:sz="0" w:space="0" w:color="auto"/>
      </w:divBdr>
    </w:div>
    <w:div w:id="266817393">
      <w:bodyDiv w:val="1"/>
      <w:marLeft w:val="0"/>
      <w:marRight w:val="0"/>
      <w:marTop w:val="0"/>
      <w:marBottom w:val="0"/>
      <w:divBdr>
        <w:top w:val="none" w:sz="0" w:space="0" w:color="auto"/>
        <w:left w:val="none" w:sz="0" w:space="0" w:color="auto"/>
        <w:bottom w:val="none" w:sz="0" w:space="0" w:color="auto"/>
        <w:right w:val="none" w:sz="0" w:space="0" w:color="auto"/>
      </w:divBdr>
    </w:div>
    <w:div w:id="310064531">
      <w:bodyDiv w:val="1"/>
      <w:marLeft w:val="0"/>
      <w:marRight w:val="0"/>
      <w:marTop w:val="0"/>
      <w:marBottom w:val="0"/>
      <w:divBdr>
        <w:top w:val="none" w:sz="0" w:space="0" w:color="auto"/>
        <w:left w:val="none" w:sz="0" w:space="0" w:color="auto"/>
        <w:bottom w:val="none" w:sz="0" w:space="0" w:color="auto"/>
        <w:right w:val="none" w:sz="0" w:space="0" w:color="auto"/>
      </w:divBdr>
    </w:div>
    <w:div w:id="374354612">
      <w:bodyDiv w:val="1"/>
      <w:marLeft w:val="0"/>
      <w:marRight w:val="0"/>
      <w:marTop w:val="0"/>
      <w:marBottom w:val="0"/>
      <w:divBdr>
        <w:top w:val="none" w:sz="0" w:space="0" w:color="auto"/>
        <w:left w:val="none" w:sz="0" w:space="0" w:color="auto"/>
        <w:bottom w:val="none" w:sz="0" w:space="0" w:color="auto"/>
        <w:right w:val="none" w:sz="0" w:space="0" w:color="auto"/>
      </w:divBdr>
    </w:div>
    <w:div w:id="418334564">
      <w:bodyDiv w:val="1"/>
      <w:marLeft w:val="0"/>
      <w:marRight w:val="0"/>
      <w:marTop w:val="0"/>
      <w:marBottom w:val="0"/>
      <w:divBdr>
        <w:top w:val="none" w:sz="0" w:space="0" w:color="auto"/>
        <w:left w:val="none" w:sz="0" w:space="0" w:color="auto"/>
        <w:bottom w:val="none" w:sz="0" w:space="0" w:color="auto"/>
        <w:right w:val="none" w:sz="0" w:space="0" w:color="auto"/>
      </w:divBdr>
    </w:div>
    <w:div w:id="428739211">
      <w:bodyDiv w:val="1"/>
      <w:marLeft w:val="0"/>
      <w:marRight w:val="0"/>
      <w:marTop w:val="0"/>
      <w:marBottom w:val="0"/>
      <w:divBdr>
        <w:top w:val="none" w:sz="0" w:space="0" w:color="auto"/>
        <w:left w:val="none" w:sz="0" w:space="0" w:color="auto"/>
        <w:bottom w:val="none" w:sz="0" w:space="0" w:color="auto"/>
        <w:right w:val="none" w:sz="0" w:space="0" w:color="auto"/>
      </w:divBdr>
    </w:div>
    <w:div w:id="440614807">
      <w:bodyDiv w:val="1"/>
      <w:marLeft w:val="0"/>
      <w:marRight w:val="0"/>
      <w:marTop w:val="0"/>
      <w:marBottom w:val="0"/>
      <w:divBdr>
        <w:top w:val="none" w:sz="0" w:space="0" w:color="auto"/>
        <w:left w:val="none" w:sz="0" w:space="0" w:color="auto"/>
        <w:bottom w:val="none" w:sz="0" w:space="0" w:color="auto"/>
        <w:right w:val="none" w:sz="0" w:space="0" w:color="auto"/>
      </w:divBdr>
    </w:div>
    <w:div w:id="454761668">
      <w:bodyDiv w:val="1"/>
      <w:marLeft w:val="0"/>
      <w:marRight w:val="0"/>
      <w:marTop w:val="0"/>
      <w:marBottom w:val="0"/>
      <w:divBdr>
        <w:top w:val="none" w:sz="0" w:space="0" w:color="auto"/>
        <w:left w:val="none" w:sz="0" w:space="0" w:color="auto"/>
        <w:bottom w:val="none" w:sz="0" w:space="0" w:color="auto"/>
        <w:right w:val="none" w:sz="0" w:space="0" w:color="auto"/>
      </w:divBdr>
    </w:div>
    <w:div w:id="473520934">
      <w:bodyDiv w:val="1"/>
      <w:marLeft w:val="0"/>
      <w:marRight w:val="0"/>
      <w:marTop w:val="0"/>
      <w:marBottom w:val="0"/>
      <w:divBdr>
        <w:top w:val="none" w:sz="0" w:space="0" w:color="auto"/>
        <w:left w:val="none" w:sz="0" w:space="0" w:color="auto"/>
        <w:bottom w:val="none" w:sz="0" w:space="0" w:color="auto"/>
        <w:right w:val="none" w:sz="0" w:space="0" w:color="auto"/>
      </w:divBdr>
    </w:div>
    <w:div w:id="493565620">
      <w:bodyDiv w:val="1"/>
      <w:marLeft w:val="0"/>
      <w:marRight w:val="0"/>
      <w:marTop w:val="0"/>
      <w:marBottom w:val="0"/>
      <w:divBdr>
        <w:top w:val="none" w:sz="0" w:space="0" w:color="auto"/>
        <w:left w:val="none" w:sz="0" w:space="0" w:color="auto"/>
        <w:bottom w:val="none" w:sz="0" w:space="0" w:color="auto"/>
        <w:right w:val="none" w:sz="0" w:space="0" w:color="auto"/>
      </w:divBdr>
    </w:div>
    <w:div w:id="531771189">
      <w:bodyDiv w:val="1"/>
      <w:marLeft w:val="0"/>
      <w:marRight w:val="0"/>
      <w:marTop w:val="0"/>
      <w:marBottom w:val="0"/>
      <w:divBdr>
        <w:top w:val="none" w:sz="0" w:space="0" w:color="auto"/>
        <w:left w:val="none" w:sz="0" w:space="0" w:color="auto"/>
        <w:bottom w:val="none" w:sz="0" w:space="0" w:color="auto"/>
        <w:right w:val="none" w:sz="0" w:space="0" w:color="auto"/>
      </w:divBdr>
    </w:div>
    <w:div w:id="539435039">
      <w:bodyDiv w:val="1"/>
      <w:marLeft w:val="0"/>
      <w:marRight w:val="0"/>
      <w:marTop w:val="0"/>
      <w:marBottom w:val="0"/>
      <w:divBdr>
        <w:top w:val="none" w:sz="0" w:space="0" w:color="auto"/>
        <w:left w:val="none" w:sz="0" w:space="0" w:color="auto"/>
        <w:bottom w:val="none" w:sz="0" w:space="0" w:color="auto"/>
        <w:right w:val="none" w:sz="0" w:space="0" w:color="auto"/>
      </w:divBdr>
    </w:div>
    <w:div w:id="541333350">
      <w:bodyDiv w:val="1"/>
      <w:marLeft w:val="0"/>
      <w:marRight w:val="0"/>
      <w:marTop w:val="0"/>
      <w:marBottom w:val="0"/>
      <w:divBdr>
        <w:top w:val="none" w:sz="0" w:space="0" w:color="auto"/>
        <w:left w:val="none" w:sz="0" w:space="0" w:color="auto"/>
        <w:bottom w:val="none" w:sz="0" w:space="0" w:color="auto"/>
        <w:right w:val="none" w:sz="0" w:space="0" w:color="auto"/>
      </w:divBdr>
    </w:div>
    <w:div w:id="551967160">
      <w:bodyDiv w:val="1"/>
      <w:marLeft w:val="0"/>
      <w:marRight w:val="0"/>
      <w:marTop w:val="0"/>
      <w:marBottom w:val="0"/>
      <w:divBdr>
        <w:top w:val="none" w:sz="0" w:space="0" w:color="auto"/>
        <w:left w:val="none" w:sz="0" w:space="0" w:color="auto"/>
        <w:bottom w:val="none" w:sz="0" w:space="0" w:color="auto"/>
        <w:right w:val="none" w:sz="0" w:space="0" w:color="auto"/>
      </w:divBdr>
    </w:div>
    <w:div w:id="557324523">
      <w:bodyDiv w:val="1"/>
      <w:marLeft w:val="0"/>
      <w:marRight w:val="0"/>
      <w:marTop w:val="0"/>
      <w:marBottom w:val="0"/>
      <w:divBdr>
        <w:top w:val="none" w:sz="0" w:space="0" w:color="auto"/>
        <w:left w:val="none" w:sz="0" w:space="0" w:color="auto"/>
        <w:bottom w:val="none" w:sz="0" w:space="0" w:color="auto"/>
        <w:right w:val="none" w:sz="0" w:space="0" w:color="auto"/>
      </w:divBdr>
    </w:div>
    <w:div w:id="582298209">
      <w:bodyDiv w:val="1"/>
      <w:marLeft w:val="0"/>
      <w:marRight w:val="0"/>
      <w:marTop w:val="0"/>
      <w:marBottom w:val="0"/>
      <w:divBdr>
        <w:top w:val="none" w:sz="0" w:space="0" w:color="auto"/>
        <w:left w:val="none" w:sz="0" w:space="0" w:color="auto"/>
        <w:bottom w:val="none" w:sz="0" w:space="0" w:color="auto"/>
        <w:right w:val="none" w:sz="0" w:space="0" w:color="auto"/>
      </w:divBdr>
    </w:div>
    <w:div w:id="603657293">
      <w:bodyDiv w:val="1"/>
      <w:marLeft w:val="0"/>
      <w:marRight w:val="0"/>
      <w:marTop w:val="0"/>
      <w:marBottom w:val="0"/>
      <w:divBdr>
        <w:top w:val="none" w:sz="0" w:space="0" w:color="auto"/>
        <w:left w:val="none" w:sz="0" w:space="0" w:color="auto"/>
        <w:bottom w:val="none" w:sz="0" w:space="0" w:color="auto"/>
        <w:right w:val="none" w:sz="0" w:space="0" w:color="auto"/>
      </w:divBdr>
    </w:div>
    <w:div w:id="667709965">
      <w:bodyDiv w:val="1"/>
      <w:marLeft w:val="0"/>
      <w:marRight w:val="0"/>
      <w:marTop w:val="0"/>
      <w:marBottom w:val="0"/>
      <w:divBdr>
        <w:top w:val="none" w:sz="0" w:space="0" w:color="auto"/>
        <w:left w:val="none" w:sz="0" w:space="0" w:color="auto"/>
        <w:bottom w:val="none" w:sz="0" w:space="0" w:color="auto"/>
        <w:right w:val="none" w:sz="0" w:space="0" w:color="auto"/>
      </w:divBdr>
    </w:div>
    <w:div w:id="669872754">
      <w:bodyDiv w:val="1"/>
      <w:marLeft w:val="0"/>
      <w:marRight w:val="0"/>
      <w:marTop w:val="0"/>
      <w:marBottom w:val="0"/>
      <w:divBdr>
        <w:top w:val="none" w:sz="0" w:space="0" w:color="auto"/>
        <w:left w:val="none" w:sz="0" w:space="0" w:color="auto"/>
        <w:bottom w:val="none" w:sz="0" w:space="0" w:color="auto"/>
        <w:right w:val="none" w:sz="0" w:space="0" w:color="auto"/>
      </w:divBdr>
    </w:div>
    <w:div w:id="676998410">
      <w:bodyDiv w:val="1"/>
      <w:marLeft w:val="0"/>
      <w:marRight w:val="0"/>
      <w:marTop w:val="0"/>
      <w:marBottom w:val="0"/>
      <w:divBdr>
        <w:top w:val="none" w:sz="0" w:space="0" w:color="auto"/>
        <w:left w:val="none" w:sz="0" w:space="0" w:color="auto"/>
        <w:bottom w:val="none" w:sz="0" w:space="0" w:color="auto"/>
        <w:right w:val="none" w:sz="0" w:space="0" w:color="auto"/>
      </w:divBdr>
    </w:div>
    <w:div w:id="696199355">
      <w:bodyDiv w:val="1"/>
      <w:marLeft w:val="0"/>
      <w:marRight w:val="0"/>
      <w:marTop w:val="0"/>
      <w:marBottom w:val="0"/>
      <w:divBdr>
        <w:top w:val="none" w:sz="0" w:space="0" w:color="auto"/>
        <w:left w:val="none" w:sz="0" w:space="0" w:color="auto"/>
        <w:bottom w:val="none" w:sz="0" w:space="0" w:color="auto"/>
        <w:right w:val="none" w:sz="0" w:space="0" w:color="auto"/>
      </w:divBdr>
    </w:div>
    <w:div w:id="703748803">
      <w:bodyDiv w:val="1"/>
      <w:marLeft w:val="0"/>
      <w:marRight w:val="0"/>
      <w:marTop w:val="0"/>
      <w:marBottom w:val="0"/>
      <w:divBdr>
        <w:top w:val="none" w:sz="0" w:space="0" w:color="auto"/>
        <w:left w:val="none" w:sz="0" w:space="0" w:color="auto"/>
        <w:bottom w:val="none" w:sz="0" w:space="0" w:color="auto"/>
        <w:right w:val="none" w:sz="0" w:space="0" w:color="auto"/>
      </w:divBdr>
    </w:div>
    <w:div w:id="728915887">
      <w:bodyDiv w:val="1"/>
      <w:marLeft w:val="0"/>
      <w:marRight w:val="0"/>
      <w:marTop w:val="0"/>
      <w:marBottom w:val="0"/>
      <w:divBdr>
        <w:top w:val="none" w:sz="0" w:space="0" w:color="auto"/>
        <w:left w:val="none" w:sz="0" w:space="0" w:color="auto"/>
        <w:bottom w:val="none" w:sz="0" w:space="0" w:color="auto"/>
        <w:right w:val="none" w:sz="0" w:space="0" w:color="auto"/>
      </w:divBdr>
    </w:div>
    <w:div w:id="755247197">
      <w:bodyDiv w:val="1"/>
      <w:marLeft w:val="0"/>
      <w:marRight w:val="0"/>
      <w:marTop w:val="0"/>
      <w:marBottom w:val="0"/>
      <w:divBdr>
        <w:top w:val="none" w:sz="0" w:space="0" w:color="auto"/>
        <w:left w:val="none" w:sz="0" w:space="0" w:color="auto"/>
        <w:bottom w:val="none" w:sz="0" w:space="0" w:color="auto"/>
        <w:right w:val="none" w:sz="0" w:space="0" w:color="auto"/>
      </w:divBdr>
    </w:div>
    <w:div w:id="853494416">
      <w:bodyDiv w:val="1"/>
      <w:marLeft w:val="0"/>
      <w:marRight w:val="0"/>
      <w:marTop w:val="0"/>
      <w:marBottom w:val="0"/>
      <w:divBdr>
        <w:top w:val="none" w:sz="0" w:space="0" w:color="auto"/>
        <w:left w:val="none" w:sz="0" w:space="0" w:color="auto"/>
        <w:bottom w:val="none" w:sz="0" w:space="0" w:color="auto"/>
        <w:right w:val="none" w:sz="0" w:space="0" w:color="auto"/>
      </w:divBdr>
    </w:div>
    <w:div w:id="872425317">
      <w:bodyDiv w:val="1"/>
      <w:marLeft w:val="0"/>
      <w:marRight w:val="0"/>
      <w:marTop w:val="0"/>
      <w:marBottom w:val="0"/>
      <w:divBdr>
        <w:top w:val="none" w:sz="0" w:space="0" w:color="auto"/>
        <w:left w:val="none" w:sz="0" w:space="0" w:color="auto"/>
        <w:bottom w:val="none" w:sz="0" w:space="0" w:color="auto"/>
        <w:right w:val="none" w:sz="0" w:space="0" w:color="auto"/>
      </w:divBdr>
    </w:div>
    <w:div w:id="876629024">
      <w:bodyDiv w:val="1"/>
      <w:marLeft w:val="0"/>
      <w:marRight w:val="0"/>
      <w:marTop w:val="0"/>
      <w:marBottom w:val="0"/>
      <w:divBdr>
        <w:top w:val="none" w:sz="0" w:space="0" w:color="auto"/>
        <w:left w:val="none" w:sz="0" w:space="0" w:color="auto"/>
        <w:bottom w:val="none" w:sz="0" w:space="0" w:color="auto"/>
        <w:right w:val="none" w:sz="0" w:space="0" w:color="auto"/>
      </w:divBdr>
    </w:div>
    <w:div w:id="886261638">
      <w:bodyDiv w:val="1"/>
      <w:marLeft w:val="0"/>
      <w:marRight w:val="0"/>
      <w:marTop w:val="0"/>
      <w:marBottom w:val="0"/>
      <w:divBdr>
        <w:top w:val="none" w:sz="0" w:space="0" w:color="auto"/>
        <w:left w:val="none" w:sz="0" w:space="0" w:color="auto"/>
        <w:bottom w:val="none" w:sz="0" w:space="0" w:color="auto"/>
        <w:right w:val="none" w:sz="0" w:space="0" w:color="auto"/>
      </w:divBdr>
    </w:div>
    <w:div w:id="904801560">
      <w:bodyDiv w:val="1"/>
      <w:marLeft w:val="0"/>
      <w:marRight w:val="0"/>
      <w:marTop w:val="0"/>
      <w:marBottom w:val="0"/>
      <w:divBdr>
        <w:top w:val="none" w:sz="0" w:space="0" w:color="auto"/>
        <w:left w:val="none" w:sz="0" w:space="0" w:color="auto"/>
        <w:bottom w:val="none" w:sz="0" w:space="0" w:color="auto"/>
        <w:right w:val="none" w:sz="0" w:space="0" w:color="auto"/>
      </w:divBdr>
    </w:div>
    <w:div w:id="914515710">
      <w:bodyDiv w:val="1"/>
      <w:marLeft w:val="0"/>
      <w:marRight w:val="0"/>
      <w:marTop w:val="0"/>
      <w:marBottom w:val="0"/>
      <w:divBdr>
        <w:top w:val="none" w:sz="0" w:space="0" w:color="auto"/>
        <w:left w:val="none" w:sz="0" w:space="0" w:color="auto"/>
        <w:bottom w:val="none" w:sz="0" w:space="0" w:color="auto"/>
        <w:right w:val="none" w:sz="0" w:space="0" w:color="auto"/>
      </w:divBdr>
    </w:div>
    <w:div w:id="1004043723">
      <w:bodyDiv w:val="1"/>
      <w:marLeft w:val="0"/>
      <w:marRight w:val="0"/>
      <w:marTop w:val="0"/>
      <w:marBottom w:val="0"/>
      <w:divBdr>
        <w:top w:val="none" w:sz="0" w:space="0" w:color="auto"/>
        <w:left w:val="none" w:sz="0" w:space="0" w:color="auto"/>
        <w:bottom w:val="none" w:sz="0" w:space="0" w:color="auto"/>
        <w:right w:val="none" w:sz="0" w:space="0" w:color="auto"/>
      </w:divBdr>
    </w:div>
    <w:div w:id="1009406170">
      <w:bodyDiv w:val="1"/>
      <w:marLeft w:val="0"/>
      <w:marRight w:val="0"/>
      <w:marTop w:val="0"/>
      <w:marBottom w:val="0"/>
      <w:divBdr>
        <w:top w:val="none" w:sz="0" w:space="0" w:color="auto"/>
        <w:left w:val="none" w:sz="0" w:space="0" w:color="auto"/>
        <w:bottom w:val="none" w:sz="0" w:space="0" w:color="auto"/>
        <w:right w:val="none" w:sz="0" w:space="0" w:color="auto"/>
      </w:divBdr>
    </w:div>
    <w:div w:id="1043752509">
      <w:bodyDiv w:val="1"/>
      <w:marLeft w:val="0"/>
      <w:marRight w:val="0"/>
      <w:marTop w:val="0"/>
      <w:marBottom w:val="0"/>
      <w:divBdr>
        <w:top w:val="none" w:sz="0" w:space="0" w:color="auto"/>
        <w:left w:val="none" w:sz="0" w:space="0" w:color="auto"/>
        <w:bottom w:val="none" w:sz="0" w:space="0" w:color="auto"/>
        <w:right w:val="none" w:sz="0" w:space="0" w:color="auto"/>
      </w:divBdr>
    </w:div>
    <w:div w:id="1053432203">
      <w:bodyDiv w:val="1"/>
      <w:marLeft w:val="0"/>
      <w:marRight w:val="0"/>
      <w:marTop w:val="0"/>
      <w:marBottom w:val="0"/>
      <w:divBdr>
        <w:top w:val="none" w:sz="0" w:space="0" w:color="auto"/>
        <w:left w:val="none" w:sz="0" w:space="0" w:color="auto"/>
        <w:bottom w:val="none" w:sz="0" w:space="0" w:color="auto"/>
        <w:right w:val="none" w:sz="0" w:space="0" w:color="auto"/>
      </w:divBdr>
    </w:div>
    <w:div w:id="1066219627">
      <w:bodyDiv w:val="1"/>
      <w:marLeft w:val="0"/>
      <w:marRight w:val="0"/>
      <w:marTop w:val="0"/>
      <w:marBottom w:val="0"/>
      <w:divBdr>
        <w:top w:val="none" w:sz="0" w:space="0" w:color="auto"/>
        <w:left w:val="none" w:sz="0" w:space="0" w:color="auto"/>
        <w:bottom w:val="none" w:sz="0" w:space="0" w:color="auto"/>
        <w:right w:val="none" w:sz="0" w:space="0" w:color="auto"/>
      </w:divBdr>
    </w:div>
    <w:div w:id="1071806680">
      <w:bodyDiv w:val="1"/>
      <w:marLeft w:val="0"/>
      <w:marRight w:val="0"/>
      <w:marTop w:val="0"/>
      <w:marBottom w:val="0"/>
      <w:divBdr>
        <w:top w:val="none" w:sz="0" w:space="0" w:color="auto"/>
        <w:left w:val="none" w:sz="0" w:space="0" w:color="auto"/>
        <w:bottom w:val="none" w:sz="0" w:space="0" w:color="auto"/>
        <w:right w:val="none" w:sz="0" w:space="0" w:color="auto"/>
      </w:divBdr>
    </w:div>
    <w:div w:id="1082215092">
      <w:bodyDiv w:val="1"/>
      <w:marLeft w:val="0"/>
      <w:marRight w:val="0"/>
      <w:marTop w:val="0"/>
      <w:marBottom w:val="0"/>
      <w:divBdr>
        <w:top w:val="none" w:sz="0" w:space="0" w:color="auto"/>
        <w:left w:val="none" w:sz="0" w:space="0" w:color="auto"/>
        <w:bottom w:val="none" w:sz="0" w:space="0" w:color="auto"/>
        <w:right w:val="none" w:sz="0" w:space="0" w:color="auto"/>
      </w:divBdr>
    </w:div>
    <w:div w:id="1128667903">
      <w:bodyDiv w:val="1"/>
      <w:marLeft w:val="0"/>
      <w:marRight w:val="0"/>
      <w:marTop w:val="0"/>
      <w:marBottom w:val="0"/>
      <w:divBdr>
        <w:top w:val="none" w:sz="0" w:space="0" w:color="auto"/>
        <w:left w:val="none" w:sz="0" w:space="0" w:color="auto"/>
        <w:bottom w:val="none" w:sz="0" w:space="0" w:color="auto"/>
        <w:right w:val="none" w:sz="0" w:space="0" w:color="auto"/>
      </w:divBdr>
    </w:div>
    <w:div w:id="1134634942">
      <w:bodyDiv w:val="1"/>
      <w:marLeft w:val="0"/>
      <w:marRight w:val="0"/>
      <w:marTop w:val="0"/>
      <w:marBottom w:val="0"/>
      <w:divBdr>
        <w:top w:val="none" w:sz="0" w:space="0" w:color="auto"/>
        <w:left w:val="none" w:sz="0" w:space="0" w:color="auto"/>
        <w:bottom w:val="none" w:sz="0" w:space="0" w:color="auto"/>
        <w:right w:val="none" w:sz="0" w:space="0" w:color="auto"/>
      </w:divBdr>
    </w:div>
    <w:div w:id="1147434298">
      <w:bodyDiv w:val="1"/>
      <w:marLeft w:val="0"/>
      <w:marRight w:val="0"/>
      <w:marTop w:val="0"/>
      <w:marBottom w:val="0"/>
      <w:divBdr>
        <w:top w:val="none" w:sz="0" w:space="0" w:color="auto"/>
        <w:left w:val="none" w:sz="0" w:space="0" w:color="auto"/>
        <w:bottom w:val="none" w:sz="0" w:space="0" w:color="auto"/>
        <w:right w:val="none" w:sz="0" w:space="0" w:color="auto"/>
      </w:divBdr>
    </w:div>
    <w:div w:id="1170946022">
      <w:bodyDiv w:val="1"/>
      <w:marLeft w:val="0"/>
      <w:marRight w:val="0"/>
      <w:marTop w:val="0"/>
      <w:marBottom w:val="0"/>
      <w:divBdr>
        <w:top w:val="none" w:sz="0" w:space="0" w:color="auto"/>
        <w:left w:val="none" w:sz="0" w:space="0" w:color="auto"/>
        <w:bottom w:val="none" w:sz="0" w:space="0" w:color="auto"/>
        <w:right w:val="none" w:sz="0" w:space="0" w:color="auto"/>
      </w:divBdr>
    </w:div>
    <w:div w:id="1188757878">
      <w:bodyDiv w:val="1"/>
      <w:marLeft w:val="0"/>
      <w:marRight w:val="0"/>
      <w:marTop w:val="0"/>
      <w:marBottom w:val="0"/>
      <w:divBdr>
        <w:top w:val="none" w:sz="0" w:space="0" w:color="auto"/>
        <w:left w:val="none" w:sz="0" w:space="0" w:color="auto"/>
        <w:bottom w:val="none" w:sz="0" w:space="0" w:color="auto"/>
        <w:right w:val="none" w:sz="0" w:space="0" w:color="auto"/>
      </w:divBdr>
    </w:div>
    <w:div w:id="1278097436">
      <w:bodyDiv w:val="1"/>
      <w:marLeft w:val="0"/>
      <w:marRight w:val="0"/>
      <w:marTop w:val="0"/>
      <w:marBottom w:val="0"/>
      <w:divBdr>
        <w:top w:val="none" w:sz="0" w:space="0" w:color="auto"/>
        <w:left w:val="none" w:sz="0" w:space="0" w:color="auto"/>
        <w:bottom w:val="none" w:sz="0" w:space="0" w:color="auto"/>
        <w:right w:val="none" w:sz="0" w:space="0" w:color="auto"/>
      </w:divBdr>
    </w:div>
    <w:div w:id="1287470366">
      <w:bodyDiv w:val="1"/>
      <w:marLeft w:val="0"/>
      <w:marRight w:val="0"/>
      <w:marTop w:val="0"/>
      <w:marBottom w:val="0"/>
      <w:divBdr>
        <w:top w:val="none" w:sz="0" w:space="0" w:color="auto"/>
        <w:left w:val="none" w:sz="0" w:space="0" w:color="auto"/>
        <w:bottom w:val="none" w:sz="0" w:space="0" w:color="auto"/>
        <w:right w:val="none" w:sz="0" w:space="0" w:color="auto"/>
      </w:divBdr>
    </w:div>
    <w:div w:id="1307082040">
      <w:bodyDiv w:val="1"/>
      <w:marLeft w:val="0"/>
      <w:marRight w:val="0"/>
      <w:marTop w:val="0"/>
      <w:marBottom w:val="0"/>
      <w:divBdr>
        <w:top w:val="none" w:sz="0" w:space="0" w:color="auto"/>
        <w:left w:val="none" w:sz="0" w:space="0" w:color="auto"/>
        <w:bottom w:val="none" w:sz="0" w:space="0" w:color="auto"/>
        <w:right w:val="none" w:sz="0" w:space="0" w:color="auto"/>
      </w:divBdr>
    </w:div>
    <w:div w:id="1370766454">
      <w:bodyDiv w:val="1"/>
      <w:marLeft w:val="0"/>
      <w:marRight w:val="0"/>
      <w:marTop w:val="0"/>
      <w:marBottom w:val="0"/>
      <w:divBdr>
        <w:top w:val="none" w:sz="0" w:space="0" w:color="auto"/>
        <w:left w:val="none" w:sz="0" w:space="0" w:color="auto"/>
        <w:bottom w:val="none" w:sz="0" w:space="0" w:color="auto"/>
        <w:right w:val="none" w:sz="0" w:space="0" w:color="auto"/>
      </w:divBdr>
    </w:div>
    <w:div w:id="1390038093">
      <w:bodyDiv w:val="1"/>
      <w:marLeft w:val="0"/>
      <w:marRight w:val="0"/>
      <w:marTop w:val="0"/>
      <w:marBottom w:val="0"/>
      <w:divBdr>
        <w:top w:val="none" w:sz="0" w:space="0" w:color="auto"/>
        <w:left w:val="none" w:sz="0" w:space="0" w:color="auto"/>
        <w:bottom w:val="none" w:sz="0" w:space="0" w:color="auto"/>
        <w:right w:val="none" w:sz="0" w:space="0" w:color="auto"/>
      </w:divBdr>
    </w:div>
    <w:div w:id="1426146494">
      <w:bodyDiv w:val="1"/>
      <w:marLeft w:val="0"/>
      <w:marRight w:val="0"/>
      <w:marTop w:val="0"/>
      <w:marBottom w:val="0"/>
      <w:divBdr>
        <w:top w:val="none" w:sz="0" w:space="0" w:color="auto"/>
        <w:left w:val="none" w:sz="0" w:space="0" w:color="auto"/>
        <w:bottom w:val="none" w:sz="0" w:space="0" w:color="auto"/>
        <w:right w:val="none" w:sz="0" w:space="0" w:color="auto"/>
      </w:divBdr>
    </w:div>
    <w:div w:id="1451705192">
      <w:bodyDiv w:val="1"/>
      <w:marLeft w:val="0"/>
      <w:marRight w:val="0"/>
      <w:marTop w:val="0"/>
      <w:marBottom w:val="0"/>
      <w:divBdr>
        <w:top w:val="none" w:sz="0" w:space="0" w:color="auto"/>
        <w:left w:val="none" w:sz="0" w:space="0" w:color="auto"/>
        <w:bottom w:val="none" w:sz="0" w:space="0" w:color="auto"/>
        <w:right w:val="none" w:sz="0" w:space="0" w:color="auto"/>
      </w:divBdr>
    </w:div>
    <w:div w:id="1458529859">
      <w:bodyDiv w:val="1"/>
      <w:marLeft w:val="0"/>
      <w:marRight w:val="0"/>
      <w:marTop w:val="0"/>
      <w:marBottom w:val="0"/>
      <w:divBdr>
        <w:top w:val="none" w:sz="0" w:space="0" w:color="auto"/>
        <w:left w:val="none" w:sz="0" w:space="0" w:color="auto"/>
        <w:bottom w:val="none" w:sz="0" w:space="0" w:color="auto"/>
        <w:right w:val="none" w:sz="0" w:space="0" w:color="auto"/>
      </w:divBdr>
    </w:div>
    <w:div w:id="1468158594">
      <w:bodyDiv w:val="1"/>
      <w:marLeft w:val="0"/>
      <w:marRight w:val="0"/>
      <w:marTop w:val="0"/>
      <w:marBottom w:val="0"/>
      <w:divBdr>
        <w:top w:val="none" w:sz="0" w:space="0" w:color="auto"/>
        <w:left w:val="none" w:sz="0" w:space="0" w:color="auto"/>
        <w:bottom w:val="none" w:sz="0" w:space="0" w:color="auto"/>
        <w:right w:val="none" w:sz="0" w:space="0" w:color="auto"/>
      </w:divBdr>
    </w:div>
    <w:div w:id="1551569953">
      <w:bodyDiv w:val="1"/>
      <w:marLeft w:val="0"/>
      <w:marRight w:val="0"/>
      <w:marTop w:val="0"/>
      <w:marBottom w:val="0"/>
      <w:divBdr>
        <w:top w:val="none" w:sz="0" w:space="0" w:color="auto"/>
        <w:left w:val="none" w:sz="0" w:space="0" w:color="auto"/>
        <w:bottom w:val="none" w:sz="0" w:space="0" w:color="auto"/>
        <w:right w:val="none" w:sz="0" w:space="0" w:color="auto"/>
      </w:divBdr>
    </w:div>
    <w:div w:id="1601064741">
      <w:bodyDiv w:val="1"/>
      <w:marLeft w:val="0"/>
      <w:marRight w:val="0"/>
      <w:marTop w:val="0"/>
      <w:marBottom w:val="0"/>
      <w:divBdr>
        <w:top w:val="none" w:sz="0" w:space="0" w:color="auto"/>
        <w:left w:val="none" w:sz="0" w:space="0" w:color="auto"/>
        <w:bottom w:val="none" w:sz="0" w:space="0" w:color="auto"/>
        <w:right w:val="none" w:sz="0" w:space="0" w:color="auto"/>
      </w:divBdr>
    </w:div>
    <w:div w:id="1648315718">
      <w:bodyDiv w:val="1"/>
      <w:marLeft w:val="0"/>
      <w:marRight w:val="0"/>
      <w:marTop w:val="0"/>
      <w:marBottom w:val="0"/>
      <w:divBdr>
        <w:top w:val="none" w:sz="0" w:space="0" w:color="auto"/>
        <w:left w:val="none" w:sz="0" w:space="0" w:color="auto"/>
        <w:bottom w:val="none" w:sz="0" w:space="0" w:color="auto"/>
        <w:right w:val="none" w:sz="0" w:space="0" w:color="auto"/>
      </w:divBdr>
    </w:div>
    <w:div w:id="1658726739">
      <w:bodyDiv w:val="1"/>
      <w:marLeft w:val="0"/>
      <w:marRight w:val="0"/>
      <w:marTop w:val="0"/>
      <w:marBottom w:val="0"/>
      <w:divBdr>
        <w:top w:val="none" w:sz="0" w:space="0" w:color="auto"/>
        <w:left w:val="none" w:sz="0" w:space="0" w:color="auto"/>
        <w:bottom w:val="none" w:sz="0" w:space="0" w:color="auto"/>
        <w:right w:val="none" w:sz="0" w:space="0" w:color="auto"/>
      </w:divBdr>
    </w:div>
    <w:div w:id="1671247989">
      <w:bodyDiv w:val="1"/>
      <w:marLeft w:val="0"/>
      <w:marRight w:val="0"/>
      <w:marTop w:val="0"/>
      <w:marBottom w:val="0"/>
      <w:divBdr>
        <w:top w:val="none" w:sz="0" w:space="0" w:color="auto"/>
        <w:left w:val="none" w:sz="0" w:space="0" w:color="auto"/>
        <w:bottom w:val="none" w:sz="0" w:space="0" w:color="auto"/>
        <w:right w:val="none" w:sz="0" w:space="0" w:color="auto"/>
      </w:divBdr>
    </w:div>
    <w:div w:id="1749377267">
      <w:bodyDiv w:val="1"/>
      <w:marLeft w:val="0"/>
      <w:marRight w:val="0"/>
      <w:marTop w:val="0"/>
      <w:marBottom w:val="0"/>
      <w:divBdr>
        <w:top w:val="none" w:sz="0" w:space="0" w:color="auto"/>
        <w:left w:val="none" w:sz="0" w:space="0" w:color="auto"/>
        <w:bottom w:val="none" w:sz="0" w:space="0" w:color="auto"/>
        <w:right w:val="none" w:sz="0" w:space="0" w:color="auto"/>
      </w:divBdr>
    </w:div>
    <w:div w:id="1763183577">
      <w:bodyDiv w:val="1"/>
      <w:marLeft w:val="0"/>
      <w:marRight w:val="0"/>
      <w:marTop w:val="0"/>
      <w:marBottom w:val="0"/>
      <w:divBdr>
        <w:top w:val="none" w:sz="0" w:space="0" w:color="auto"/>
        <w:left w:val="none" w:sz="0" w:space="0" w:color="auto"/>
        <w:bottom w:val="none" w:sz="0" w:space="0" w:color="auto"/>
        <w:right w:val="none" w:sz="0" w:space="0" w:color="auto"/>
      </w:divBdr>
    </w:div>
    <w:div w:id="1824152103">
      <w:bodyDiv w:val="1"/>
      <w:marLeft w:val="0"/>
      <w:marRight w:val="0"/>
      <w:marTop w:val="0"/>
      <w:marBottom w:val="0"/>
      <w:divBdr>
        <w:top w:val="none" w:sz="0" w:space="0" w:color="auto"/>
        <w:left w:val="none" w:sz="0" w:space="0" w:color="auto"/>
        <w:bottom w:val="none" w:sz="0" w:space="0" w:color="auto"/>
        <w:right w:val="none" w:sz="0" w:space="0" w:color="auto"/>
      </w:divBdr>
    </w:div>
    <w:div w:id="1852529230">
      <w:bodyDiv w:val="1"/>
      <w:marLeft w:val="0"/>
      <w:marRight w:val="0"/>
      <w:marTop w:val="0"/>
      <w:marBottom w:val="0"/>
      <w:divBdr>
        <w:top w:val="none" w:sz="0" w:space="0" w:color="auto"/>
        <w:left w:val="none" w:sz="0" w:space="0" w:color="auto"/>
        <w:bottom w:val="none" w:sz="0" w:space="0" w:color="auto"/>
        <w:right w:val="none" w:sz="0" w:space="0" w:color="auto"/>
      </w:divBdr>
    </w:div>
    <w:div w:id="1869953620">
      <w:bodyDiv w:val="1"/>
      <w:marLeft w:val="0"/>
      <w:marRight w:val="0"/>
      <w:marTop w:val="0"/>
      <w:marBottom w:val="0"/>
      <w:divBdr>
        <w:top w:val="none" w:sz="0" w:space="0" w:color="auto"/>
        <w:left w:val="none" w:sz="0" w:space="0" w:color="auto"/>
        <w:bottom w:val="none" w:sz="0" w:space="0" w:color="auto"/>
        <w:right w:val="none" w:sz="0" w:space="0" w:color="auto"/>
      </w:divBdr>
    </w:div>
    <w:div w:id="1882666960">
      <w:bodyDiv w:val="1"/>
      <w:marLeft w:val="0"/>
      <w:marRight w:val="0"/>
      <w:marTop w:val="0"/>
      <w:marBottom w:val="0"/>
      <w:divBdr>
        <w:top w:val="none" w:sz="0" w:space="0" w:color="auto"/>
        <w:left w:val="none" w:sz="0" w:space="0" w:color="auto"/>
        <w:bottom w:val="none" w:sz="0" w:space="0" w:color="auto"/>
        <w:right w:val="none" w:sz="0" w:space="0" w:color="auto"/>
      </w:divBdr>
    </w:div>
    <w:div w:id="1886289409">
      <w:bodyDiv w:val="1"/>
      <w:marLeft w:val="0"/>
      <w:marRight w:val="0"/>
      <w:marTop w:val="0"/>
      <w:marBottom w:val="0"/>
      <w:divBdr>
        <w:top w:val="none" w:sz="0" w:space="0" w:color="auto"/>
        <w:left w:val="none" w:sz="0" w:space="0" w:color="auto"/>
        <w:bottom w:val="none" w:sz="0" w:space="0" w:color="auto"/>
        <w:right w:val="none" w:sz="0" w:space="0" w:color="auto"/>
      </w:divBdr>
    </w:div>
    <w:div w:id="1889342329">
      <w:bodyDiv w:val="1"/>
      <w:marLeft w:val="0"/>
      <w:marRight w:val="0"/>
      <w:marTop w:val="0"/>
      <w:marBottom w:val="0"/>
      <w:divBdr>
        <w:top w:val="none" w:sz="0" w:space="0" w:color="auto"/>
        <w:left w:val="none" w:sz="0" w:space="0" w:color="auto"/>
        <w:bottom w:val="none" w:sz="0" w:space="0" w:color="auto"/>
        <w:right w:val="none" w:sz="0" w:space="0" w:color="auto"/>
      </w:divBdr>
    </w:div>
    <w:div w:id="1959602425">
      <w:bodyDiv w:val="1"/>
      <w:marLeft w:val="0"/>
      <w:marRight w:val="0"/>
      <w:marTop w:val="0"/>
      <w:marBottom w:val="0"/>
      <w:divBdr>
        <w:top w:val="none" w:sz="0" w:space="0" w:color="auto"/>
        <w:left w:val="none" w:sz="0" w:space="0" w:color="auto"/>
        <w:bottom w:val="none" w:sz="0" w:space="0" w:color="auto"/>
        <w:right w:val="none" w:sz="0" w:space="0" w:color="auto"/>
      </w:divBdr>
    </w:div>
    <w:div w:id="1982464309">
      <w:bodyDiv w:val="1"/>
      <w:marLeft w:val="0"/>
      <w:marRight w:val="0"/>
      <w:marTop w:val="0"/>
      <w:marBottom w:val="0"/>
      <w:divBdr>
        <w:top w:val="none" w:sz="0" w:space="0" w:color="auto"/>
        <w:left w:val="none" w:sz="0" w:space="0" w:color="auto"/>
        <w:bottom w:val="none" w:sz="0" w:space="0" w:color="auto"/>
        <w:right w:val="none" w:sz="0" w:space="0" w:color="auto"/>
      </w:divBdr>
    </w:div>
    <w:div w:id="2017226288">
      <w:bodyDiv w:val="1"/>
      <w:marLeft w:val="0"/>
      <w:marRight w:val="0"/>
      <w:marTop w:val="0"/>
      <w:marBottom w:val="0"/>
      <w:divBdr>
        <w:top w:val="none" w:sz="0" w:space="0" w:color="auto"/>
        <w:left w:val="none" w:sz="0" w:space="0" w:color="auto"/>
        <w:bottom w:val="none" w:sz="0" w:space="0" w:color="auto"/>
        <w:right w:val="none" w:sz="0" w:space="0" w:color="auto"/>
      </w:divBdr>
    </w:div>
    <w:div w:id="2065905774">
      <w:bodyDiv w:val="1"/>
      <w:marLeft w:val="0"/>
      <w:marRight w:val="0"/>
      <w:marTop w:val="0"/>
      <w:marBottom w:val="0"/>
      <w:divBdr>
        <w:top w:val="none" w:sz="0" w:space="0" w:color="auto"/>
        <w:left w:val="none" w:sz="0" w:space="0" w:color="auto"/>
        <w:bottom w:val="none" w:sz="0" w:space="0" w:color="auto"/>
        <w:right w:val="none" w:sz="0" w:space="0" w:color="auto"/>
      </w:divBdr>
    </w:div>
    <w:div w:id="2078504210">
      <w:bodyDiv w:val="1"/>
      <w:marLeft w:val="0"/>
      <w:marRight w:val="0"/>
      <w:marTop w:val="0"/>
      <w:marBottom w:val="0"/>
      <w:divBdr>
        <w:top w:val="none" w:sz="0" w:space="0" w:color="auto"/>
        <w:left w:val="none" w:sz="0" w:space="0" w:color="auto"/>
        <w:bottom w:val="none" w:sz="0" w:space="0" w:color="auto"/>
        <w:right w:val="none" w:sz="0" w:space="0" w:color="auto"/>
      </w:divBdr>
    </w:div>
    <w:div w:id="2115175195">
      <w:bodyDiv w:val="1"/>
      <w:marLeft w:val="0"/>
      <w:marRight w:val="0"/>
      <w:marTop w:val="0"/>
      <w:marBottom w:val="0"/>
      <w:divBdr>
        <w:top w:val="none" w:sz="0" w:space="0" w:color="auto"/>
        <w:left w:val="none" w:sz="0" w:space="0" w:color="auto"/>
        <w:bottom w:val="none" w:sz="0" w:space="0" w:color="auto"/>
        <w:right w:val="none" w:sz="0" w:space="0" w:color="auto"/>
      </w:divBdr>
    </w:div>
    <w:div w:id="2134908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torgi.gov.ru/new/public" TargetMode="External"/><Relationship Id="rId18" Type="http://schemas.openxmlformats.org/officeDocument/2006/relationships/hyperlink" Target="https://docs.cntd.ru/document/744100004"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consultantplus://offline/ref%3D15D034E371A1B9400DCF3EEA7F932691078CC5FA5298EFE0F908D9090D9701E0FDFF3E33C803EF44A8B428FCC099792966CBD7B3666CF76CADY2L" TargetMode="External"/><Relationship Id="rId17" Type="http://schemas.openxmlformats.org/officeDocument/2006/relationships/hyperlink" Target="consultantplus://offline/ref=F11764184E71B719C94B3F5BA4174287EE8EC9A961A7F0D45A7A2CD230dCB4K" TargetMode="Externa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docs.cntd.ru/document/901807667"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966E6D041CCF3058D38D4134299A74E59186A9467F69E9AB303AC53FDD5AEEDC9A516D3A2D80B686644M"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login.consultant.ru/link/?req=doc&amp;base=LAW&amp;n=430599&amp;dst=512&amp;field=134&amp;date=25.11.2022"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hyperlink" Target="consultantplus://offline/ref=F966E6D041CCF3058D38D4134299A74E59186A9467F69E9AB303AC53FDD5AEEDC9A516D3A2D80967664CM" TargetMode="External"/><Relationship Id="rId19" Type="http://schemas.openxmlformats.org/officeDocument/2006/relationships/hyperlink" Target="https://docs.cntd.ru/document/744100004" TargetMode="External"/><Relationship Id="rId4" Type="http://schemas.openxmlformats.org/officeDocument/2006/relationships/settings" Target="settings.xml"/><Relationship Id="rId9" Type="http://schemas.openxmlformats.org/officeDocument/2006/relationships/hyperlink" Target="https://donetsk-ro.donland.ru/upload/uf/e6d/6bg68w3gqhltxa3xbu0wlr7c2l7lezdm/postanovlenie10ot03.12.2018.pdf" TargetMode="External"/><Relationship Id="rId14" Type="http://schemas.openxmlformats.org/officeDocument/2006/relationships/hyperlink" Target="https://donetsk-ro.donland.ru/about/1831/374/6179/(&#1076;&#1072;&#1083;&#1077;&#1077;" TargetMode="External"/><Relationship Id="rId22" Type="http://schemas.openxmlformats.org/officeDocument/2006/relationships/footer" Target="footer2.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A8DB5C-C056-43A1-9090-B0D9D26B6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47</Pages>
  <Words>19170</Words>
  <Characters>109275</Characters>
  <Application>Microsoft Office Word</Application>
  <DocSecurity>0</DocSecurity>
  <Lines>910</Lines>
  <Paragraphs>256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dc:creator>
  <cp:lastModifiedBy>Admin</cp:lastModifiedBy>
  <cp:revision>7</cp:revision>
  <cp:lastPrinted>2025-07-16T12:50:00Z</cp:lastPrinted>
  <dcterms:created xsi:type="dcterms:W3CDTF">2026-08-27T12:52:00Z</dcterms:created>
  <dcterms:modified xsi:type="dcterms:W3CDTF">2026-08-28T12:29:00Z</dcterms:modified>
</cp:coreProperties>
</file>