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E64332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284F96">
        <w:rPr>
          <w:rFonts w:ascii="Times New Roman" w:hAnsi="Times New Roman"/>
          <w:sz w:val="28"/>
          <w:szCs w:val="28"/>
          <w:lang w:val="ru-RU"/>
        </w:rPr>
        <w:t>-4</w:t>
      </w:r>
    </w:p>
    <w:p w:rsidR="00AC7D04" w:rsidRDefault="000A0229" w:rsidP="00DC5680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выдвинутого </w:t>
      </w:r>
      <w:r w:rsidR="00914F02">
        <w:rPr>
          <w:rFonts w:ascii="Times New Roman" w:hAnsi="Times New Roman"/>
          <w:b/>
          <w:sz w:val="28"/>
          <w:szCs w:val="28"/>
          <w:lang w:val="ru-RU"/>
        </w:rPr>
        <w:t>РОСТОВСКИМ ОБЛАСТНЫМ ОТДЕЛЕНИЕМ</w:t>
      </w:r>
      <w:r w:rsidR="00914F02" w:rsidRPr="00914F02">
        <w:rPr>
          <w:rFonts w:ascii="Times New Roman" w:hAnsi="Times New Roman"/>
          <w:b/>
          <w:sz w:val="28"/>
          <w:szCs w:val="28"/>
          <w:lang w:val="ru-RU"/>
        </w:rPr>
        <w:t xml:space="preserve"> политической партии</w:t>
      </w:r>
      <w:r w:rsidR="00914F02" w:rsidRPr="00914F02">
        <w:rPr>
          <w:b/>
          <w:sz w:val="28"/>
          <w:szCs w:val="28"/>
          <w:lang w:val="ru-RU"/>
        </w:rPr>
        <w:t xml:space="preserve"> «</w:t>
      </w:r>
      <w:r w:rsidR="00914F02" w:rsidRPr="00914F02">
        <w:rPr>
          <w:rFonts w:ascii="Times New Roman" w:hAnsi="Times New Roman"/>
          <w:b/>
          <w:sz w:val="28"/>
          <w:szCs w:val="28"/>
          <w:lang w:val="ru-RU"/>
        </w:rPr>
        <w:t>КОММУНИСТИЧЕСКАЯ ПАРТИЯ РОССИЙСКОЙ ФЕДЕРАЦИИ</w:t>
      </w:r>
      <w:r w:rsidR="00914F02" w:rsidRPr="00914F02">
        <w:rPr>
          <w:b/>
          <w:sz w:val="28"/>
          <w:szCs w:val="28"/>
          <w:lang w:val="ru-RU"/>
        </w:rPr>
        <w:t xml:space="preserve">» 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914F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DC568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14F02">
        <w:rPr>
          <w:rFonts w:ascii="Times New Roman" w:hAnsi="Times New Roman"/>
          <w:b/>
          <w:sz w:val="28"/>
          <w:szCs w:val="28"/>
          <w:lang w:val="ru-RU"/>
        </w:rPr>
        <w:t>Кулешовой Оксаны Николаевны</w:t>
      </w:r>
    </w:p>
    <w:p w:rsidR="00DC5680" w:rsidRPr="00DC5680" w:rsidRDefault="00DC5680" w:rsidP="00DC5680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A0229" w:rsidRDefault="000A0229" w:rsidP="00914F02">
      <w:pPr>
        <w:pStyle w:val="af"/>
        <w:ind w:firstLine="708"/>
        <w:jc w:val="both"/>
        <w:rPr>
          <w:b/>
        </w:rPr>
      </w:pPr>
      <w:r w:rsidRPr="00E677AF">
        <w:t xml:space="preserve">Проверив соответствие порядка выдвижения кандидата в депутаты   </w:t>
      </w:r>
      <w:r>
        <w:t>Донецкой городской Думы</w:t>
      </w:r>
      <w:r w:rsidR="00D4429E">
        <w:t xml:space="preserve"> </w:t>
      </w:r>
      <w:r>
        <w:t>восьмого</w:t>
      </w:r>
      <w:r w:rsidRPr="00E677AF">
        <w:t xml:space="preserve"> созыва</w:t>
      </w:r>
      <w:r>
        <w:t xml:space="preserve">, выдвинутого </w:t>
      </w:r>
      <w:r w:rsidR="00914F02">
        <w:rPr>
          <w:b/>
        </w:rPr>
        <w:t>РОСТОВСКИМ ОБЛАСТНЫМ ОТДЕЛЕНИЕМ</w:t>
      </w:r>
      <w:r w:rsidR="00914F02" w:rsidRPr="00914F02">
        <w:rPr>
          <w:b/>
        </w:rPr>
        <w:t xml:space="preserve"> политической партии «КОММУНИСТИЧЕСКАЯ ПАРТИЯ РОССИЙСКОЙ ФЕДЕРАЦИИ»</w:t>
      </w:r>
      <w:r>
        <w:t>по одноманда</w:t>
      </w:r>
      <w:r w:rsidR="001E7006">
        <w:t xml:space="preserve">тному избирательному округу </w:t>
      </w:r>
      <w:r w:rsidR="001E7006" w:rsidRPr="004545C7">
        <w:t xml:space="preserve">№ </w:t>
      </w:r>
      <w:r w:rsidR="00B81681">
        <w:t>2</w:t>
      </w:r>
      <w:r w:rsidR="00914F02">
        <w:t>0</w:t>
      </w:r>
      <w:r w:rsidR="00DC5680">
        <w:t xml:space="preserve"> </w:t>
      </w:r>
      <w:r w:rsidR="00914F02">
        <w:t>Кулешовой Оксаны Николаевны</w:t>
      </w:r>
      <w: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D4429E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914F02">
        <w:t>Кулешову Оксану Николаевну</w:t>
      </w:r>
      <w:r w:rsidRPr="00E677AF">
        <w:rPr>
          <w:bCs/>
          <w:szCs w:val="24"/>
        </w:rPr>
        <w:t xml:space="preserve">, </w:t>
      </w:r>
      <w:r w:rsidR="00914F02">
        <w:rPr>
          <w:bCs/>
          <w:szCs w:val="24"/>
        </w:rPr>
        <w:t>1974</w:t>
      </w:r>
      <w:r w:rsidR="00D4429E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25485E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914F02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25485E">
        <w:rPr>
          <w:bCs/>
          <w:szCs w:val="24"/>
        </w:rPr>
        <w:t>выдвинутую</w:t>
      </w:r>
      <w:r w:rsidR="00DC5680">
        <w:rPr>
          <w:bCs/>
          <w:szCs w:val="24"/>
        </w:rPr>
        <w:t xml:space="preserve"> </w:t>
      </w:r>
      <w:r w:rsidR="00914F02">
        <w:rPr>
          <w:b/>
        </w:rPr>
        <w:t>РОСТОВСКИМ ОБЛАСТНЫМ ОТДЕЛЕНИЕМ</w:t>
      </w:r>
      <w:r w:rsidR="00914F02" w:rsidRPr="00914F02">
        <w:rPr>
          <w:b/>
        </w:rPr>
        <w:t xml:space="preserve"> политической партии «КОММУНИСТИЧЕСКАЯ ПАРТИЯ РОССИЙСКОЙ ФЕДЕРАЦИИ»</w:t>
      </w:r>
      <w:r w:rsidR="00DC5680">
        <w:rPr>
          <w:b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>избирательному округу № 2</w:t>
      </w:r>
      <w:r w:rsidR="00914F02">
        <w:rPr>
          <w:szCs w:val="28"/>
        </w:rPr>
        <w:t>0</w:t>
      </w:r>
      <w:r w:rsidR="00DC5680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284F96">
        <w:t>25, время регистрации 16 часов 15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C88" w:rsidRDefault="00DC1C88" w:rsidP="00DA4A7B">
      <w:r>
        <w:separator/>
      </w:r>
    </w:p>
  </w:endnote>
  <w:endnote w:type="continuationSeparator" w:id="1">
    <w:p w:rsidR="00DC1C88" w:rsidRDefault="00DC1C88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C88" w:rsidRDefault="00DC1C88" w:rsidP="00DA4A7B">
      <w:r>
        <w:separator/>
      </w:r>
    </w:p>
  </w:footnote>
  <w:footnote w:type="continuationSeparator" w:id="1">
    <w:p w:rsidR="00DC1C88" w:rsidRDefault="00DC1C88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127C8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4429E" w:rsidRPr="00D4429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27C80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5485E"/>
    <w:rsid w:val="00262FED"/>
    <w:rsid w:val="00271DD7"/>
    <w:rsid w:val="00273A4C"/>
    <w:rsid w:val="00284F96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F194F"/>
    <w:rsid w:val="004F6687"/>
    <w:rsid w:val="00514792"/>
    <w:rsid w:val="0052475C"/>
    <w:rsid w:val="0054051D"/>
    <w:rsid w:val="0054137E"/>
    <w:rsid w:val="00555863"/>
    <w:rsid w:val="005609B6"/>
    <w:rsid w:val="00584375"/>
    <w:rsid w:val="00591122"/>
    <w:rsid w:val="0059265D"/>
    <w:rsid w:val="00592AFF"/>
    <w:rsid w:val="005A372C"/>
    <w:rsid w:val="005D0B22"/>
    <w:rsid w:val="00614287"/>
    <w:rsid w:val="0062395D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4747C"/>
    <w:rsid w:val="00856AD6"/>
    <w:rsid w:val="008709A9"/>
    <w:rsid w:val="00914F02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85429"/>
    <w:rsid w:val="00C921B9"/>
    <w:rsid w:val="00CA1173"/>
    <w:rsid w:val="00CB224D"/>
    <w:rsid w:val="00CB426D"/>
    <w:rsid w:val="00CC17E7"/>
    <w:rsid w:val="00CE0A18"/>
    <w:rsid w:val="00D11D3B"/>
    <w:rsid w:val="00D32579"/>
    <w:rsid w:val="00D4429E"/>
    <w:rsid w:val="00D4612E"/>
    <w:rsid w:val="00D46BFB"/>
    <w:rsid w:val="00D54174"/>
    <w:rsid w:val="00D82849"/>
    <w:rsid w:val="00D8666E"/>
    <w:rsid w:val="00DA4A7B"/>
    <w:rsid w:val="00DC1C88"/>
    <w:rsid w:val="00DC37D2"/>
    <w:rsid w:val="00DC5680"/>
    <w:rsid w:val="00DD7EE1"/>
    <w:rsid w:val="00DF7E20"/>
    <w:rsid w:val="00E002AD"/>
    <w:rsid w:val="00E1593B"/>
    <w:rsid w:val="00E34504"/>
    <w:rsid w:val="00E34F96"/>
    <w:rsid w:val="00E36117"/>
    <w:rsid w:val="00E56936"/>
    <w:rsid w:val="00E64332"/>
    <w:rsid w:val="00E873F8"/>
    <w:rsid w:val="00E94615"/>
    <w:rsid w:val="00E97813"/>
    <w:rsid w:val="00ED0D36"/>
    <w:rsid w:val="00F10019"/>
    <w:rsid w:val="00F31305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2025-07-31T13:20:00Z</cp:lastPrinted>
  <dcterms:created xsi:type="dcterms:W3CDTF">2025-08-02T06:12:00Z</dcterms:created>
  <dcterms:modified xsi:type="dcterms:W3CDTF">2025-08-02T06:12:00Z</dcterms:modified>
</cp:coreProperties>
</file>