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89" w:type="dxa"/>
        <w:tblInd w:w="-284" w:type="dxa"/>
        <w:tblLook w:val="04A0" w:firstRow="1" w:lastRow="0" w:firstColumn="1" w:lastColumn="0" w:noHBand="0" w:noVBand="1"/>
      </w:tblPr>
      <w:tblGrid>
        <w:gridCol w:w="2836"/>
        <w:gridCol w:w="9355"/>
        <w:gridCol w:w="1560"/>
        <w:gridCol w:w="1417"/>
        <w:gridCol w:w="1421"/>
      </w:tblGrid>
      <w:tr w:rsidR="000C6897" w:rsidRPr="000C6897" w:rsidTr="000C6897">
        <w:trPr>
          <w:trHeight w:val="264"/>
        </w:trPr>
        <w:tc>
          <w:tcPr>
            <w:tcW w:w="2836" w:type="dxa"/>
            <w:tcBorders>
              <w:top w:val="nil"/>
              <w:left w:val="nil"/>
              <w:bottom w:val="nil"/>
              <w:right w:val="nil"/>
            </w:tcBorders>
            <w:shd w:val="clear" w:color="auto" w:fill="auto"/>
            <w:noWrap/>
            <w:vAlign w:val="center"/>
            <w:hideMark/>
          </w:tcPr>
          <w:p w:rsidR="000C6897" w:rsidRPr="000C6897" w:rsidRDefault="000C6897" w:rsidP="000C6897">
            <w:pPr>
              <w:rPr>
                <w:sz w:val="20"/>
                <w:szCs w:val="20"/>
              </w:rPr>
            </w:pPr>
            <w:bookmarkStart w:id="0" w:name="RANGE!A1:E196"/>
            <w:bookmarkEnd w:id="0"/>
          </w:p>
        </w:tc>
        <w:tc>
          <w:tcPr>
            <w:tcW w:w="9355"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560"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17"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21" w:type="dxa"/>
            <w:tcBorders>
              <w:top w:val="nil"/>
              <w:left w:val="nil"/>
              <w:bottom w:val="nil"/>
              <w:right w:val="nil"/>
            </w:tcBorders>
            <w:shd w:val="clear" w:color="auto" w:fill="auto"/>
            <w:noWrap/>
            <w:vAlign w:val="center"/>
            <w:hideMark/>
          </w:tcPr>
          <w:p w:rsidR="000C6897" w:rsidRPr="000C6897" w:rsidRDefault="000C6897" w:rsidP="000C6897">
            <w:pPr>
              <w:jc w:val="right"/>
              <w:rPr>
                <w:rFonts w:ascii="MS Sans Serif" w:hAnsi="MS Sans Serif" w:cs="Arial"/>
                <w:sz w:val="20"/>
                <w:szCs w:val="20"/>
              </w:rPr>
            </w:pPr>
            <w:r w:rsidRPr="000C6897">
              <w:rPr>
                <w:rFonts w:ascii="MS Sans Serif" w:hAnsi="MS Sans Serif" w:cs="Arial"/>
                <w:sz w:val="20"/>
                <w:szCs w:val="20"/>
              </w:rPr>
              <w:t xml:space="preserve">Приложение </w:t>
            </w:r>
            <w:proofErr w:type="gramStart"/>
            <w:r w:rsidRPr="000C6897">
              <w:rPr>
                <w:rFonts w:ascii="MS Sans Serif" w:hAnsi="MS Sans Serif" w:cs="Arial"/>
                <w:sz w:val="20"/>
                <w:szCs w:val="20"/>
              </w:rPr>
              <w:t>1  к</w:t>
            </w:r>
            <w:proofErr w:type="gramEnd"/>
            <w:r w:rsidRPr="000C6897">
              <w:rPr>
                <w:rFonts w:ascii="MS Sans Serif" w:hAnsi="MS Sans Serif" w:cs="Arial"/>
                <w:sz w:val="20"/>
                <w:szCs w:val="20"/>
              </w:rPr>
              <w:t xml:space="preserve"> решению Донецкой </w:t>
            </w:r>
          </w:p>
        </w:tc>
      </w:tr>
      <w:tr w:rsidR="000C6897" w:rsidRPr="000C6897" w:rsidTr="000C6897">
        <w:trPr>
          <w:trHeight w:val="264"/>
        </w:trPr>
        <w:tc>
          <w:tcPr>
            <w:tcW w:w="2836" w:type="dxa"/>
            <w:tcBorders>
              <w:top w:val="nil"/>
              <w:left w:val="nil"/>
              <w:bottom w:val="nil"/>
              <w:right w:val="nil"/>
            </w:tcBorders>
            <w:shd w:val="clear" w:color="auto" w:fill="auto"/>
            <w:noWrap/>
            <w:vAlign w:val="center"/>
            <w:hideMark/>
          </w:tcPr>
          <w:p w:rsidR="000C6897" w:rsidRPr="000C6897" w:rsidRDefault="000C6897" w:rsidP="000C6897">
            <w:pPr>
              <w:jc w:val="right"/>
              <w:rPr>
                <w:rFonts w:ascii="MS Sans Serif" w:hAnsi="MS Sans Serif" w:cs="Arial"/>
                <w:sz w:val="20"/>
                <w:szCs w:val="20"/>
              </w:rPr>
            </w:pPr>
          </w:p>
        </w:tc>
        <w:tc>
          <w:tcPr>
            <w:tcW w:w="9355"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560"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17"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21" w:type="dxa"/>
            <w:tcBorders>
              <w:top w:val="nil"/>
              <w:left w:val="nil"/>
              <w:bottom w:val="nil"/>
              <w:right w:val="nil"/>
            </w:tcBorders>
            <w:shd w:val="clear" w:color="auto" w:fill="auto"/>
            <w:noWrap/>
            <w:vAlign w:val="center"/>
            <w:hideMark/>
          </w:tcPr>
          <w:p w:rsidR="000C6897" w:rsidRPr="000C6897" w:rsidRDefault="000C6897" w:rsidP="000C6897">
            <w:pPr>
              <w:jc w:val="right"/>
              <w:rPr>
                <w:rFonts w:ascii="MS Sans Serif" w:hAnsi="MS Sans Serif" w:cs="Arial"/>
                <w:sz w:val="20"/>
                <w:szCs w:val="20"/>
              </w:rPr>
            </w:pPr>
            <w:r w:rsidRPr="000C6897">
              <w:rPr>
                <w:rFonts w:ascii="MS Sans Serif" w:hAnsi="MS Sans Serif" w:cs="Arial"/>
                <w:sz w:val="20"/>
                <w:szCs w:val="20"/>
              </w:rPr>
              <w:t xml:space="preserve">городской Думы "О внесении изменений в решение </w:t>
            </w:r>
          </w:p>
        </w:tc>
      </w:tr>
      <w:tr w:rsidR="000C6897" w:rsidRPr="000C6897" w:rsidTr="000C6897">
        <w:trPr>
          <w:trHeight w:val="264"/>
        </w:trPr>
        <w:tc>
          <w:tcPr>
            <w:tcW w:w="2836" w:type="dxa"/>
            <w:tcBorders>
              <w:top w:val="nil"/>
              <w:left w:val="nil"/>
              <w:bottom w:val="nil"/>
              <w:right w:val="nil"/>
            </w:tcBorders>
            <w:shd w:val="clear" w:color="auto" w:fill="auto"/>
            <w:noWrap/>
            <w:vAlign w:val="center"/>
            <w:hideMark/>
          </w:tcPr>
          <w:p w:rsidR="000C6897" w:rsidRPr="000C6897" w:rsidRDefault="000C6897" w:rsidP="000C6897">
            <w:pPr>
              <w:jc w:val="right"/>
              <w:rPr>
                <w:rFonts w:ascii="MS Sans Serif" w:hAnsi="MS Sans Serif" w:cs="Arial"/>
                <w:sz w:val="20"/>
                <w:szCs w:val="20"/>
              </w:rPr>
            </w:pPr>
          </w:p>
        </w:tc>
        <w:tc>
          <w:tcPr>
            <w:tcW w:w="9355"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560"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17"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21" w:type="dxa"/>
            <w:tcBorders>
              <w:top w:val="nil"/>
              <w:left w:val="nil"/>
              <w:bottom w:val="nil"/>
              <w:right w:val="nil"/>
            </w:tcBorders>
            <w:shd w:val="clear" w:color="auto" w:fill="auto"/>
            <w:noWrap/>
            <w:vAlign w:val="center"/>
            <w:hideMark/>
          </w:tcPr>
          <w:p w:rsidR="000C6897" w:rsidRPr="000C6897" w:rsidRDefault="000C6897" w:rsidP="000C6897">
            <w:pPr>
              <w:jc w:val="right"/>
              <w:rPr>
                <w:rFonts w:ascii="MS Sans Serif" w:hAnsi="MS Sans Serif" w:cs="Arial"/>
                <w:sz w:val="20"/>
                <w:szCs w:val="20"/>
              </w:rPr>
            </w:pPr>
            <w:r w:rsidRPr="000C6897">
              <w:rPr>
                <w:rFonts w:ascii="MS Sans Serif" w:hAnsi="MS Sans Serif" w:cs="Arial"/>
                <w:sz w:val="20"/>
                <w:szCs w:val="20"/>
              </w:rPr>
              <w:t xml:space="preserve">Донецкой городской Думы от 20.12.2023 № 282 "О </w:t>
            </w:r>
          </w:p>
        </w:tc>
      </w:tr>
      <w:tr w:rsidR="000C6897" w:rsidRPr="000C6897" w:rsidTr="000C6897">
        <w:trPr>
          <w:trHeight w:val="264"/>
        </w:trPr>
        <w:tc>
          <w:tcPr>
            <w:tcW w:w="2836" w:type="dxa"/>
            <w:tcBorders>
              <w:top w:val="nil"/>
              <w:left w:val="nil"/>
              <w:bottom w:val="nil"/>
              <w:right w:val="nil"/>
            </w:tcBorders>
            <w:shd w:val="clear" w:color="auto" w:fill="auto"/>
            <w:noWrap/>
            <w:vAlign w:val="center"/>
            <w:hideMark/>
          </w:tcPr>
          <w:p w:rsidR="000C6897" w:rsidRPr="000C6897" w:rsidRDefault="000C6897" w:rsidP="000C6897">
            <w:pPr>
              <w:jc w:val="right"/>
              <w:rPr>
                <w:rFonts w:ascii="MS Sans Serif" w:hAnsi="MS Sans Serif" w:cs="Arial"/>
                <w:sz w:val="20"/>
                <w:szCs w:val="20"/>
              </w:rPr>
            </w:pPr>
          </w:p>
        </w:tc>
        <w:tc>
          <w:tcPr>
            <w:tcW w:w="9355"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560"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17"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21" w:type="dxa"/>
            <w:tcBorders>
              <w:top w:val="nil"/>
              <w:left w:val="nil"/>
              <w:bottom w:val="nil"/>
              <w:right w:val="nil"/>
            </w:tcBorders>
            <w:shd w:val="clear" w:color="auto" w:fill="auto"/>
            <w:noWrap/>
            <w:vAlign w:val="center"/>
            <w:hideMark/>
          </w:tcPr>
          <w:p w:rsidR="000C6897" w:rsidRPr="000C6897" w:rsidRDefault="000C6897" w:rsidP="000C6897">
            <w:pPr>
              <w:jc w:val="right"/>
              <w:rPr>
                <w:rFonts w:ascii="MS Sans Serif" w:hAnsi="MS Sans Serif" w:cs="Arial"/>
                <w:sz w:val="20"/>
                <w:szCs w:val="20"/>
              </w:rPr>
            </w:pPr>
            <w:r w:rsidRPr="000C6897">
              <w:rPr>
                <w:rFonts w:ascii="MS Sans Serif" w:hAnsi="MS Sans Serif" w:cs="Arial"/>
                <w:sz w:val="20"/>
                <w:szCs w:val="20"/>
              </w:rPr>
              <w:t xml:space="preserve">бюджете города Донецка на 2024 год и на </w:t>
            </w:r>
          </w:p>
        </w:tc>
      </w:tr>
      <w:tr w:rsidR="000C6897" w:rsidRPr="000C6897" w:rsidTr="000C6897">
        <w:trPr>
          <w:trHeight w:val="264"/>
        </w:trPr>
        <w:tc>
          <w:tcPr>
            <w:tcW w:w="2836" w:type="dxa"/>
            <w:tcBorders>
              <w:top w:val="nil"/>
              <w:left w:val="nil"/>
              <w:bottom w:val="nil"/>
              <w:right w:val="nil"/>
            </w:tcBorders>
            <w:shd w:val="clear" w:color="auto" w:fill="auto"/>
            <w:noWrap/>
            <w:vAlign w:val="center"/>
            <w:hideMark/>
          </w:tcPr>
          <w:p w:rsidR="000C6897" w:rsidRPr="000C6897" w:rsidRDefault="000C6897" w:rsidP="000C6897">
            <w:pPr>
              <w:jc w:val="right"/>
              <w:rPr>
                <w:rFonts w:ascii="MS Sans Serif" w:hAnsi="MS Sans Serif" w:cs="Arial"/>
                <w:sz w:val="20"/>
                <w:szCs w:val="20"/>
              </w:rPr>
            </w:pPr>
          </w:p>
        </w:tc>
        <w:tc>
          <w:tcPr>
            <w:tcW w:w="9355"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560"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17"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421" w:type="dxa"/>
            <w:tcBorders>
              <w:top w:val="nil"/>
              <w:left w:val="nil"/>
              <w:bottom w:val="nil"/>
              <w:right w:val="nil"/>
            </w:tcBorders>
            <w:shd w:val="clear" w:color="auto" w:fill="auto"/>
            <w:noWrap/>
            <w:vAlign w:val="center"/>
            <w:hideMark/>
          </w:tcPr>
          <w:p w:rsidR="000C6897" w:rsidRPr="000C6897" w:rsidRDefault="000C6897" w:rsidP="000C6897">
            <w:pPr>
              <w:jc w:val="right"/>
              <w:rPr>
                <w:rFonts w:ascii="MS Sans Serif" w:hAnsi="MS Sans Serif" w:cs="Arial"/>
                <w:sz w:val="20"/>
                <w:szCs w:val="20"/>
              </w:rPr>
            </w:pPr>
            <w:r w:rsidRPr="000C6897">
              <w:rPr>
                <w:rFonts w:ascii="MS Sans Serif" w:hAnsi="MS Sans Serif" w:cs="Arial"/>
                <w:sz w:val="20"/>
                <w:szCs w:val="20"/>
              </w:rPr>
              <w:t>плановый период 2025 и 2026 годов""</w:t>
            </w:r>
          </w:p>
        </w:tc>
      </w:tr>
      <w:tr w:rsidR="000C6897" w:rsidRPr="000C6897" w:rsidTr="000C6897">
        <w:trPr>
          <w:trHeight w:val="1290"/>
        </w:trPr>
        <w:tc>
          <w:tcPr>
            <w:tcW w:w="16589" w:type="dxa"/>
            <w:gridSpan w:val="5"/>
            <w:tcBorders>
              <w:top w:val="nil"/>
              <w:left w:val="nil"/>
              <w:bottom w:val="nil"/>
              <w:right w:val="nil"/>
            </w:tcBorders>
            <w:shd w:val="clear" w:color="auto" w:fill="auto"/>
            <w:vAlign w:val="center"/>
            <w:hideMark/>
          </w:tcPr>
          <w:p w:rsidR="000C6897" w:rsidRPr="000C6897" w:rsidRDefault="000C6897" w:rsidP="000C6897">
            <w:pPr>
              <w:jc w:val="center"/>
              <w:rPr>
                <w:b/>
                <w:bCs/>
                <w:color w:val="000000"/>
                <w:sz w:val="28"/>
                <w:szCs w:val="28"/>
              </w:rPr>
            </w:pPr>
            <w:r w:rsidRPr="000C6897">
              <w:rPr>
                <w:b/>
                <w:bCs/>
                <w:color w:val="000000"/>
                <w:sz w:val="28"/>
                <w:szCs w:val="28"/>
              </w:rPr>
              <w:t>Объем поступлений доходов местного бюджета на 2024 год и на плановый период 2025 и 2026 годов</w:t>
            </w:r>
          </w:p>
        </w:tc>
      </w:tr>
      <w:tr w:rsidR="000C6897" w:rsidRPr="000C6897" w:rsidTr="000C6897">
        <w:trPr>
          <w:trHeight w:val="264"/>
        </w:trPr>
        <w:tc>
          <w:tcPr>
            <w:tcW w:w="2836" w:type="dxa"/>
            <w:tcBorders>
              <w:top w:val="nil"/>
              <w:left w:val="nil"/>
              <w:bottom w:val="nil"/>
              <w:right w:val="nil"/>
            </w:tcBorders>
            <w:shd w:val="clear" w:color="auto" w:fill="auto"/>
            <w:noWrap/>
            <w:vAlign w:val="bottom"/>
            <w:hideMark/>
          </w:tcPr>
          <w:p w:rsidR="000C6897" w:rsidRPr="000C6897" w:rsidRDefault="000C6897" w:rsidP="000C6897">
            <w:pPr>
              <w:jc w:val="center"/>
              <w:rPr>
                <w:b/>
                <w:bCs/>
                <w:color w:val="000000"/>
                <w:sz w:val="28"/>
                <w:szCs w:val="28"/>
              </w:rPr>
            </w:pPr>
          </w:p>
        </w:tc>
        <w:tc>
          <w:tcPr>
            <w:tcW w:w="9355" w:type="dxa"/>
            <w:tcBorders>
              <w:top w:val="nil"/>
              <w:left w:val="nil"/>
              <w:bottom w:val="nil"/>
              <w:right w:val="nil"/>
            </w:tcBorders>
            <w:shd w:val="clear" w:color="auto" w:fill="auto"/>
            <w:noWrap/>
            <w:vAlign w:val="bottom"/>
            <w:hideMark/>
          </w:tcPr>
          <w:p w:rsidR="000C6897" w:rsidRPr="000C6897" w:rsidRDefault="000C6897" w:rsidP="000C6897">
            <w:pPr>
              <w:rPr>
                <w:sz w:val="20"/>
                <w:szCs w:val="20"/>
              </w:rPr>
            </w:pPr>
          </w:p>
        </w:tc>
        <w:tc>
          <w:tcPr>
            <w:tcW w:w="1560" w:type="dxa"/>
            <w:tcBorders>
              <w:top w:val="nil"/>
              <w:left w:val="nil"/>
              <w:bottom w:val="nil"/>
              <w:right w:val="nil"/>
            </w:tcBorders>
            <w:shd w:val="clear" w:color="auto" w:fill="auto"/>
            <w:noWrap/>
            <w:vAlign w:val="bottom"/>
            <w:hideMark/>
          </w:tcPr>
          <w:p w:rsidR="000C6897" w:rsidRPr="000C6897" w:rsidRDefault="000C6897" w:rsidP="000C6897">
            <w:pPr>
              <w:rPr>
                <w:sz w:val="20"/>
                <w:szCs w:val="20"/>
              </w:rPr>
            </w:pPr>
          </w:p>
        </w:tc>
        <w:tc>
          <w:tcPr>
            <w:tcW w:w="1417" w:type="dxa"/>
            <w:tcBorders>
              <w:top w:val="nil"/>
              <w:left w:val="nil"/>
              <w:bottom w:val="nil"/>
              <w:right w:val="nil"/>
            </w:tcBorders>
            <w:shd w:val="clear" w:color="auto" w:fill="auto"/>
            <w:noWrap/>
            <w:vAlign w:val="bottom"/>
            <w:hideMark/>
          </w:tcPr>
          <w:p w:rsidR="000C6897" w:rsidRPr="000C6897" w:rsidRDefault="000C6897" w:rsidP="000C6897">
            <w:pPr>
              <w:rPr>
                <w:sz w:val="20"/>
                <w:szCs w:val="20"/>
              </w:rPr>
            </w:pPr>
          </w:p>
        </w:tc>
        <w:tc>
          <w:tcPr>
            <w:tcW w:w="1421" w:type="dxa"/>
            <w:tcBorders>
              <w:top w:val="nil"/>
              <w:left w:val="nil"/>
              <w:bottom w:val="nil"/>
              <w:right w:val="nil"/>
            </w:tcBorders>
            <w:shd w:val="clear" w:color="auto" w:fill="auto"/>
            <w:noWrap/>
            <w:vAlign w:val="bottom"/>
            <w:hideMark/>
          </w:tcPr>
          <w:p w:rsidR="000C6897" w:rsidRPr="000C6897" w:rsidRDefault="000C6897" w:rsidP="000C6897">
            <w:pPr>
              <w:rPr>
                <w:sz w:val="20"/>
                <w:szCs w:val="20"/>
              </w:rPr>
            </w:pPr>
          </w:p>
        </w:tc>
      </w:tr>
      <w:tr w:rsidR="000C6897" w:rsidRPr="000C6897" w:rsidTr="000C6897">
        <w:trPr>
          <w:trHeight w:val="360"/>
        </w:trPr>
        <w:tc>
          <w:tcPr>
            <w:tcW w:w="2836" w:type="dxa"/>
            <w:tcBorders>
              <w:top w:val="nil"/>
              <w:left w:val="nil"/>
              <w:bottom w:val="nil"/>
              <w:right w:val="nil"/>
            </w:tcBorders>
            <w:shd w:val="clear" w:color="auto" w:fill="auto"/>
            <w:noWrap/>
            <w:vAlign w:val="center"/>
            <w:hideMark/>
          </w:tcPr>
          <w:p w:rsidR="000C6897" w:rsidRPr="000C6897" w:rsidRDefault="000C6897" w:rsidP="000C6897">
            <w:pPr>
              <w:rPr>
                <w:sz w:val="20"/>
                <w:szCs w:val="20"/>
              </w:rPr>
            </w:pPr>
          </w:p>
        </w:tc>
        <w:tc>
          <w:tcPr>
            <w:tcW w:w="9355" w:type="dxa"/>
            <w:tcBorders>
              <w:top w:val="nil"/>
              <w:left w:val="nil"/>
              <w:bottom w:val="nil"/>
              <w:right w:val="nil"/>
            </w:tcBorders>
            <w:shd w:val="clear" w:color="auto" w:fill="auto"/>
            <w:noWrap/>
            <w:vAlign w:val="center"/>
            <w:hideMark/>
          </w:tcPr>
          <w:p w:rsidR="000C6897" w:rsidRPr="000C6897" w:rsidRDefault="000C6897" w:rsidP="000C6897">
            <w:pPr>
              <w:jc w:val="right"/>
              <w:rPr>
                <w:sz w:val="20"/>
                <w:szCs w:val="20"/>
              </w:rPr>
            </w:pPr>
          </w:p>
        </w:tc>
        <w:tc>
          <w:tcPr>
            <w:tcW w:w="1560" w:type="dxa"/>
            <w:tcBorders>
              <w:top w:val="nil"/>
              <w:left w:val="nil"/>
              <w:bottom w:val="nil"/>
              <w:right w:val="nil"/>
            </w:tcBorders>
            <w:shd w:val="clear" w:color="auto" w:fill="auto"/>
            <w:noWrap/>
            <w:vAlign w:val="bottom"/>
            <w:hideMark/>
          </w:tcPr>
          <w:p w:rsidR="000C6897" w:rsidRPr="000C6897" w:rsidRDefault="000C6897" w:rsidP="000C6897">
            <w:pPr>
              <w:jc w:val="right"/>
              <w:rPr>
                <w:sz w:val="20"/>
                <w:szCs w:val="20"/>
              </w:rPr>
            </w:pPr>
          </w:p>
        </w:tc>
        <w:tc>
          <w:tcPr>
            <w:tcW w:w="1417" w:type="dxa"/>
            <w:tcBorders>
              <w:top w:val="nil"/>
              <w:left w:val="nil"/>
              <w:bottom w:val="nil"/>
              <w:right w:val="nil"/>
            </w:tcBorders>
            <w:shd w:val="clear" w:color="auto" w:fill="auto"/>
            <w:noWrap/>
            <w:vAlign w:val="bottom"/>
            <w:hideMark/>
          </w:tcPr>
          <w:p w:rsidR="000C6897" w:rsidRPr="000C6897" w:rsidRDefault="000C6897" w:rsidP="000C6897">
            <w:pPr>
              <w:rPr>
                <w:sz w:val="20"/>
                <w:szCs w:val="20"/>
              </w:rPr>
            </w:pPr>
          </w:p>
        </w:tc>
        <w:tc>
          <w:tcPr>
            <w:tcW w:w="1421" w:type="dxa"/>
            <w:tcBorders>
              <w:top w:val="nil"/>
              <w:left w:val="nil"/>
              <w:bottom w:val="nil"/>
              <w:right w:val="nil"/>
            </w:tcBorders>
            <w:shd w:val="clear" w:color="auto" w:fill="auto"/>
            <w:noWrap/>
            <w:vAlign w:val="center"/>
            <w:hideMark/>
          </w:tcPr>
          <w:p w:rsidR="000C6897" w:rsidRPr="000C6897" w:rsidRDefault="000C6897" w:rsidP="000C6897">
            <w:pPr>
              <w:jc w:val="right"/>
              <w:rPr>
                <w:b/>
                <w:bCs/>
                <w:color w:val="000000"/>
              </w:rPr>
            </w:pPr>
            <w:r w:rsidRPr="000C6897">
              <w:rPr>
                <w:b/>
                <w:bCs/>
                <w:color w:val="000000"/>
              </w:rPr>
              <w:t>(тыс. руб.)</w:t>
            </w:r>
          </w:p>
        </w:tc>
      </w:tr>
      <w:tr w:rsidR="000C6897" w:rsidRPr="000C6897" w:rsidTr="000C6897">
        <w:trPr>
          <w:trHeight w:val="276"/>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Код БК РФ</w:t>
            </w:r>
          </w:p>
        </w:tc>
        <w:tc>
          <w:tcPr>
            <w:tcW w:w="9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Наименование статьи доходов</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2024 год</w:t>
            </w:r>
          </w:p>
        </w:tc>
        <w:tc>
          <w:tcPr>
            <w:tcW w:w="2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Плановый период</w:t>
            </w:r>
          </w:p>
        </w:tc>
      </w:tr>
      <w:tr w:rsidR="000C6897" w:rsidRPr="000C6897" w:rsidTr="000C6897">
        <w:trPr>
          <w:trHeight w:val="27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C6897" w:rsidRPr="000C6897" w:rsidRDefault="000C6897" w:rsidP="000C6897">
            <w:pPr>
              <w:rPr>
                <w:b/>
                <w:bCs/>
                <w:color w:val="000000"/>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0C6897" w:rsidRPr="000C6897" w:rsidRDefault="000C6897" w:rsidP="000C6897">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C6897" w:rsidRPr="000C6897" w:rsidRDefault="000C6897" w:rsidP="000C6897">
            <w:pPr>
              <w:rPr>
                <w:b/>
                <w:bCs/>
                <w:color w:val="000000"/>
              </w:rPr>
            </w:pPr>
          </w:p>
        </w:tc>
        <w:tc>
          <w:tcPr>
            <w:tcW w:w="2838" w:type="dxa"/>
            <w:gridSpan w:val="2"/>
            <w:vMerge/>
            <w:tcBorders>
              <w:top w:val="single" w:sz="4" w:space="0" w:color="auto"/>
              <w:left w:val="single" w:sz="4" w:space="0" w:color="auto"/>
              <w:bottom w:val="single" w:sz="4" w:space="0" w:color="auto"/>
              <w:right w:val="single" w:sz="4" w:space="0" w:color="auto"/>
            </w:tcBorders>
            <w:vAlign w:val="center"/>
            <w:hideMark/>
          </w:tcPr>
          <w:p w:rsidR="000C6897" w:rsidRPr="000C6897" w:rsidRDefault="000C6897" w:rsidP="000C6897">
            <w:pPr>
              <w:rPr>
                <w:b/>
                <w:bCs/>
                <w:color w:val="000000"/>
              </w:rPr>
            </w:pPr>
          </w:p>
        </w:tc>
      </w:tr>
      <w:tr w:rsidR="000C6897" w:rsidRPr="000C6897" w:rsidTr="000C6897">
        <w:trPr>
          <w:trHeight w:val="312"/>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C6897" w:rsidRPr="000C6897" w:rsidRDefault="000C6897" w:rsidP="000C6897">
            <w:pPr>
              <w:rPr>
                <w:b/>
                <w:bCs/>
                <w:color w:val="000000"/>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0C6897" w:rsidRPr="000C6897" w:rsidRDefault="000C6897" w:rsidP="000C6897">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C6897" w:rsidRPr="000C6897" w:rsidRDefault="000C6897" w:rsidP="000C6897">
            <w:pPr>
              <w:rPr>
                <w:b/>
                <w:bCs/>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2025 год</w:t>
            </w:r>
          </w:p>
        </w:tc>
        <w:tc>
          <w:tcPr>
            <w:tcW w:w="1421"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2026 год</w:t>
            </w:r>
          </w:p>
        </w:tc>
      </w:tr>
      <w:tr w:rsidR="000C6897" w:rsidRPr="000C6897" w:rsidTr="000C6897">
        <w:trPr>
          <w:trHeight w:val="34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0C6897" w:rsidRPr="000C6897" w:rsidRDefault="000C6897" w:rsidP="000C6897">
            <w:pPr>
              <w:jc w:val="center"/>
              <w:rPr>
                <w:b/>
                <w:bCs/>
                <w:sz w:val="28"/>
                <w:szCs w:val="28"/>
              </w:rPr>
            </w:pPr>
            <w:r w:rsidRPr="000C6897">
              <w:rPr>
                <w:b/>
                <w:bCs/>
                <w:sz w:val="28"/>
                <w:szCs w:val="28"/>
              </w:rPr>
              <w:t>1</w:t>
            </w:r>
          </w:p>
        </w:tc>
        <w:tc>
          <w:tcPr>
            <w:tcW w:w="9355" w:type="dxa"/>
            <w:tcBorders>
              <w:top w:val="nil"/>
              <w:left w:val="nil"/>
              <w:bottom w:val="single" w:sz="4" w:space="0" w:color="auto"/>
              <w:right w:val="single" w:sz="4" w:space="0" w:color="auto"/>
            </w:tcBorders>
            <w:shd w:val="clear" w:color="auto" w:fill="auto"/>
            <w:noWrap/>
            <w:vAlign w:val="center"/>
            <w:hideMark/>
          </w:tcPr>
          <w:p w:rsidR="000C6897" w:rsidRPr="000C6897" w:rsidRDefault="000C6897" w:rsidP="000C6897">
            <w:pPr>
              <w:jc w:val="center"/>
              <w:rPr>
                <w:b/>
                <w:bCs/>
                <w:sz w:val="28"/>
                <w:szCs w:val="28"/>
              </w:rPr>
            </w:pPr>
            <w:r w:rsidRPr="000C6897">
              <w:rPr>
                <w:b/>
                <w:bCs/>
                <w:sz w:val="28"/>
                <w:szCs w:val="28"/>
              </w:rPr>
              <w:t>2</w:t>
            </w:r>
          </w:p>
        </w:tc>
        <w:tc>
          <w:tcPr>
            <w:tcW w:w="1560" w:type="dxa"/>
            <w:tcBorders>
              <w:top w:val="nil"/>
              <w:left w:val="nil"/>
              <w:bottom w:val="single" w:sz="4" w:space="0" w:color="auto"/>
              <w:right w:val="single" w:sz="4" w:space="0" w:color="auto"/>
            </w:tcBorders>
            <w:shd w:val="clear" w:color="auto" w:fill="auto"/>
            <w:noWrap/>
            <w:vAlign w:val="center"/>
            <w:hideMark/>
          </w:tcPr>
          <w:p w:rsidR="000C6897" w:rsidRPr="000C6897" w:rsidRDefault="000C6897" w:rsidP="000C6897">
            <w:pPr>
              <w:jc w:val="center"/>
              <w:rPr>
                <w:b/>
                <w:bCs/>
                <w:sz w:val="28"/>
                <w:szCs w:val="28"/>
              </w:rPr>
            </w:pPr>
            <w:r w:rsidRPr="000C6897">
              <w:rPr>
                <w:b/>
                <w:bCs/>
                <w:sz w:val="28"/>
                <w:szCs w:val="28"/>
              </w:rPr>
              <w:t>3</w:t>
            </w:r>
          </w:p>
        </w:tc>
        <w:tc>
          <w:tcPr>
            <w:tcW w:w="1417" w:type="dxa"/>
            <w:tcBorders>
              <w:top w:val="nil"/>
              <w:left w:val="nil"/>
              <w:bottom w:val="single" w:sz="4" w:space="0" w:color="auto"/>
              <w:right w:val="single" w:sz="4" w:space="0" w:color="auto"/>
            </w:tcBorders>
            <w:shd w:val="clear" w:color="auto" w:fill="auto"/>
            <w:noWrap/>
            <w:vAlign w:val="center"/>
            <w:hideMark/>
          </w:tcPr>
          <w:p w:rsidR="000C6897" w:rsidRPr="000C6897" w:rsidRDefault="000C6897" w:rsidP="000C6897">
            <w:pPr>
              <w:jc w:val="center"/>
              <w:rPr>
                <w:b/>
                <w:bCs/>
                <w:sz w:val="28"/>
                <w:szCs w:val="28"/>
              </w:rPr>
            </w:pPr>
            <w:r w:rsidRPr="000C6897">
              <w:rPr>
                <w:b/>
                <w:bCs/>
                <w:sz w:val="28"/>
                <w:szCs w:val="28"/>
              </w:rPr>
              <w:t>4</w:t>
            </w:r>
          </w:p>
        </w:tc>
        <w:tc>
          <w:tcPr>
            <w:tcW w:w="1421" w:type="dxa"/>
            <w:tcBorders>
              <w:top w:val="nil"/>
              <w:left w:val="nil"/>
              <w:bottom w:val="single" w:sz="4" w:space="0" w:color="auto"/>
              <w:right w:val="single" w:sz="4" w:space="0" w:color="auto"/>
            </w:tcBorders>
            <w:shd w:val="clear" w:color="auto" w:fill="auto"/>
            <w:noWrap/>
            <w:vAlign w:val="center"/>
            <w:hideMark/>
          </w:tcPr>
          <w:p w:rsidR="000C6897" w:rsidRPr="000C6897" w:rsidRDefault="000C6897" w:rsidP="000C6897">
            <w:pPr>
              <w:jc w:val="center"/>
              <w:rPr>
                <w:b/>
                <w:bCs/>
                <w:sz w:val="28"/>
                <w:szCs w:val="28"/>
              </w:rPr>
            </w:pPr>
            <w:r w:rsidRPr="000C6897">
              <w:rPr>
                <w:b/>
                <w:bCs/>
                <w:sz w:val="28"/>
                <w:szCs w:val="28"/>
              </w:rPr>
              <w:t>5</w:t>
            </w:r>
          </w:p>
        </w:tc>
      </w:tr>
      <w:tr w:rsidR="000C6897" w:rsidRPr="000C6897" w:rsidTr="000C6897">
        <w:trPr>
          <w:trHeight w:val="3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sz w:val="28"/>
                <w:szCs w:val="28"/>
              </w:rPr>
            </w:pPr>
            <w:r w:rsidRPr="000C6897">
              <w:rPr>
                <w:b/>
                <w:bCs/>
                <w:color w:val="000000"/>
                <w:sz w:val="28"/>
                <w:szCs w:val="28"/>
              </w:rPr>
              <w:t xml:space="preserve">1 00 00000 00 0000 000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sz w:val="28"/>
                <w:szCs w:val="28"/>
              </w:rPr>
            </w:pPr>
            <w:r w:rsidRPr="000C6897">
              <w:rPr>
                <w:b/>
                <w:bCs/>
                <w:color w:val="000000"/>
                <w:sz w:val="28"/>
                <w:szCs w:val="28"/>
              </w:rPr>
              <w:t>НАЛОГОВЫЕ И НЕНАЛОГОВЫЕ ДОХОДЫ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sz w:val="28"/>
                <w:szCs w:val="28"/>
              </w:rPr>
            </w:pPr>
            <w:r w:rsidRPr="000C6897">
              <w:rPr>
                <w:b/>
                <w:bCs/>
                <w:color w:val="000000"/>
                <w:sz w:val="28"/>
                <w:szCs w:val="28"/>
              </w:rPr>
              <w:t>380 141,0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sz w:val="28"/>
                <w:szCs w:val="28"/>
              </w:rPr>
            </w:pPr>
            <w:r w:rsidRPr="000C6897">
              <w:rPr>
                <w:b/>
                <w:bCs/>
                <w:color w:val="000000"/>
                <w:sz w:val="28"/>
                <w:szCs w:val="28"/>
              </w:rPr>
              <w:t>361 650,7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sz w:val="28"/>
                <w:szCs w:val="28"/>
              </w:rPr>
            </w:pPr>
            <w:r w:rsidRPr="000C6897">
              <w:rPr>
                <w:b/>
                <w:bCs/>
                <w:color w:val="000000"/>
                <w:sz w:val="28"/>
                <w:szCs w:val="28"/>
              </w:rPr>
              <w:t>376 747,2</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1 01 00000 00 0000 000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НАЛОГИ НА ПРИБЫЛЬ, ДОХОДЫ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217 000,0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208 100,0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218 500,0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1 01 02000 01 0000 110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на доходы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217 000,0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208 100,0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218 500,0</w:t>
            </w:r>
          </w:p>
        </w:tc>
      </w:tr>
      <w:tr w:rsidR="000C6897" w:rsidRPr="000C6897" w:rsidTr="000C6897">
        <w:trPr>
          <w:trHeight w:val="156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1 01 02010 01 0000 110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217 000,0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208 100,0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218 500,0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lastRenderedPageBreak/>
              <w:t xml:space="preserve">1 03 00000 00 0000 000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15 829,0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16 163,9</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16 936,7</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1 03 02000 01 0000 110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15 829,0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16 163,9</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16 936,7</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1 03 02230 01 0000 110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8 255,5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8 409,4</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8 822,3</w:t>
            </w:r>
          </w:p>
        </w:tc>
      </w:tr>
      <w:tr w:rsidR="000C6897" w:rsidRPr="000C6897" w:rsidTr="000C6897">
        <w:trPr>
          <w:trHeight w:val="156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1 03 02231 01 0000 110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8 255,5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8 409,4</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8 822,3</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1 03 02240 01 0000 110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уплаты акцизов на моторные масла для дизельных и (или) карбюраторных (</w:t>
            </w:r>
            <w:proofErr w:type="spellStart"/>
            <w:r w:rsidRPr="000C6897">
              <w:rPr>
                <w:color w:val="000000"/>
              </w:rPr>
              <w:t>инжекторных</w:t>
            </w:r>
            <w:proofErr w:type="spellEnd"/>
            <w:r w:rsidRPr="000C6897">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39,3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44,2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46,9</w:t>
            </w:r>
          </w:p>
        </w:tc>
      </w:tr>
      <w:tr w:rsidR="000C6897" w:rsidRPr="000C6897" w:rsidTr="000C6897">
        <w:trPr>
          <w:trHeight w:val="187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1 03 02241 01 0000 110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уплаты акцизов на моторные масла для дизельных и (или) карбюраторных (</w:t>
            </w:r>
            <w:proofErr w:type="spellStart"/>
            <w:r w:rsidRPr="000C6897">
              <w:rPr>
                <w:color w:val="000000"/>
              </w:rPr>
              <w:t>инжекторных</w:t>
            </w:r>
            <w:proofErr w:type="spellEnd"/>
            <w:r w:rsidRPr="000C6897">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39,3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44,2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46,9</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1 03 02250 01 0000 110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8 560,0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8 755,7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9 188,4</w:t>
            </w:r>
          </w:p>
        </w:tc>
      </w:tr>
      <w:tr w:rsidR="000C6897" w:rsidRPr="000C6897" w:rsidTr="000C6897">
        <w:trPr>
          <w:trHeight w:val="156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1 03 02251 01 0000 110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8 560,0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8 755,7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9 188,4</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1 03 02260 01 0000 110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-1 025,8</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-1 045,4</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-1 120,9</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1 03 02261 01 0000 110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0C6897">
              <w:rPr>
                <w:color w:val="000000"/>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lastRenderedPageBreak/>
              <w:t>-1 025,8</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-1 045,4</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-1 120,9</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1 05 00000 00 0000 000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НАЛОГИ НА СОВОКУПНЫЙ ДОХОД</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18 400,0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18 600,0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18 800,0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1 05 01000 00 0000 110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взимаемый в связи с применением упрощенной системы налогообложения</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11 800,0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11 800,0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11 800,0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1 05 01010 01 0000 110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взимаемый с налогоплательщиков, выбравших в качестве объекта налогообложения доходы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7 300,0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7 300,0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7 300,0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1 05 01011 01 0000 110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взимаемый с налогоплательщиков, выбравших в качестве объекта налогообложения доходы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7 300,0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7 300,0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7 300,0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1 05 01020 01 0000 110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4 500,0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4 500,0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4 500,0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1 05 01021 01 0000 110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4 500,0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4 500,0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4 500,0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1 05 03000 01 0000 110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1 400,0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1 400,0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1 400,0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1 05 03010 01 0000 110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1 400,0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1 400,0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1 400,0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1 05 04000 02 0000 110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взимаемый в связи с применением патентной системы налогообложения</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5 200,0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5 400,0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5 600,0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1 05 04010 02 0000 110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взимаемый в связи с применением патентной системы налогообложения, зачисляемый в бюджеты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5 200,0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5 400,0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5 600,0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1 06 00000 00 0000 000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НАЛОГИ НА ИМУЩЕСТВО</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85 427,6</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87 055,8</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91 519,2</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1 06 01000 00 0000 110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на имущество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10 300,0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11 800,0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11 800,0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1 06 01020 04 0000 110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10 300,0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11 800,0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11 800,0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1 06 04000 02 0000 110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Транспортный налог</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36 627,6</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36 755,8</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41 219,2</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1 06 04011 02 0000 110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Транспортный налог с организаций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1 06 04012 02 0000 110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Транспортный налог с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35 427,6</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35 555,8</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40 019,2</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1 06 06000 00 0000 110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Земельный налог</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38 500,0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38 500,0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38 500,0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1 06 06030 00 0000 110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Земельный налог с организаций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26 400,0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26 400,0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26 400,0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1 06 06032 04 0000 110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Земельный налог с организаций, обладающих земельным участком, расположенным в границах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26 400,0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26 400,0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26 400,0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1 06 06040 00 0000 110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Земельный налог с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12 100,0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12 100,0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12 100,0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1 06 06042 04 0000 110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Земельный налог с физических лиц, обладающих земельным участком, расположенным в границах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12 100,0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12 100,0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12 100,0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1 08 00000 00 0000 000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ГОСУДАРСТВЕННАЯ ПОШЛИНА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6 428,7</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6 658,5</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6 921,1</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lastRenderedPageBreak/>
              <w:t xml:space="preserve">1 08 03000 01 0000 110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по делам, рассматриваемым в судах общей юрисдикции, мировыми судьями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4 800,0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5 000,0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5 200,0</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1 08 03010 01 0000 110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4 800,0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5 000,0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5 200,0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1 08 06000 01 0000 110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1,8</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1,8</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1,8</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1 08 07000 01 0000 110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за государственную регистрацию, а также за совершение прочих юридически значимых действий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1 626,9</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1 656,7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1 719,3</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1 08 07020 01 0000 110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за государственную регистрацию прав, ограничений (обременений) прав на недвижимое имущество и сделок с ним</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971,2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952,2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961,6</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1 08 07020 01 8000 110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за государственную регистрацию прав, ограничений (обременении) прав на недвижимое имущество и сделок с ним (при обращении через многофункциональные центры)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971,2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952,2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961,6</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1 08 07100 01 0000 110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за выдачу и обмен паспорта гражданина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438,7</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482,5</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530,7</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1 08 07140 01 0000 110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162,0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162,0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162,0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1 08 07141 01 0000 110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162,0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162,0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162,0</w:t>
            </w:r>
          </w:p>
        </w:tc>
      </w:tr>
      <w:tr w:rsidR="000C6897" w:rsidRPr="000C6897" w:rsidTr="000C6897">
        <w:trPr>
          <w:trHeight w:val="156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1 08 07141 01 8000 110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162,0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162,0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162,0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1 08 07150 01 0000 110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Государственная пошлина за выдачу разрешения на установку рекламной конструкции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55,0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60,0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65,0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1 11 00000 00 0000 000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22 100,2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20 455,6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20 364,9</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1 11 05000 00 0000 120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0C6897">
              <w:rPr>
                <w:color w:val="000000"/>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lastRenderedPageBreak/>
              <w:t>19 853,8</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19 255,0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19 255,0</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1 11 05010 00 0000 120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14 228,6</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13 629,8</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13 629,8</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1 11 05012 04 0000 120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14 228,6</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13 629,8</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13 629,8</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1 11 05020 00 0000 120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485,5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485,5</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485,5</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1 11 05024 04 0000 120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485,5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485,5</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485,5</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1 11 05070 00 0000 120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5 139,7</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5 139,7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5 139,7</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1 11 05074 04 0000 120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сдачи в аренду имущества, составляющего казну городских округов (за исключением земельных участков)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5 139,7</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5 139,7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5 139,7</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1 11 07000 00 0000 120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Платежи от государственных и муниципальных унитарных предприятий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1 11 07010 00 0000 120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1 11 07014 04 0000 120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1 11 09000 00 0000 120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2 216,4</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1 200,6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1 109,9</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1 11 09040 00 0000 120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1 296,3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1 200,6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1 109,9</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lastRenderedPageBreak/>
              <w:t xml:space="preserve">1 11 09044 04 0000 120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1 296,3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1 200,6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1 109,9</w:t>
            </w:r>
          </w:p>
        </w:tc>
      </w:tr>
      <w:tr w:rsidR="000C6897" w:rsidRPr="000C6897" w:rsidTr="000C6897">
        <w:trPr>
          <w:trHeight w:val="156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1 11 09080 00 0000 120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920,1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56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1 11 09080 04 0000 120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920,1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1 12 00000 00 0000 000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ПЛАТЕЖИ ПРИ ПОЛЬЗОВАНИИ ПРИРОДНЫМИ РЕСУРСАМИ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9 927,5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3 030,3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3 030,3</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1 12 01000 01 0000 120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Плата за негативное воздействие на окружающую среду</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9 927,5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3 030,3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3 030,3</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1 12 01010 01 0000 120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Плата за выбросы загрязняющих веществ в атмосферный воздух стационарными объектами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27,5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30,3</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1 12 01030 01 0000 120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Плата за сбросы загрязняющих веществ в водные объекты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9 900,0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3 000,0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3 000,0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1 13 00000 00 0000 000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ДОХОДЫ ОТ ОКАЗАНИЯ ПЛАТНЫХ УСЛУГ И КОМПЕНСАЦИИ ЗАТРАТ ГОСУДАРСТВА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480,0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1 13 02000 00 0000 130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компенсации затрат государства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480,0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1 13 02060 00 0000 130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поступающие в порядке возмещения расходов, понесенных в связи с эксплуатацией имущества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231,0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1 13 02064 04 0000 130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поступающие в порядке возмещения расходов, понесенных в связи с эксплуатацией имущества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231,0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1 13 02990 00 0000 130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доходы от компенсации затрат государства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249,0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1 13 02994 04 0000 130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доходы от компенсации затрат бюджетов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249,0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1 14 00000 00 0000 000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3 998,0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50,0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50,0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1 14 06000 00 0000 430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1 707,0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1 14 06010 00 0000 430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продажи земельных участков, государственная собственность на которые не разграничена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1 430,0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1 14 06012 04 0000 430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1 430,0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lastRenderedPageBreak/>
              <w:t xml:space="preserve">1 14 06020 00 0000 430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277,0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1 14 06024 04 0000 430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277,0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1 14 06300 00 0000 430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755,0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1 14 06310 00 0000 430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755,0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1 14 06312 04 0000 430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755,0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1 14 13000 00 0000 000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приватизации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1 536,0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1 14 13040 04 0000 410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1 536,0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1 16 00000 00 0000 000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ШТРАФЫ, САНКЦИИ, ВОЗМЕЩЕНИЕ УЩЕРБА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550,0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600,0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625,0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1 16 01000 01 0000 140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Кодексом Российской Федерации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375,0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392,0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410,0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1 16 01050 01 0000 140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1 16 01053 01 0000 140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1 16 01060 01 0000 140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lastRenderedPageBreak/>
              <w:t xml:space="preserve">1 16 01063 01 0000 140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1 16 01070 01 0000 140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15,0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1 16 01073 01 0000 140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15,0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1 16 01150 01 0000 140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r>
      <w:tr w:rsidR="000C6897" w:rsidRPr="000C6897" w:rsidTr="000C6897">
        <w:trPr>
          <w:trHeight w:val="218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1 16 01153 01 0000 140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1 16 01190 01 0000 140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25,0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1 16 01193 01 0000 140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25,0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1 16 01200 01 0000 140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280,0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290,0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300,0</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1 16 01203 01 0000 140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w:t>
            </w:r>
            <w:r w:rsidRPr="000C6897">
              <w:rPr>
                <w:color w:val="000000"/>
              </w:rPr>
              <w:lastRenderedPageBreak/>
              <w:t>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lastRenderedPageBreak/>
              <w:t>280,0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290,0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300,0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1 16 02000 02 0000 140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законами субъектов Российской Федерации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175,0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208,0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215,0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1 16 02020 02 0000 140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175,0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208,0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215,0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1 17 00000 00 0000 000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ПРОЧИЕ НЕНАЛОГОВЫЕ ДОХОДЫ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936,6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1 17 15000 00 0000 150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Инициативные платежи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936,6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1 17 15020 04 0000 150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Инициативные платежи, зачисляемые в бюджеты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936,6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1 17 15020 04 0003 150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 xml:space="preserve">Инициативные платежи, зачисляемые в бюджеты городских округов (выборочный капитальный ремонт асфальтового покрытия территории МБОУ СОШ №2 </w:t>
            </w:r>
            <w:proofErr w:type="spellStart"/>
            <w:r w:rsidRPr="000C6897">
              <w:rPr>
                <w:color w:val="000000"/>
              </w:rPr>
              <w:t>г.Донецка</w:t>
            </w:r>
            <w:proofErr w:type="spellEnd"/>
            <w:r w:rsidRPr="000C6897">
              <w:rPr>
                <w:color w:val="000000"/>
              </w:rPr>
              <w:t>)</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210,2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1 17 15020 04 0011 150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Инициативные платежи, зачисляемые в бюджеты городских округов (капитальный ремонт фасада Муниципального бюджетного общеобразовательного учреждения средней общеобразовательной школы № 4 муниципального образования «Город Донецк» (третий этап))</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280,1</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1 17 15020 04 0012 150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 xml:space="preserve">Инициативные платежи, зачисляемые в бюджеты городских округов (приобретение мебели в </w:t>
            </w:r>
            <w:proofErr w:type="spellStart"/>
            <w:proofErr w:type="gramStart"/>
            <w:r w:rsidRPr="000C6897">
              <w:rPr>
                <w:color w:val="000000"/>
              </w:rPr>
              <w:t>мно-гофункциональный</w:t>
            </w:r>
            <w:proofErr w:type="spellEnd"/>
            <w:proofErr w:type="gramEnd"/>
            <w:r w:rsidRPr="000C6897">
              <w:rPr>
                <w:color w:val="000000"/>
              </w:rPr>
              <w:t xml:space="preserve"> центр предоставления </w:t>
            </w:r>
            <w:proofErr w:type="spellStart"/>
            <w:r w:rsidRPr="000C6897">
              <w:rPr>
                <w:color w:val="000000"/>
              </w:rPr>
              <w:t>госу</w:t>
            </w:r>
            <w:proofErr w:type="spellEnd"/>
            <w:r w:rsidRPr="000C6897">
              <w:rPr>
                <w:color w:val="000000"/>
              </w:rPr>
              <w:t>-дарственных и муниципальных услуг города Донецка)</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68,9</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1 17 15020 04 0013 150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Инициативные платежи, зачисляемые в бюджеты городских округов (замена светильников в спортивных залах и бассейне спортивного комплекса Муниципального бюджетного учреждения дополнительного образования спортивной школы №2 муниципального образования "Город Донецк")</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185,2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2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1 17 15020 04 0014 150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Инициативные платежи, зачисляемые в бюджеты городских округов (оснащение оборудованием, мебелью и инвентарем Муниципального бюджетного учреждения Центра психолого-педагогической, медицинской и социальной помощи "Вектор" муниципального образования "Город Донецк")</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192,2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34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sz w:val="28"/>
                <w:szCs w:val="28"/>
              </w:rPr>
            </w:pPr>
            <w:r w:rsidRPr="000C6897">
              <w:rPr>
                <w:b/>
                <w:bCs/>
                <w:color w:val="000000"/>
                <w:sz w:val="28"/>
                <w:szCs w:val="28"/>
              </w:rPr>
              <w:t xml:space="preserve">2 00 00000 00 0000 000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sz w:val="28"/>
                <w:szCs w:val="28"/>
              </w:rPr>
            </w:pPr>
            <w:r w:rsidRPr="000C6897">
              <w:rPr>
                <w:b/>
                <w:bCs/>
                <w:color w:val="000000"/>
                <w:sz w:val="28"/>
                <w:szCs w:val="28"/>
              </w:rPr>
              <w:t>БЕЗВОЗМЕЗДНЫЕ ПОСТУПЛЕНИЯ</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sz w:val="28"/>
                <w:szCs w:val="28"/>
              </w:rPr>
            </w:pPr>
            <w:r w:rsidRPr="000C6897">
              <w:rPr>
                <w:b/>
                <w:bCs/>
                <w:color w:val="000000"/>
                <w:sz w:val="28"/>
                <w:szCs w:val="28"/>
              </w:rPr>
              <w:t>2 177 707,9</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sz w:val="28"/>
                <w:szCs w:val="28"/>
              </w:rPr>
            </w:pPr>
            <w:r w:rsidRPr="000C6897">
              <w:rPr>
                <w:b/>
                <w:bCs/>
                <w:color w:val="000000"/>
                <w:sz w:val="28"/>
                <w:szCs w:val="28"/>
              </w:rPr>
              <w:t>1 522 600,2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sz w:val="28"/>
                <w:szCs w:val="28"/>
              </w:rPr>
            </w:pPr>
            <w:r w:rsidRPr="000C6897">
              <w:rPr>
                <w:b/>
                <w:bCs/>
                <w:color w:val="000000"/>
                <w:sz w:val="28"/>
                <w:szCs w:val="28"/>
              </w:rPr>
              <w:t>1 269 929,2</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2 02 00000 00 0000 000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2 178 390,3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1 522 067,0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1 269 929,2</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2 02 10000 00 0000 150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190 342,1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111 592,8</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83 431,5</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2 02 15001 00 0000 150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Дотации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172 620,5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111 592,8</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83 431,5</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2 02 15001 04 0000 150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Дотации бюджетам городских округов на выравнивание бюджетной обеспеченности из бюджета субъекта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172 620,5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111 592,8</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83 431,5</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2 02 15002 00 0000 150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Дотации бюджетам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17 721,6</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lastRenderedPageBreak/>
              <w:t xml:space="preserve">2 02 15002 04 0000 150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Дотации бюджетам городских округов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17 721,6</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2 02 20000 00 0000 150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Субсидии бюджетам бюджетной системы Российской Федерации (межбюджетные субсидии)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1 033 747,4</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493 945,1</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261 303,0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2 02 20077 00 0000 150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 xml:space="preserve">Субсидии бюджетам на </w:t>
            </w:r>
            <w:proofErr w:type="spellStart"/>
            <w:r w:rsidRPr="000C6897">
              <w:rPr>
                <w:color w:val="000000"/>
              </w:rPr>
              <w:t>софинансирование</w:t>
            </w:r>
            <w:proofErr w:type="spellEnd"/>
            <w:r w:rsidRPr="000C6897">
              <w:rPr>
                <w:color w:val="000000"/>
              </w:rPr>
              <w:t xml:space="preserve"> капитальных вложений в объекты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313 052,1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206 561,6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190 967,0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2 02 20077 04 0000 150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 xml:space="preserve">Субсидии бюджетам городских округов на </w:t>
            </w:r>
            <w:proofErr w:type="spellStart"/>
            <w:r w:rsidRPr="000C6897">
              <w:rPr>
                <w:color w:val="000000"/>
              </w:rPr>
              <w:t>софинансирование</w:t>
            </w:r>
            <w:proofErr w:type="spellEnd"/>
            <w:r w:rsidRPr="000C6897">
              <w:rPr>
                <w:color w:val="000000"/>
              </w:rPr>
              <w:t xml:space="preserve"> капитальных вложений в объекты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313 052,1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206 561,6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190 967,0</w:t>
            </w:r>
          </w:p>
        </w:tc>
      </w:tr>
      <w:tr w:rsidR="000C6897" w:rsidRPr="000C6897" w:rsidTr="00604145">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2 02 20216 00 0000 150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55 719,9</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38 664,4</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604145">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2 02 20216 04 0000 150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55 719,9</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38 664,4</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604145">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2 02 20299 00 0000 150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119 366,0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604145">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2 02 20299 04 0000 150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119 366,0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2 02 25156 00 0000 150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реализацию программ местного развития и обеспечение занятости для шахтерских городов и поселков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4 657,1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2 02 25156 04 0000 150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реализацию программ местного развития и обеспечение занятости для шахтерских городов и поселков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4 657,1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604145">
        <w:trPr>
          <w:trHeight w:val="267"/>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2 02 25179 00 0000 150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2 836,2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2 836,2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3 428,4</w:t>
            </w:r>
          </w:p>
        </w:tc>
      </w:tr>
      <w:tr w:rsidR="000C6897" w:rsidRPr="000C6897" w:rsidTr="00604145">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2 02 25179 04 0000 150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2 836,2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2 836,2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3 428,4</w:t>
            </w:r>
          </w:p>
        </w:tc>
      </w:tr>
      <w:tr w:rsidR="000C6897" w:rsidRPr="000C6897" w:rsidTr="00604145">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2 02 25242 00 0000 150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50 036,2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lastRenderedPageBreak/>
              <w:t xml:space="preserve">2 02 25242 04 0000 150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50 036,2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2 02 25304 00 0000 150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20 188,0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20 407,1</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20 116,9</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2 02 25304 04 0000 150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20 188,0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20 407,1</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20 116,9</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2 02 25467 00 0000 150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869,8</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2 02 25467 04 0000 150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869,8</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2 02 25497 00 0000 150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реализацию мероприятий по обеспечению жильем молодых семей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1 695,2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1 325,2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1 337,2</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2 02 25497 04 0000 150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реализацию мероприятий по обеспечению жильем молодых семей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1 695,2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1 325,2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1 337,2</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2 02 25511 00 0000 150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проведение комплексных кадастровых работ</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4 786,7</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2 02 25511 04 0000 150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проведение комплексных кадастровых работ</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4 786,7</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2 02 25519 00 0000 150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поддержку отрасли культуры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170,3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174,7</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2 02 25519 04 0000 150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поддержку отрасли культуры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170,3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174,7</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2 02 25590 00 0000 150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на техническое оснащение региональных и муниципальных музеев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1 142,9</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2 02 25590 04 0000 150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Субсидии бюджетам городских округов на техническое оснащение региональных и муниципальных музеев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1 142,9</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2 02 29999 00 0000 150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субсидии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464 014,0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223 980,3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40 492,1</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2 02 29999 04 0000 150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субсидии бюджетам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464 014,0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223 980,3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40 492,1</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2 02 30000 00 0000 150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Субвенции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862 266,5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895 276,4</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903 629,6</w:t>
            </w:r>
          </w:p>
        </w:tc>
      </w:tr>
      <w:tr w:rsidR="000C6897" w:rsidRPr="000C6897" w:rsidTr="00604145">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2 02 30013 00 0000 150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1 003,3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882,7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916,9</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2 02 30013 04 0000 150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1 003,3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882,7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916,9</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2 02 30022 00 0000 150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87 224,4</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116 361,3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120 783,0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lastRenderedPageBreak/>
              <w:t xml:space="preserve">2 02 30022 04 0000 150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предоставление гражданам субсидий на оплату жилого помещения и коммунальных услуг</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87 224,4</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116 361,3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120 783,0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2 02 30024 00 0000 150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местным бюджетам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258 880,2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259 286,2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269 137,4</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2 02 30024 04 0000 150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258 880,2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259 286,2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269 137,4</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2 02 35082 00 0000 150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34 140,2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22 767,4</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2 276,8</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2 02 35082 04 0000 150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34 140,2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22 767,4</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2 276,8</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2 02 35084 00 0000 150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8 978,3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2 872,3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2 02 35084 04 0000 150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8 978,3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2 872,3</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2 02 35118 00 0000 150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3 189,4</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3 480,2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3 797,9</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2 02 35118 04 0000 150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3 189,4</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3 480,2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3 797,9</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2 02 35120 00 0000 150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21,2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271,1</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2 02 35120 04 0000 150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20,3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21,2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271,1</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2 02 35220 00 0000 150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2 430,9</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2 362,7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2 457,2</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2 02 35220 04 0000 150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2 430,9</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2 362,7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2 457,2</w:t>
            </w:r>
          </w:p>
        </w:tc>
      </w:tr>
      <w:tr w:rsidR="000C6897" w:rsidRPr="000C6897" w:rsidTr="00604145">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lastRenderedPageBreak/>
              <w:t xml:space="preserve">2 02 35250 00 0000 150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на оплату жилищно-коммунальных услуг отдельным категориям граждан</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43 377,5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43 810,6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41 178,0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2 02 35250 04 0000 150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оплату жилищно-коммунальных услуг отдельным категориям граждан</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43 377,5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43 810,6</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41 178,0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2 02 35404 00 0000 150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10 551,5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12 353,5</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12 631,4</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2 02 35404 04 0000 150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10 551,5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12 353,5</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12 631,4</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2 02 35930 00 0000 150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на государственную регистрацию актов гражданского состояния</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2 772,7</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2 241,2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2 333,9</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2 02 35930 04 0000 150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Субвенции бюджетам городских округов на государственную регистрацию актов гражданского состояния</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2 772,7</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2 241,2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2 333,9</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2 02 39999 00 0000 150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субвенции</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409 697,8</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428 837,1</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447 846,0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2 02 39999 04 0000 150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субвенции бюджетам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409 697,8</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428 837,1</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447 846,0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2 02 40000 00 0000 150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92 034,3</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21 252,7</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21 565,1</w:t>
            </w:r>
          </w:p>
        </w:tc>
      </w:tr>
      <w:tr w:rsidR="000C6897" w:rsidRPr="000C6897" w:rsidTr="00604145">
        <w:trPr>
          <w:trHeight w:val="1399"/>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2 02 45050 00 0000 150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260,4</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604145">
        <w:trPr>
          <w:trHeight w:val="1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2 02 45050 04 0000 150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260,4</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56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2 02 45303 00 0000 150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14 518,7</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13 124,2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13 436,6</w:t>
            </w:r>
          </w:p>
        </w:tc>
      </w:tr>
      <w:tr w:rsidR="000C6897" w:rsidRPr="000C6897" w:rsidTr="00604145">
        <w:trPr>
          <w:trHeight w:val="6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2 02 45303 04 0000 150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0C6897">
              <w:rPr>
                <w:color w:val="000000"/>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lastRenderedPageBreak/>
              <w:t>14 518,7</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13 124,2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13 436,6</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2 02 49999 00 0000 150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межбюджетные трансферты, передаваемые бюджетам</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77 255,2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8 128,5</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8 128,5</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2 02 49999 04 0000 150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Прочие межбюджетные трансферты, передаваемые бюджетам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77 255,2</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8 128,5</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8 128,5</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2 04 00000 00 0000 000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БЕЗВОЗМЕЗДНЫЕ ПОСТУПЛЕНИЯ ОТ НЕГОСУДАРСТВЕННЫХ ОРГАНИЗАЦИЙ</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1 244,1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533,2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2 04 04000 04 0000 150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Безвозмездные поступления от негосударственных организаций в бюджеты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1 244,1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533,2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2 04 04010 04 0000 150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Предоставление негосударственными организациями грантов для получателей средств бюджетов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1 244,1</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533,2</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xml:space="preserve">2 19 00000 00 0000 000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ВОЗВРАТ ОСТАТКОВ СУБСИДИЙ, СУБВЕНЦИЙ И ИНЫХ МЕЖБЮДЖЕТНЫХ ТРАНСФЕРТОВ, ИМЕЮЩИХ ЦЕЛЕВОЕ НАЗНАЧЕНИЕ, ПРОШЛЫХ ЛЕТ</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-1 926,5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2 19 00000 04 0000 150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-1 926,5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93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2 19 25304 04 0000 150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-0,5</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2 19 25555 04 0000 150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Возврат остатков субсидий на реализацию программ формирования современной городской среды из бюджетов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187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2 19 45303 04 0000 150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-75,6</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62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color w:val="000000"/>
              </w:rPr>
            </w:pPr>
            <w:r w:rsidRPr="000C6897">
              <w:rPr>
                <w:color w:val="000000"/>
              </w:rPr>
              <w:t xml:space="preserve">2 19 60010 04 0000 150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color w:val="000000"/>
              </w:rPr>
            </w:pPr>
            <w:r w:rsidRPr="000C6897">
              <w:rPr>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-1 850,4</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color w:val="000000"/>
              </w:rPr>
            </w:pPr>
            <w:r w:rsidRPr="000C6897">
              <w:rPr>
                <w:color w:val="000000"/>
              </w:rPr>
              <w:t>0,0</w:t>
            </w:r>
          </w:p>
        </w:tc>
      </w:tr>
      <w:tr w:rsidR="000C6897" w:rsidRPr="000C6897" w:rsidTr="000C6897">
        <w:trPr>
          <w:trHeight w:val="31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0C6897" w:rsidRPr="000C6897" w:rsidRDefault="000C6897" w:rsidP="000C6897">
            <w:pPr>
              <w:jc w:val="center"/>
              <w:rPr>
                <w:b/>
                <w:bCs/>
                <w:color w:val="000000"/>
              </w:rPr>
            </w:pPr>
            <w:r w:rsidRPr="000C6897">
              <w:rPr>
                <w:b/>
                <w:bCs/>
                <w:color w:val="000000"/>
              </w:rPr>
              <w:t> </w:t>
            </w:r>
          </w:p>
        </w:tc>
        <w:tc>
          <w:tcPr>
            <w:tcW w:w="9355" w:type="dxa"/>
            <w:tcBorders>
              <w:top w:val="nil"/>
              <w:left w:val="nil"/>
              <w:bottom w:val="single" w:sz="4" w:space="0" w:color="auto"/>
              <w:right w:val="single" w:sz="4" w:space="0" w:color="auto"/>
            </w:tcBorders>
            <w:shd w:val="clear" w:color="auto" w:fill="auto"/>
            <w:vAlign w:val="center"/>
            <w:hideMark/>
          </w:tcPr>
          <w:p w:rsidR="000C6897" w:rsidRPr="000C6897" w:rsidRDefault="000C6897" w:rsidP="000C6897">
            <w:pPr>
              <w:jc w:val="both"/>
              <w:rPr>
                <w:b/>
                <w:bCs/>
                <w:color w:val="000000"/>
              </w:rPr>
            </w:pPr>
            <w:r w:rsidRPr="000C6897">
              <w:rPr>
                <w:b/>
                <w:bCs/>
                <w:color w:val="000000"/>
              </w:rPr>
              <w:t>ИТОГО ДОХОДОВ</w:t>
            </w:r>
          </w:p>
        </w:tc>
        <w:tc>
          <w:tcPr>
            <w:tcW w:w="1560"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2 557 848,9</w:t>
            </w:r>
          </w:p>
        </w:tc>
        <w:tc>
          <w:tcPr>
            <w:tcW w:w="1417"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1 884 250,9</w:t>
            </w:r>
          </w:p>
        </w:tc>
        <w:tc>
          <w:tcPr>
            <w:tcW w:w="1421" w:type="dxa"/>
            <w:tcBorders>
              <w:top w:val="nil"/>
              <w:left w:val="nil"/>
              <w:bottom w:val="single" w:sz="4" w:space="0" w:color="auto"/>
              <w:right w:val="single" w:sz="4" w:space="0" w:color="auto"/>
            </w:tcBorders>
            <w:shd w:val="clear" w:color="auto" w:fill="auto"/>
            <w:vAlign w:val="bottom"/>
            <w:hideMark/>
          </w:tcPr>
          <w:p w:rsidR="000C6897" w:rsidRPr="000C6897" w:rsidRDefault="000C6897" w:rsidP="000C6897">
            <w:pPr>
              <w:jc w:val="right"/>
              <w:rPr>
                <w:b/>
                <w:bCs/>
                <w:color w:val="000000"/>
              </w:rPr>
            </w:pPr>
            <w:r w:rsidRPr="000C6897">
              <w:rPr>
                <w:b/>
                <w:bCs/>
                <w:color w:val="000000"/>
              </w:rPr>
              <w:t>1 646 676,4</w:t>
            </w:r>
          </w:p>
        </w:tc>
      </w:tr>
    </w:tbl>
    <w:p w:rsidR="00C17D1B" w:rsidRDefault="00C17D1B" w:rsidP="000C6897"/>
    <w:p w:rsidR="00604145" w:rsidRDefault="00604145" w:rsidP="000C6897"/>
    <w:p w:rsidR="00604145" w:rsidRDefault="00604145" w:rsidP="000C6897"/>
    <w:p w:rsidR="00604145" w:rsidRDefault="00604145" w:rsidP="000C6897"/>
    <w:p w:rsidR="00604145" w:rsidRDefault="00604145" w:rsidP="000C6897"/>
    <w:p w:rsidR="00604145" w:rsidRDefault="00604145" w:rsidP="000C6897"/>
    <w:tbl>
      <w:tblPr>
        <w:tblW w:w="17258" w:type="dxa"/>
        <w:tblInd w:w="-284" w:type="dxa"/>
        <w:tblLook w:val="04A0" w:firstRow="1" w:lastRow="0" w:firstColumn="1" w:lastColumn="0" w:noHBand="0" w:noVBand="1"/>
      </w:tblPr>
      <w:tblGrid>
        <w:gridCol w:w="3119"/>
        <w:gridCol w:w="8080"/>
        <w:gridCol w:w="1701"/>
        <w:gridCol w:w="1843"/>
        <w:gridCol w:w="1655"/>
        <w:gridCol w:w="860"/>
      </w:tblGrid>
      <w:tr w:rsidR="00604145" w:rsidRPr="00604145" w:rsidTr="00604145">
        <w:trPr>
          <w:trHeight w:val="1545"/>
        </w:trPr>
        <w:tc>
          <w:tcPr>
            <w:tcW w:w="3119" w:type="dxa"/>
            <w:tcBorders>
              <w:top w:val="nil"/>
              <w:left w:val="nil"/>
              <w:bottom w:val="nil"/>
              <w:right w:val="nil"/>
            </w:tcBorders>
            <w:shd w:val="clear" w:color="auto" w:fill="auto"/>
            <w:noWrap/>
            <w:vAlign w:val="bottom"/>
            <w:hideMark/>
          </w:tcPr>
          <w:p w:rsidR="00604145" w:rsidRPr="00604145" w:rsidRDefault="00604145" w:rsidP="00604145">
            <w:pPr>
              <w:rPr>
                <w:sz w:val="20"/>
                <w:szCs w:val="20"/>
              </w:rPr>
            </w:pPr>
          </w:p>
        </w:tc>
        <w:tc>
          <w:tcPr>
            <w:tcW w:w="8080" w:type="dxa"/>
            <w:tcBorders>
              <w:top w:val="nil"/>
              <w:left w:val="nil"/>
              <w:bottom w:val="nil"/>
              <w:right w:val="nil"/>
            </w:tcBorders>
            <w:shd w:val="clear" w:color="auto" w:fill="auto"/>
            <w:noWrap/>
            <w:vAlign w:val="bottom"/>
            <w:hideMark/>
          </w:tcPr>
          <w:p w:rsidR="00604145" w:rsidRPr="00604145" w:rsidRDefault="00604145" w:rsidP="00604145">
            <w:pPr>
              <w:rPr>
                <w:sz w:val="20"/>
                <w:szCs w:val="20"/>
              </w:rPr>
            </w:pPr>
          </w:p>
        </w:tc>
        <w:tc>
          <w:tcPr>
            <w:tcW w:w="5199" w:type="dxa"/>
            <w:gridSpan w:val="3"/>
            <w:tcBorders>
              <w:top w:val="nil"/>
              <w:left w:val="nil"/>
              <w:bottom w:val="nil"/>
              <w:right w:val="nil"/>
            </w:tcBorders>
            <w:shd w:val="clear" w:color="auto" w:fill="auto"/>
            <w:noWrap/>
            <w:vAlign w:val="center"/>
            <w:hideMark/>
          </w:tcPr>
          <w:p w:rsidR="00604145" w:rsidRPr="00604145" w:rsidRDefault="00604145" w:rsidP="00604145">
            <w:pPr>
              <w:jc w:val="center"/>
              <w:rPr>
                <w:sz w:val="20"/>
                <w:szCs w:val="20"/>
              </w:rPr>
            </w:pPr>
            <w:r w:rsidRPr="00604145">
              <w:rPr>
                <w:sz w:val="20"/>
                <w:szCs w:val="20"/>
              </w:rPr>
              <w:t xml:space="preserve">Приложение 2 к решению </w:t>
            </w:r>
            <w:proofErr w:type="gramStart"/>
            <w:r w:rsidRPr="00604145">
              <w:rPr>
                <w:sz w:val="20"/>
                <w:szCs w:val="20"/>
              </w:rPr>
              <w:t>Донецкой  городской</w:t>
            </w:r>
            <w:proofErr w:type="gramEnd"/>
            <w:r w:rsidRPr="00604145">
              <w:rPr>
                <w:sz w:val="20"/>
                <w:szCs w:val="20"/>
              </w:rPr>
              <w:t xml:space="preserve"> Думы "О внесении изменений в решение Донецкой городской Думы от 20.12.2023 № 282</w:t>
            </w:r>
            <w:r w:rsidRPr="00604145">
              <w:rPr>
                <w:sz w:val="20"/>
                <w:szCs w:val="20"/>
              </w:rPr>
              <w:br/>
              <w:t>"О бюджете города Донецка на 2024 год и на плановый период 2025 и 2026 годов"</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center"/>
              <w:rPr>
                <w:sz w:val="20"/>
                <w:szCs w:val="20"/>
              </w:rPr>
            </w:pPr>
          </w:p>
        </w:tc>
      </w:tr>
      <w:tr w:rsidR="00604145" w:rsidRPr="00604145" w:rsidTr="00604145">
        <w:trPr>
          <w:trHeight w:val="375"/>
        </w:trPr>
        <w:tc>
          <w:tcPr>
            <w:tcW w:w="17258" w:type="dxa"/>
            <w:gridSpan w:val="6"/>
            <w:tcBorders>
              <w:top w:val="nil"/>
              <w:left w:val="nil"/>
              <w:bottom w:val="nil"/>
              <w:right w:val="nil"/>
            </w:tcBorders>
            <w:shd w:val="clear" w:color="auto" w:fill="auto"/>
            <w:vAlign w:val="bottom"/>
            <w:hideMark/>
          </w:tcPr>
          <w:p w:rsidR="00604145" w:rsidRPr="00604145" w:rsidRDefault="00604145" w:rsidP="00604145">
            <w:pPr>
              <w:jc w:val="center"/>
              <w:rPr>
                <w:b/>
                <w:bCs/>
                <w:color w:val="000000"/>
                <w:sz w:val="26"/>
                <w:szCs w:val="26"/>
              </w:rPr>
            </w:pPr>
            <w:r w:rsidRPr="00604145">
              <w:rPr>
                <w:b/>
                <w:bCs/>
                <w:color w:val="000000"/>
                <w:sz w:val="26"/>
                <w:szCs w:val="26"/>
              </w:rPr>
              <w:t>Источники финансирования дефицита местного бюджета на 2024 год и на плановый период 2025 и 2026 годов</w:t>
            </w:r>
          </w:p>
        </w:tc>
      </w:tr>
      <w:tr w:rsidR="00604145" w:rsidRPr="00604145" w:rsidTr="00604145">
        <w:trPr>
          <w:trHeight w:val="333"/>
        </w:trPr>
        <w:tc>
          <w:tcPr>
            <w:tcW w:w="3119" w:type="dxa"/>
            <w:tcBorders>
              <w:top w:val="nil"/>
              <w:left w:val="nil"/>
              <w:bottom w:val="nil"/>
              <w:right w:val="nil"/>
            </w:tcBorders>
            <w:shd w:val="clear" w:color="auto" w:fill="auto"/>
            <w:noWrap/>
            <w:vAlign w:val="center"/>
            <w:hideMark/>
          </w:tcPr>
          <w:p w:rsidR="00604145" w:rsidRPr="00604145" w:rsidRDefault="00604145" w:rsidP="00604145">
            <w:pPr>
              <w:jc w:val="center"/>
              <w:rPr>
                <w:b/>
                <w:bCs/>
                <w:color w:val="000000"/>
                <w:sz w:val="26"/>
                <w:szCs w:val="26"/>
              </w:rPr>
            </w:pPr>
          </w:p>
        </w:tc>
        <w:tc>
          <w:tcPr>
            <w:tcW w:w="8080" w:type="dxa"/>
            <w:tcBorders>
              <w:top w:val="nil"/>
              <w:left w:val="nil"/>
              <w:bottom w:val="nil"/>
              <w:right w:val="nil"/>
            </w:tcBorders>
            <w:shd w:val="clear" w:color="auto" w:fill="auto"/>
            <w:noWrap/>
            <w:vAlign w:val="center"/>
            <w:hideMark/>
          </w:tcPr>
          <w:p w:rsidR="00604145" w:rsidRPr="00604145" w:rsidRDefault="00604145" w:rsidP="00604145">
            <w:pPr>
              <w:jc w:val="right"/>
              <w:rPr>
                <w:sz w:val="26"/>
                <w:szCs w:val="26"/>
              </w:rPr>
            </w:pPr>
          </w:p>
        </w:tc>
        <w:tc>
          <w:tcPr>
            <w:tcW w:w="1701" w:type="dxa"/>
            <w:tcBorders>
              <w:top w:val="nil"/>
              <w:left w:val="nil"/>
              <w:bottom w:val="nil"/>
              <w:right w:val="nil"/>
            </w:tcBorders>
            <w:shd w:val="clear" w:color="auto" w:fill="auto"/>
            <w:noWrap/>
            <w:vAlign w:val="center"/>
            <w:hideMark/>
          </w:tcPr>
          <w:p w:rsidR="00604145" w:rsidRPr="00604145" w:rsidRDefault="00604145" w:rsidP="00604145">
            <w:pPr>
              <w:jc w:val="right"/>
              <w:rPr>
                <w:sz w:val="26"/>
                <w:szCs w:val="26"/>
              </w:rPr>
            </w:pPr>
          </w:p>
        </w:tc>
        <w:tc>
          <w:tcPr>
            <w:tcW w:w="1843" w:type="dxa"/>
            <w:tcBorders>
              <w:top w:val="nil"/>
              <w:left w:val="nil"/>
              <w:bottom w:val="nil"/>
              <w:right w:val="nil"/>
            </w:tcBorders>
            <w:shd w:val="clear" w:color="auto" w:fill="auto"/>
            <w:noWrap/>
            <w:vAlign w:val="center"/>
            <w:hideMark/>
          </w:tcPr>
          <w:p w:rsidR="00604145" w:rsidRPr="00604145" w:rsidRDefault="00604145" w:rsidP="00604145">
            <w:pPr>
              <w:jc w:val="right"/>
              <w:rPr>
                <w:sz w:val="26"/>
                <w:szCs w:val="26"/>
              </w:rPr>
            </w:pPr>
          </w:p>
        </w:tc>
        <w:tc>
          <w:tcPr>
            <w:tcW w:w="1655" w:type="dxa"/>
            <w:tcBorders>
              <w:top w:val="nil"/>
              <w:left w:val="nil"/>
              <w:bottom w:val="nil"/>
              <w:right w:val="nil"/>
            </w:tcBorders>
            <w:shd w:val="clear" w:color="auto" w:fill="auto"/>
            <w:noWrap/>
            <w:vAlign w:val="center"/>
            <w:hideMark/>
          </w:tcPr>
          <w:p w:rsidR="00604145" w:rsidRPr="00604145" w:rsidRDefault="00604145" w:rsidP="00604145">
            <w:pPr>
              <w:jc w:val="right"/>
              <w:rPr>
                <w:sz w:val="26"/>
                <w:szCs w:val="26"/>
              </w:rPr>
            </w:pPr>
            <w:r w:rsidRPr="00604145">
              <w:rPr>
                <w:sz w:val="26"/>
                <w:szCs w:val="26"/>
              </w:rPr>
              <w:t xml:space="preserve"> (тыс. руб.)</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sz w:val="26"/>
                <w:szCs w:val="26"/>
              </w:rPr>
            </w:pPr>
          </w:p>
        </w:tc>
      </w:tr>
      <w:tr w:rsidR="00604145" w:rsidRPr="00604145" w:rsidTr="00604145">
        <w:trPr>
          <w:trHeight w:val="312"/>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Код</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2024 год</w:t>
            </w:r>
          </w:p>
        </w:tc>
        <w:tc>
          <w:tcPr>
            <w:tcW w:w="3498" w:type="dxa"/>
            <w:gridSpan w:val="2"/>
            <w:tcBorders>
              <w:top w:val="single" w:sz="4" w:space="0" w:color="auto"/>
              <w:left w:val="nil"/>
              <w:bottom w:val="single" w:sz="4" w:space="0" w:color="auto"/>
              <w:right w:val="single" w:sz="4" w:space="0" w:color="000000"/>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Плановый период</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center"/>
              <w:rPr>
                <w:b/>
                <w:bCs/>
                <w:color w:val="000000"/>
                <w:sz w:val="26"/>
                <w:szCs w:val="26"/>
              </w:rPr>
            </w:pPr>
          </w:p>
        </w:tc>
      </w:tr>
      <w:tr w:rsidR="00604145" w:rsidRPr="00604145" w:rsidTr="00604145">
        <w:trPr>
          <w:trHeight w:val="69"/>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604145" w:rsidRPr="00604145" w:rsidRDefault="00604145" w:rsidP="00604145">
            <w:pPr>
              <w:rPr>
                <w:b/>
                <w:bCs/>
                <w:color w:val="000000"/>
                <w:sz w:val="26"/>
                <w:szCs w:val="26"/>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604145" w:rsidRPr="00604145" w:rsidRDefault="00604145" w:rsidP="00604145">
            <w:pPr>
              <w:rPr>
                <w:b/>
                <w:bCs/>
                <w:color w:val="000000"/>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4145" w:rsidRPr="00604145" w:rsidRDefault="00604145" w:rsidP="00604145">
            <w:pPr>
              <w:rPr>
                <w:b/>
                <w:bCs/>
                <w:color w:val="000000"/>
                <w:sz w:val="26"/>
                <w:szCs w:val="26"/>
              </w:rPr>
            </w:pPr>
          </w:p>
        </w:tc>
        <w:tc>
          <w:tcPr>
            <w:tcW w:w="1843"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2025 год</w:t>
            </w:r>
          </w:p>
        </w:tc>
        <w:tc>
          <w:tcPr>
            <w:tcW w:w="1655"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2026 год</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center"/>
              <w:rPr>
                <w:b/>
                <w:bCs/>
                <w:color w:val="000000"/>
                <w:sz w:val="26"/>
                <w:szCs w:val="26"/>
              </w:rPr>
            </w:pPr>
          </w:p>
        </w:tc>
      </w:tr>
      <w:tr w:rsidR="00604145" w:rsidRPr="00604145" w:rsidTr="00604145">
        <w:trPr>
          <w:trHeight w:val="2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1</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2</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center"/>
              <w:rPr>
                <w:b/>
                <w:bCs/>
                <w:color w:val="000000"/>
                <w:sz w:val="26"/>
                <w:szCs w:val="26"/>
              </w:rPr>
            </w:pPr>
            <w:r w:rsidRPr="00604145">
              <w:rPr>
                <w:b/>
                <w:bCs/>
                <w:color w:val="000000"/>
                <w:sz w:val="26"/>
                <w:szCs w:val="26"/>
              </w:rPr>
              <w:t>3</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center"/>
              <w:rPr>
                <w:b/>
                <w:bCs/>
                <w:color w:val="000000"/>
                <w:sz w:val="26"/>
                <w:szCs w:val="26"/>
              </w:rPr>
            </w:pPr>
            <w:r w:rsidRPr="00604145">
              <w:rPr>
                <w:b/>
                <w:bCs/>
                <w:color w:val="000000"/>
                <w:sz w:val="26"/>
                <w:szCs w:val="26"/>
              </w:rPr>
              <w:t>4</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center"/>
              <w:rPr>
                <w:b/>
                <w:bCs/>
                <w:color w:val="000000"/>
                <w:sz w:val="26"/>
                <w:szCs w:val="26"/>
              </w:rPr>
            </w:pPr>
            <w:r w:rsidRPr="00604145">
              <w:rPr>
                <w:b/>
                <w:bCs/>
                <w:color w:val="000000"/>
                <w:sz w:val="26"/>
                <w:szCs w:val="26"/>
              </w:rPr>
              <w:t>5</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center"/>
              <w:rPr>
                <w:b/>
                <w:bCs/>
                <w:color w:val="000000"/>
                <w:sz w:val="26"/>
                <w:szCs w:val="26"/>
              </w:rPr>
            </w:pPr>
          </w:p>
        </w:tc>
      </w:tr>
      <w:tr w:rsidR="00604145" w:rsidRPr="00604145" w:rsidTr="00604145">
        <w:trPr>
          <w:trHeight w:val="20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01 00 00 00 00 0000 000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b/>
                <w:bCs/>
                <w:color w:val="000000"/>
                <w:sz w:val="26"/>
                <w:szCs w:val="26"/>
              </w:rPr>
            </w:pPr>
            <w:r w:rsidRPr="00604145">
              <w:rPr>
                <w:b/>
                <w:bCs/>
                <w:color w:val="000000"/>
                <w:sz w:val="26"/>
                <w:szCs w:val="26"/>
              </w:rPr>
              <w:t>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color w:val="000000"/>
                <w:sz w:val="26"/>
                <w:szCs w:val="26"/>
              </w:rPr>
            </w:pPr>
            <w:r w:rsidRPr="00604145">
              <w:rPr>
                <w:b/>
                <w:bCs/>
                <w:color w:val="000000"/>
                <w:sz w:val="26"/>
                <w:szCs w:val="26"/>
              </w:rPr>
              <w:t>38 507,8</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color w:val="000000"/>
                <w:sz w:val="26"/>
                <w:szCs w:val="26"/>
              </w:rPr>
            </w:pPr>
            <w:r w:rsidRPr="00604145">
              <w:rPr>
                <w:b/>
                <w:bCs/>
                <w:color w:val="000000"/>
                <w:sz w:val="26"/>
                <w:szCs w:val="26"/>
              </w:rPr>
              <w:t>-3 977,9</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color w:val="000000"/>
                <w:sz w:val="26"/>
                <w:szCs w:val="26"/>
              </w:rPr>
            </w:pPr>
            <w:r w:rsidRPr="00604145">
              <w:rPr>
                <w:b/>
                <w:bCs/>
                <w:color w:val="000000"/>
                <w:sz w:val="26"/>
                <w:szCs w:val="26"/>
              </w:rPr>
              <w:t>-3 978,0</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b/>
                <w:bCs/>
                <w:color w:val="000000"/>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i/>
                <w:iCs/>
                <w:color w:val="000000"/>
                <w:sz w:val="26"/>
                <w:szCs w:val="26"/>
              </w:rPr>
            </w:pPr>
            <w:r w:rsidRPr="00604145">
              <w:rPr>
                <w:b/>
                <w:bCs/>
                <w:i/>
                <w:iCs/>
                <w:color w:val="000000"/>
                <w:sz w:val="26"/>
                <w:szCs w:val="26"/>
              </w:rPr>
              <w:t>01 02 00 00 00 0000 000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b/>
                <w:bCs/>
                <w:i/>
                <w:iCs/>
                <w:color w:val="000000"/>
                <w:sz w:val="26"/>
                <w:szCs w:val="26"/>
              </w:rPr>
            </w:pPr>
            <w:r w:rsidRPr="00604145">
              <w:rPr>
                <w:b/>
                <w:bCs/>
                <w:i/>
                <w:iCs/>
                <w:color w:val="000000"/>
                <w:sz w:val="26"/>
                <w:szCs w:val="26"/>
              </w:rPr>
              <w:t>Кредиты кредитных организаций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i/>
                <w:iCs/>
                <w:color w:val="000000"/>
                <w:sz w:val="26"/>
                <w:szCs w:val="26"/>
              </w:rPr>
            </w:pPr>
            <w:r w:rsidRPr="00604145">
              <w:rPr>
                <w:b/>
                <w:bCs/>
                <w:i/>
                <w:iCs/>
                <w:color w:val="000000"/>
                <w:sz w:val="26"/>
                <w:szCs w:val="26"/>
              </w:rPr>
              <w:t>7 955,9</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i/>
                <w:iCs/>
                <w:color w:val="000000"/>
                <w:sz w:val="26"/>
                <w:szCs w:val="26"/>
              </w:rPr>
            </w:pPr>
            <w:r w:rsidRPr="00604145">
              <w:rPr>
                <w:b/>
                <w:bCs/>
                <w:i/>
                <w:iCs/>
                <w:color w:val="000000"/>
                <w:sz w:val="26"/>
                <w:szCs w:val="26"/>
              </w:rPr>
              <w:t>-3 977,9</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i/>
                <w:iCs/>
                <w:color w:val="000000"/>
                <w:sz w:val="26"/>
                <w:szCs w:val="26"/>
              </w:rPr>
            </w:pPr>
            <w:r w:rsidRPr="00604145">
              <w:rPr>
                <w:b/>
                <w:bCs/>
                <w:i/>
                <w:iCs/>
                <w:color w:val="000000"/>
                <w:sz w:val="26"/>
                <w:szCs w:val="26"/>
              </w:rPr>
              <w:t>-3 978,0</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b/>
                <w:bCs/>
                <w:i/>
                <w:iCs/>
                <w:color w:val="000000"/>
                <w:sz w:val="26"/>
                <w:szCs w:val="26"/>
              </w:rPr>
            </w:pPr>
          </w:p>
        </w:tc>
      </w:tr>
      <w:tr w:rsidR="00604145" w:rsidRPr="00604145" w:rsidTr="00604145">
        <w:trPr>
          <w:trHeight w:val="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i/>
                <w:iCs/>
                <w:sz w:val="26"/>
                <w:szCs w:val="26"/>
              </w:rPr>
            </w:pPr>
            <w:r w:rsidRPr="00604145">
              <w:rPr>
                <w:i/>
                <w:iCs/>
                <w:sz w:val="26"/>
                <w:szCs w:val="26"/>
              </w:rPr>
              <w:t>01 02 00 00 00 0000 700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i/>
                <w:iCs/>
                <w:sz w:val="26"/>
                <w:szCs w:val="26"/>
              </w:rPr>
            </w:pPr>
            <w:r w:rsidRPr="00604145">
              <w:rPr>
                <w:i/>
                <w:iCs/>
                <w:sz w:val="26"/>
                <w:szCs w:val="26"/>
              </w:rPr>
              <w:t>Получение кредитов от кредитных организаций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i/>
                <w:iCs/>
                <w:sz w:val="26"/>
                <w:szCs w:val="26"/>
              </w:rPr>
            </w:pPr>
            <w:r w:rsidRPr="00604145">
              <w:rPr>
                <w:i/>
                <w:iCs/>
                <w:sz w:val="26"/>
                <w:szCs w:val="26"/>
              </w:rPr>
              <w:t>7 955,9</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i/>
                <w:iCs/>
                <w:sz w:val="26"/>
                <w:szCs w:val="26"/>
              </w:rPr>
            </w:pPr>
            <w:r w:rsidRPr="00604145">
              <w:rPr>
                <w:i/>
                <w:iCs/>
                <w:sz w:val="26"/>
                <w:szCs w:val="26"/>
              </w:rPr>
              <w:t>0,0</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i/>
                <w:iCs/>
                <w:sz w:val="26"/>
                <w:szCs w:val="26"/>
              </w:rPr>
            </w:pPr>
            <w:r w:rsidRPr="00604145">
              <w:rPr>
                <w:i/>
                <w:iCs/>
                <w:sz w:val="26"/>
                <w:szCs w:val="26"/>
              </w:rPr>
              <w:t>0,0</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i/>
                <w:iCs/>
                <w:sz w:val="26"/>
                <w:szCs w:val="26"/>
              </w:rPr>
            </w:pPr>
          </w:p>
        </w:tc>
      </w:tr>
      <w:tr w:rsidR="00604145" w:rsidRPr="00604145" w:rsidTr="00604145">
        <w:trPr>
          <w:trHeight w:val="11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sz w:val="26"/>
                <w:szCs w:val="26"/>
              </w:rPr>
            </w:pPr>
            <w:r w:rsidRPr="00604145">
              <w:rPr>
                <w:sz w:val="26"/>
                <w:szCs w:val="26"/>
              </w:rPr>
              <w:t>01 02 00 00 04 0000 710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sz w:val="26"/>
                <w:szCs w:val="26"/>
              </w:rPr>
            </w:pPr>
            <w:r w:rsidRPr="00604145">
              <w:rPr>
                <w:sz w:val="26"/>
                <w:szCs w:val="26"/>
              </w:rPr>
              <w:t>Получение кредитов от кредитных организаций бюджетами городских округов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sz w:val="26"/>
                <w:szCs w:val="26"/>
              </w:rPr>
            </w:pPr>
            <w:r w:rsidRPr="00604145">
              <w:rPr>
                <w:sz w:val="26"/>
                <w:szCs w:val="26"/>
              </w:rPr>
              <w:t>7 955,9</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sz w:val="26"/>
                <w:szCs w:val="26"/>
              </w:rPr>
            </w:pPr>
            <w:r w:rsidRPr="00604145">
              <w:rPr>
                <w:sz w:val="26"/>
                <w:szCs w:val="26"/>
              </w:rPr>
              <w:t>0,0</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sz w:val="26"/>
                <w:szCs w:val="26"/>
              </w:rPr>
            </w:pPr>
            <w:r w:rsidRPr="00604145">
              <w:rPr>
                <w:sz w:val="26"/>
                <w:szCs w:val="26"/>
              </w:rPr>
              <w:t>0,0</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i/>
                <w:iCs/>
                <w:color w:val="000000"/>
                <w:sz w:val="26"/>
                <w:szCs w:val="26"/>
              </w:rPr>
            </w:pPr>
            <w:r w:rsidRPr="00604145">
              <w:rPr>
                <w:i/>
                <w:iCs/>
                <w:color w:val="000000"/>
                <w:sz w:val="26"/>
                <w:szCs w:val="26"/>
              </w:rPr>
              <w:t>01 02 00 00 00 0000 800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i/>
                <w:iCs/>
                <w:color w:val="000000"/>
                <w:sz w:val="26"/>
                <w:szCs w:val="26"/>
              </w:rPr>
            </w:pPr>
            <w:r w:rsidRPr="00604145">
              <w:rPr>
                <w:i/>
                <w:iCs/>
                <w:color w:val="000000"/>
                <w:sz w:val="26"/>
                <w:szCs w:val="26"/>
              </w:rPr>
              <w:t>Погашение кредитов, предоставленных кредитными организациями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i/>
                <w:iCs/>
                <w:color w:val="000000"/>
                <w:sz w:val="26"/>
                <w:szCs w:val="26"/>
              </w:rPr>
            </w:pPr>
            <w:r w:rsidRPr="00604145">
              <w:rPr>
                <w:i/>
                <w:iCs/>
                <w:color w:val="000000"/>
                <w:sz w:val="26"/>
                <w:szCs w:val="26"/>
              </w:rPr>
              <w:t>0,0</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i/>
                <w:iCs/>
                <w:color w:val="000000"/>
                <w:sz w:val="26"/>
                <w:szCs w:val="26"/>
              </w:rPr>
            </w:pPr>
            <w:r w:rsidRPr="00604145">
              <w:rPr>
                <w:i/>
                <w:iCs/>
                <w:color w:val="000000"/>
                <w:sz w:val="26"/>
                <w:szCs w:val="26"/>
              </w:rPr>
              <w:t>-3 977,9</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i/>
                <w:iCs/>
                <w:color w:val="000000"/>
                <w:sz w:val="26"/>
                <w:szCs w:val="26"/>
              </w:rPr>
            </w:pPr>
            <w:r w:rsidRPr="00604145">
              <w:rPr>
                <w:i/>
                <w:iCs/>
                <w:color w:val="000000"/>
                <w:sz w:val="26"/>
                <w:szCs w:val="26"/>
              </w:rPr>
              <w:t>-3 978,0</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i/>
                <w:iCs/>
                <w:color w:val="000000"/>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color w:val="000000"/>
                <w:sz w:val="26"/>
                <w:szCs w:val="26"/>
              </w:rPr>
            </w:pPr>
            <w:r w:rsidRPr="00604145">
              <w:rPr>
                <w:color w:val="000000"/>
                <w:sz w:val="26"/>
                <w:szCs w:val="26"/>
              </w:rPr>
              <w:t>01 02 00 00 04 0000 810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color w:val="000000"/>
                <w:sz w:val="26"/>
                <w:szCs w:val="26"/>
              </w:rPr>
            </w:pPr>
            <w:r w:rsidRPr="00604145">
              <w:rPr>
                <w:color w:val="000000"/>
                <w:sz w:val="26"/>
                <w:szCs w:val="26"/>
              </w:rPr>
              <w:t>Погашение бюджетами городских округов кредитов от кредитных организаций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0,0</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-3 977,9</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-3 978,0</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color w:val="000000"/>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i/>
                <w:iCs/>
                <w:color w:val="000000"/>
                <w:sz w:val="26"/>
                <w:szCs w:val="26"/>
              </w:rPr>
            </w:pPr>
            <w:r w:rsidRPr="00604145">
              <w:rPr>
                <w:b/>
                <w:bCs/>
                <w:i/>
                <w:iCs/>
                <w:color w:val="000000"/>
                <w:sz w:val="26"/>
                <w:szCs w:val="26"/>
              </w:rPr>
              <w:t>01 05 00 00 00 0000 000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b/>
                <w:bCs/>
                <w:i/>
                <w:iCs/>
                <w:color w:val="000000"/>
                <w:sz w:val="26"/>
                <w:szCs w:val="26"/>
              </w:rPr>
            </w:pPr>
            <w:r w:rsidRPr="00604145">
              <w:rPr>
                <w:b/>
                <w:bCs/>
                <w:i/>
                <w:iCs/>
                <w:color w:val="000000"/>
                <w:sz w:val="26"/>
                <w:szCs w:val="26"/>
              </w:rPr>
              <w:t>Изменение остатков средств на счетах по учету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i/>
                <w:iCs/>
                <w:color w:val="000000"/>
                <w:sz w:val="26"/>
                <w:szCs w:val="26"/>
              </w:rPr>
            </w:pPr>
            <w:r w:rsidRPr="00604145">
              <w:rPr>
                <w:b/>
                <w:bCs/>
                <w:i/>
                <w:iCs/>
                <w:color w:val="000000"/>
                <w:sz w:val="26"/>
                <w:szCs w:val="26"/>
              </w:rPr>
              <w:t>30 551,9</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i/>
                <w:iCs/>
                <w:color w:val="000000"/>
                <w:sz w:val="26"/>
                <w:szCs w:val="26"/>
              </w:rPr>
            </w:pPr>
            <w:r w:rsidRPr="00604145">
              <w:rPr>
                <w:b/>
                <w:bCs/>
                <w:i/>
                <w:iCs/>
                <w:color w:val="000000"/>
                <w:sz w:val="26"/>
                <w:szCs w:val="26"/>
              </w:rPr>
              <w:t>0,0</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i/>
                <w:iCs/>
                <w:color w:val="000000"/>
                <w:sz w:val="26"/>
                <w:szCs w:val="26"/>
              </w:rPr>
            </w:pPr>
            <w:r w:rsidRPr="00604145">
              <w:rPr>
                <w:b/>
                <w:bCs/>
                <w:i/>
                <w:iCs/>
                <w:color w:val="000000"/>
                <w:sz w:val="26"/>
                <w:szCs w:val="26"/>
              </w:rPr>
              <w:t>0,0</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b/>
                <w:bCs/>
                <w:i/>
                <w:iCs/>
                <w:color w:val="000000"/>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01 05 00 00 00 0000 500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b/>
                <w:bCs/>
                <w:color w:val="000000"/>
                <w:sz w:val="26"/>
                <w:szCs w:val="26"/>
              </w:rPr>
            </w:pPr>
            <w:r w:rsidRPr="00604145">
              <w:rPr>
                <w:b/>
                <w:bCs/>
                <w:color w:val="000000"/>
                <w:sz w:val="26"/>
                <w:szCs w:val="26"/>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color w:val="000000"/>
                <w:sz w:val="26"/>
                <w:szCs w:val="26"/>
              </w:rPr>
            </w:pPr>
            <w:r w:rsidRPr="00604145">
              <w:rPr>
                <w:b/>
                <w:bCs/>
                <w:color w:val="000000"/>
                <w:sz w:val="26"/>
                <w:szCs w:val="26"/>
              </w:rPr>
              <w:t>-2 565 804,8</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color w:val="000000"/>
                <w:sz w:val="26"/>
                <w:szCs w:val="26"/>
              </w:rPr>
            </w:pPr>
            <w:r w:rsidRPr="00604145">
              <w:rPr>
                <w:b/>
                <w:bCs/>
                <w:color w:val="000000"/>
                <w:sz w:val="26"/>
                <w:szCs w:val="26"/>
              </w:rPr>
              <w:t>-1 883 314,3</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color w:val="000000"/>
                <w:sz w:val="26"/>
                <w:szCs w:val="26"/>
              </w:rPr>
            </w:pPr>
            <w:r w:rsidRPr="00604145">
              <w:rPr>
                <w:b/>
                <w:bCs/>
                <w:color w:val="000000"/>
                <w:sz w:val="26"/>
                <w:szCs w:val="26"/>
              </w:rPr>
              <w:t>-1 646 676,4</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b/>
                <w:bCs/>
                <w:color w:val="000000"/>
                <w:sz w:val="26"/>
                <w:szCs w:val="26"/>
              </w:rPr>
            </w:pPr>
          </w:p>
        </w:tc>
      </w:tr>
      <w:tr w:rsidR="00604145" w:rsidRPr="00604145" w:rsidTr="00604145">
        <w:trPr>
          <w:trHeight w:val="3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color w:val="000000"/>
                <w:sz w:val="26"/>
                <w:szCs w:val="26"/>
              </w:rPr>
            </w:pPr>
            <w:r w:rsidRPr="00604145">
              <w:rPr>
                <w:color w:val="000000"/>
                <w:sz w:val="26"/>
                <w:szCs w:val="26"/>
              </w:rPr>
              <w:t>01 05 02 00 00 0000 500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color w:val="000000"/>
                <w:sz w:val="26"/>
                <w:szCs w:val="26"/>
              </w:rPr>
            </w:pPr>
            <w:r w:rsidRPr="00604145">
              <w:rPr>
                <w:color w:val="000000"/>
                <w:sz w:val="26"/>
                <w:szCs w:val="26"/>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-2 565 804,8</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-1 883 314,3</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-1 646 676,4</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color w:val="000000"/>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color w:val="000000"/>
                <w:sz w:val="26"/>
                <w:szCs w:val="26"/>
              </w:rPr>
            </w:pPr>
            <w:r w:rsidRPr="00604145">
              <w:rPr>
                <w:color w:val="000000"/>
                <w:sz w:val="26"/>
                <w:szCs w:val="26"/>
              </w:rPr>
              <w:t>01 05 02 01 00 0000 510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color w:val="000000"/>
                <w:sz w:val="26"/>
                <w:szCs w:val="26"/>
              </w:rPr>
            </w:pPr>
            <w:r w:rsidRPr="00604145">
              <w:rPr>
                <w:color w:val="000000"/>
                <w:sz w:val="26"/>
                <w:szCs w:val="26"/>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-2 565 804,8</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-1 883 314,3</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-1 646 676,4</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color w:val="000000"/>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color w:val="000000"/>
                <w:sz w:val="26"/>
                <w:szCs w:val="26"/>
              </w:rPr>
            </w:pPr>
            <w:r w:rsidRPr="00604145">
              <w:rPr>
                <w:color w:val="000000"/>
                <w:sz w:val="26"/>
                <w:szCs w:val="26"/>
              </w:rPr>
              <w:t>01 05 02 01 04 0000 510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color w:val="000000"/>
                <w:sz w:val="26"/>
                <w:szCs w:val="26"/>
              </w:rPr>
            </w:pPr>
            <w:r w:rsidRPr="00604145">
              <w:rPr>
                <w:color w:val="000000"/>
                <w:sz w:val="26"/>
                <w:szCs w:val="26"/>
              </w:rPr>
              <w:t>Увеличение прочих остатков денежных средств бюджетов городских округов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-2 565 804,8</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-1 883 314,3</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-1 646 676,4</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color w:val="000000"/>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sz w:val="26"/>
                <w:szCs w:val="26"/>
              </w:rPr>
            </w:pPr>
            <w:r w:rsidRPr="00604145">
              <w:rPr>
                <w:b/>
                <w:bCs/>
                <w:color w:val="000000"/>
                <w:sz w:val="26"/>
                <w:szCs w:val="26"/>
              </w:rPr>
              <w:t>01 05 00 00 00 0000 600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b/>
                <w:bCs/>
                <w:color w:val="000000"/>
                <w:sz w:val="26"/>
                <w:szCs w:val="26"/>
              </w:rPr>
            </w:pPr>
            <w:r w:rsidRPr="00604145">
              <w:rPr>
                <w:b/>
                <w:bCs/>
                <w:color w:val="000000"/>
                <w:sz w:val="26"/>
                <w:szCs w:val="26"/>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color w:val="000000"/>
                <w:sz w:val="26"/>
                <w:szCs w:val="26"/>
              </w:rPr>
            </w:pPr>
            <w:r w:rsidRPr="00604145">
              <w:rPr>
                <w:b/>
                <w:bCs/>
                <w:color w:val="000000"/>
                <w:sz w:val="26"/>
                <w:szCs w:val="26"/>
              </w:rPr>
              <w:t>2 596 356,7</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color w:val="000000"/>
                <w:sz w:val="26"/>
                <w:szCs w:val="26"/>
              </w:rPr>
            </w:pPr>
            <w:r w:rsidRPr="00604145">
              <w:rPr>
                <w:b/>
                <w:bCs/>
                <w:color w:val="000000"/>
                <w:sz w:val="26"/>
                <w:szCs w:val="26"/>
              </w:rPr>
              <w:t>1 883 314,3</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b/>
                <w:bCs/>
                <w:color w:val="000000"/>
                <w:sz w:val="26"/>
                <w:szCs w:val="26"/>
              </w:rPr>
            </w:pPr>
            <w:r w:rsidRPr="00604145">
              <w:rPr>
                <w:b/>
                <w:bCs/>
                <w:color w:val="000000"/>
                <w:sz w:val="26"/>
                <w:szCs w:val="26"/>
              </w:rPr>
              <w:t>1 646 676,4</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b/>
                <w:bCs/>
                <w:color w:val="000000"/>
                <w:sz w:val="26"/>
                <w:szCs w:val="26"/>
              </w:rPr>
            </w:pPr>
          </w:p>
        </w:tc>
      </w:tr>
      <w:tr w:rsidR="00604145" w:rsidRPr="00604145" w:rsidTr="00604145">
        <w:trPr>
          <w:trHeight w:val="1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color w:val="000000"/>
                <w:sz w:val="26"/>
                <w:szCs w:val="26"/>
              </w:rPr>
            </w:pPr>
            <w:r w:rsidRPr="00604145">
              <w:rPr>
                <w:color w:val="000000"/>
                <w:sz w:val="26"/>
                <w:szCs w:val="26"/>
              </w:rPr>
              <w:t>01 05 02 00 00 0000 600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color w:val="000000"/>
                <w:sz w:val="26"/>
                <w:szCs w:val="26"/>
              </w:rPr>
            </w:pPr>
            <w:r w:rsidRPr="00604145">
              <w:rPr>
                <w:color w:val="000000"/>
                <w:sz w:val="26"/>
                <w:szCs w:val="26"/>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2 596 356,7</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1 883 314,3</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1 646 676,4</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color w:val="000000"/>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color w:val="000000"/>
                <w:sz w:val="26"/>
                <w:szCs w:val="26"/>
              </w:rPr>
            </w:pPr>
            <w:r w:rsidRPr="00604145">
              <w:rPr>
                <w:color w:val="000000"/>
                <w:sz w:val="26"/>
                <w:szCs w:val="26"/>
              </w:rPr>
              <w:t>01 05 02 01 00 0000 610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color w:val="000000"/>
                <w:sz w:val="26"/>
                <w:szCs w:val="26"/>
              </w:rPr>
            </w:pPr>
            <w:r w:rsidRPr="00604145">
              <w:rPr>
                <w:color w:val="000000"/>
                <w:sz w:val="26"/>
                <w:szCs w:val="26"/>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2 596 356,7</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1 883 314,3</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1 646 676,4</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color w:val="000000"/>
                <w:sz w:val="26"/>
                <w:szCs w:val="26"/>
              </w:rPr>
            </w:pPr>
          </w:p>
        </w:tc>
      </w:tr>
      <w:tr w:rsidR="00604145" w:rsidRPr="00604145" w:rsidTr="00604145">
        <w:trPr>
          <w:trHeight w:val="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color w:val="000000"/>
                <w:sz w:val="26"/>
                <w:szCs w:val="26"/>
              </w:rPr>
            </w:pPr>
            <w:r w:rsidRPr="00604145">
              <w:rPr>
                <w:color w:val="000000"/>
                <w:sz w:val="26"/>
                <w:szCs w:val="26"/>
              </w:rPr>
              <w:t>01 05 02 01 04 0000 610</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color w:val="000000"/>
                <w:sz w:val="26"/>
                <w:szCs w:val="26"/>
              </w:rPr>
            </w:pPr>
            <w:r w:rsidRPr="00604145">
              <w:rPr>
                <w:color w:val="000000"/>
                <w:sz w:val="26"/>
                <w:szCs w:val="26"/>
              </w:rPr>
              <w:t>Уменьшение прочих остатков денежных средств бюджетов городских округов</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2 596 356,7</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1 883 314,3</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1 646 676,4</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color w:val="000000"/>
                <w:sz w:val="26"/>
                <w:szCs w:val="26"/>
              </w:rPr>
            </w:pPr>
          </w:p>
        </w:tc>
      </w:tr>
      <w:tr w:rsidR="00604145" w:rsidRPr="00604145" w:rsidTr="00604145">
        <w:trPr>
          <w:trHeight w:val="3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color w:val="000000"/>
                <w:sz w:val="26"/>
                <w:szCs w:val="26"/>
              </w:rPr>
            </w:pPr>
            <w:r w:rsidRPr="00604145">
              <w:rPr>
                <w:color w:val="000000"/>
                <w:sz w:val="26"/>
                <w:szCs w:val="26"/>
              </w:rPr>
              <w:t> </w:t>
            </w:r>
          </w:p>
        </w:tc>
        <w:tc>
          <w:tcPr>
            <w:tcW w:w="8080"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both"/>
              <w:rPr>
                <w:color w:val="000000"/>
                <w:sz w:val="26"/>
                <w:szCs w:val="26"/>
              </w:rPr>
            </w:pPr>
            <w:r w:rsidRPr="00604145">
              <w:rPr>
                <w:color w:val="000000"/>
                <w:sz w:val="26"/>
                <w:szCs w:val="26"/>
              </w:rPr>
              <w:t>Всего</w:t>
            </w:r>
          </w:p>
        </w:tc>
        <w:tc>
          <w:tcPr>
            <w:tcW w:w="1701"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38 507,8</w:t>
            </w:r>
          </w:p>
        </w:tc>
        <w:tc>
          <w:tcPr>
            <w:tcW w:w="1843"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-3 977,9</w:t>
            </w:r>
          </w:p>
        </w:tc>
        <w:tc>
          <w:tcPr>
            <w:tcW w:w="1655" w:type="dxa"/>
            <w:tcBorders>
              <w:top w:val="nil"/>
              <w:left w:val="nil"/>
              <w:bottom w:val="single" w:sz="4" w:space="0" w:color="auto"/>
              <w:right w:val="single" w:sz="4" w:space="0" w:color="auto"/>
            </w:tcBorders>
            <w:shd w:val="clear" w:color="auto" w:fill="auto"/>
            <w:vAlign w:val="bottom"/>
            <w:hideMark/>
          </w:tcPr>
          <w:p w:rsidR="00604145" w:rsidRPr="00604145" w:rsidRDefault="00604145" w:rsidP="00604145">
            <w:pPr>
              <w:jc w:val="right"/>
              <w:rPr>
                <w:color w:val="000000"/>
                <w:sz w:val="26"/>
                <w:szCs w:val="26"/>
              </w:rPr>
            </w:pPr>
            <w:r w:rsidRPr="00604145">
              <w:rPr>
                <w:color w:val="000000"/>
                <w:sz w:val="26"/>
                <w:szCs w:val="26"/>
              </w:rPr>
              <w:t>-3 978,0</w:t>
            </w:r>
          </w:p>
        </w:tc>
        <w:tc>
          <w:tcPr>
            <w:tcW w:w="860" w:type="dxa"/>
            <w:tcBorders>
              <w:top w:val="nil"/>
              <w:left w:val="nil"/>
              <w:bottom w:val="nil"/>
              <w:right w:val="nil"/>
            </w:tcBorders>
            <w:shd w:val="clear" w:color="auto" w:fill="auto"/>
            <w:noWrap/>
            <w:vAlign w:val="bottom"/>
            <w:hideMark/>
          </w:tcPr>
          <w:p w:rsidR="00604145" w:rsidRPr="00604145" w:rsidRDefault="00604145" w:rsidP="00604145">
            <w:pPr>
              <w:jc w:val="right"/>
              <w:rPr>
                <w:color w:val="000000"/>
                <w:sz w:val="26"/>
                <w:szCs w:val="26"/>
              </w:rPr>
            </w:pPr>
          </w:p>
        </w:tc>
      </w:tr>
    </w:tbl>
    <w:p w:rsidR="00604145" w:rsidRDefault="00604145" w:rsidP="000C6897"/>
    <w:tbl>
      <w:tblPr>
        <w:tblW w:w="16687" w:type="dxa"/>
        <w:tblInd w:w="-284" w:type="dxa"/>
        <w:tblLook w:val="04A0" w:firstRow="1" w:lastRow="0" w:firstColumn="1" w:lastColumn="0" w:noHBand="0" w:noVBand="1"/>
      </w:tblPr>
      <w:tblGrid>
        <w:gridCol w:w="10916"/>
        <w:gridCol w:w="460"/>
        <w:gridCol w:w="550"/>
        <w:gridCol w:w="1703"/>
        <w:gridCol w:w="696"/>
        <w:gridCol w:w="850"/>
        <w:gridCol w:w="756"/>
        <w:gridCol w:w="756"/>
      </w:tblGrid>
      <w:tr w:rsidR="00604145" w:rsidRPr="00604145" w:rsidTr="00604145">
        <w:trPr>
          <w:trHeight w:val="1320"/>
        </w:trPr>
        <w:tc>
          <w:tcPr>
            <w:tcW w:w="10916" w:type="dxa"/>
            <w:tcBorders>
              <w:top w:val="nil"/>
              <w:left w:val="nil"/>
              <w:bottom w:val="nil"/>
              <w:right w:val="nil"/>
            </w:tcBorders>
            <w:shd w:val="clear" w:color="auto" w:fill="auto"/>
            <w:noWrap/>
            <w:vAlign w:val="center"/>
            <w:hideMark/>
          </w:tcPr>
          <w:p w:rsidR="00604145" w:rsidRPr="00604145" w:rsidRDefault="00604145" w:rsidP="00604145">
            <w:pPr>
              <w:rPr>
                <w:color w:val="000000"/>
              </w:rPr>
            </w:pPr>
            <w:r w:rsidRPr="00604145">
              <w:rPr>
                <w:color w:val="000000"/>
              </w:rPr>
              <w:lastRenderedPageBreak/>
              <w:t> </w:t>
            </w:r>
          </w:p>
        </w:tc>
        <w:tc>
          <w:tcPr>
            <w:tcW w:w="460" w:type="dxa"/>
            <w:tcBorders>
              <w:top w:val="nil"/>
              <w:left w:val="nil"/>
              <w:bottom w:val="nil"/>
              <w:right w:val="nil"/>
            </w:tcBorders>
            <w:shd w:val="clear" w:color="auto" w:fill="auto"/>
            <w:noWrap/>
            <w:vAlign w:val="center"/>
            <w:hideMark/>
          </w:tcPr>
          <w:p w:rsidR="00604145" w:rsidRPr="00604145" w:rsidRDefault="00604145" w:rsidP="00604145">
            <w:pPr>
              <w:jc w:val="center"/>
              <w:rPr>
                <w:color w:val="000000"/>
              </w:rPr>
            </w:pPr>
            <w:r w:rsidRPr="00604145">
              <w:rPr>
                <w:color w:val="000000"/>
              </w:rPr>
              <w:t> </w:t>
            </w:r>
          </w:p>
        </w:tc>
        <w:tc>
          <w:tcPr>
            <w:tcW w:w="550" w:type="dxa"/>
            <w:tcBorders>
              <w:top w:val="nil"/>
              <w:left w:val="nil"/>
              <w:bottom w:val="nil"/>
              <w:right w:val="nil"/>
            </w:tcBorders>
            <w:shd w:val="clear" w:color="auto" w:fill="auto"/>
            <w:noWrap/>
            <w:vAlign w:val="center"/>
            <w:hideMark/>
          </w:tcPr>
          <w:p w:rsidR="00604145" w:rsidRPr="00604145" w:rsidRDefault="00604145" w:rsidP="00604145">
            <w:pPr>
              <w:jc w:val="center"/>
              <w:rPr>
                <w:color w:val="000000"/>
              </w:rPr>
            </w:pPr>
            <w:r w:rsidRPr="00604145">
              <w:rPr>
                <w:color w:val="000000"/>
              </w:rPr>
              <w:t> </w:t>
            </w:r>
          </w:p>
        </w:tc>
        <w:tc>
          <w:tcPr>
            <w:tcW w:w="4761" w:type="dxa"/>
            <w:gridSpan w:val="5"/>
            <w:tcBorders>
              <w:top w:val="nil"/>
              <w:left w:val="nil"/>
              <w:bottom w:val="nil"/>
              <w:right w:val="nil"/>
            </w:tcBorders>
            <w:shd w:val="clear" w:color="auto" w:fill="auto"/>
            <w:noWrap/>
            <w:vAlign w:val="center"/>
            <w:hideMark/>
          </w:tcPr>
          <w:p w:rsidR="00604145" w:rsidRPr="00604145" w:rsidRDefault="00604145" w:rsidP="00604145">
            <w:pPr>
              <w:jc w:val="center"/>
              <w:rPr>
                <w:color w:val="000000"/>
              </w:rPr>
            </w:pPr>
            <w:r w:rsidRPr="00604145">
              <w:rPr>
                <w:color w:val="000000"/>
              </w:rPr>
              <w:t> </w:t>
            </w:r>
          </w:p>
          <w:p w:rsidR="00604145" w:rsidRPr="00604145" w:rsidRDefault="00604145" w:rsidP="00604145">
            <w:pPr>
              <w:jc w:val="center"/>
              <w:rPr>
                <w:color w:val="000000"/>
              </w:rPr>
            </w:pPr>
            <w:r w:rsidRPr="00604145">
              <w:rPr>
                <w:color w:val="000000"/>
              </w:rPr>
              <w:t> </w:t>
            </w:r>
          </w:p>
          <w:p w:rsidR="00604145" w:rsidRPr="00604145" w:rsidRDefault="00604145" w:rsidP="00604145">
            <w:pPr>
              <w:spacing w:after="240"/>
              <w:jc w:val="center"/>
              <w:rPr>
                <w:color w:val="000000"/>
                <w:sz w:val="20"/>
                <w:szCs w:val="20"/>
              </w:rPr>
            </w:pPr>
            <w:r w:rsidRPr="00604145">
              <w:rPr>
                <w:color w:val="000000"/>
                <w:sz w:val="20"/>
                <w:szCs w:val="20"/>
              </w:rPr>
              <w:t xml:space="preserve">Приложение 3 к решению </w:t>
            </w:r>
            <w:proofErr w:type="gramStart"/>
            <w:r w:rsidRPr="00604145">
              <w:rPr>
                <w:color w:val="000000"/>
                <w:sz w:val="20"/>
                <w:szCs w:val="20"/>
              </w:rPr>
              <w:t>Донецкой  городской</w:t>
            </w:r>
            <w:proofErr w:type="gramEnd"/>
            <w:r w:rsidRPr="00604145">
              <w:rPr>
                <w:color w:val="000000"/>
                <w:sz w:val="20"/>
                <w:szCs w:val="20"/>
              </w:rPr>
              <w:t xml:space="preserve"> Думы "О внесении изменений в решение Донецкой городской Думы от 20.12.2023 № 282</w:t>
            </w:r>
            <w:r w:rsidRPr="00604145">
              <w:rPr>
                <w:color w:val="000000"/>
                <w:sz w:val="20"/>
                <w:szCs w:val="20"/>
              </w:rPr>
              <w:br/>
              <w:t>"О бюджете города Донецка на 2024 год и на плановый период 2025 и 2026 годов"</w:t>
            </w:r>
          </w:p>
        </w:tc>
      </w:tr>
      <w:tr w:rsidR="00604145" w:rsidRPr="00604145" w:rsidTr="00604145">
        <w:trPr>
          <w:trHeight w:val="179"/>
        </w:trPr>
        <w:tc>
          <w:tcPr>
            <w:tcW w:w="16687" w:type="dxa"/>
            <w:gridSpan w:val="8"/>
            <w:tcBorders>
              <w:top w:val="nil"/>
              <w:left w:val="nil"/>
              <w:bottom w:val="nil"/>
              <w:right w:val="nil"/>
            </w:tcBorders>
            <w:shd w:val="clear" w:color="auto" w:fill="auto"/>
            <w:vAlign w:val="center"/>
            <w:hideMark/>
          </w:tcPr>
          <w:p w:rsidR="00604145" w:rsidRPr="00604145" w:rsidRDefault="00604145" w:rsidP="00604145">
            <w:pPr>
              <w:jc w:val="center"/>
              <w:rPr>
                <w:b/>
                <w:bCs/>
                <w:sz w:val="28"/>
                <w:szCs w:val="28"/>
              </w:rPr>
            </w:pPr>
            <w:r w:rsidRPr="00604145">
              <w:rPr>
                <w:b/>
                <w:bCs/>
                <w:sz w:val="28"/>
                <w:szCs w:val="28"/>
              </w:rPr>
              <w:t xml:space="preserve">Распределение бюджетных ассигнований по разделам, подразделам, целевым статьям (муниципальным программам муниципального образования "Город </w:t>
            </w:r>
            <w:proofErr w:type="spellStart"/>
            <w:r w:rsidRPr="00604145">
              <w:rPr>
                <w:b/>
                <w:bCs/>
                <w:sz w:val="28"/>
                <w:szCs w:val="28"/>
              </w:rPr>
              <w:t>Донецк"и</w:t>
            </w:r>
            <w:proofErr w:type="spellEnd"/>
            <w:r w:rsidRPr="00604145">
              <w:rPr>
                <w:b/>
                <w:bCs/>
                <w:sz w:val="28"/>
                <w:szCs w:val="28"/>
              </w:rPr>
              <w:t xml:space="preserve"> непрограммных направлениям деятельности), группам и подгруппам видов расходов классификации расходов бюджетов на 2024 год и на плановый период 2025 и 2026 годов</w:t>
            </w:r>
          </w:p>
        </w:tc>
      </w:tr>
      <w:tr w:rsidR="00604145" w:rsidRPr="00604145" w:rsidTr="00604145">
        <w:trPr>
          <w:trHeight w:val="312"/>
        </w:trPr>
        <w:tc>
          <w:tcPr>
            <w:tcW w:w="10916" w:type="dxa"/>
            <w:tcBorders>
              <w:top w:val="nil"/>
              <w:left w:val="nil"/>
              <w:bottom w:val="nil"/>
              <w:right w:val="nil"/>
            </w:tcBorders>
            <w:shd w:val="clear" w:color="auto" w:fill="auto"/>
            <w:vAlign w:val="center"/>
            <w:hideMark/>
          </w:tcPr>
          <w:p w:rsidR="00604145" w:rsidRPr="00604145" w:rsidRDefault="00604145" w:rsidP="00604145">
            <w:pPr>
              <w:jc w:val="right"/>
              <w:rPr>
                <w:color w:val="000000"/>
              </w:rPr>
            </w:pPr>
            <w:r w:rsidRPr="00604145">
              <w:rPr>
                <w:color w:val="000000"/>
              </w:rPr>
              <w:t> </w:t>
            </w:r>
          </w:p>
        </w:tc>
        <w:tc>
          <w:tcPr>
            <w:tcW w:w="460" w:type="dxa"/>
            <w:tcBorders>
              <w:top w:val="nil"/>
              <w:left w:val="nil"/>
              <w:bottom w:val="nil"/>
              <w:right w:val="nil"/>
            </w:tcBorders>
            <w:shd w:val="clear" w:color="auto" w:fill="auto"/>
            <w:vAlign w:val="center"/>
            <w:hideMark/>
          </w:tcPr>
          <w:p w:rsidR="00604145" w:rsidRPr="00604145" w:rsidRDefault="00604145" w:rsidP="00604145">
            <w:pPr>
              <w:jc w:val="center"/>
              <w:rPr>
                <w:color w:val="000000"/>
              </w:rPr>
            </w:pPr>
            <w:r w:rsidRPr="00604145">
              <w:rPr>
                <w:color w:val="000000"/>
              </w:rPr>
              <w:t> </w:t>
            </w:r>
          </w:p>
        </w:tc>
        <w:tc>
          <w:tcPr>
            <w:tcW w:w="550" w:type="dxa"/>
            <w:tcBorders>
              <w:top w:val="nil"/>
              <w:left w:val="nil"/>
              <w:bottom w:val="nil"/>
              <w:right w:val="nil"/>
            </w:tcBorders>
            <w:shd w:val="clear" w:color="auto" w:fill="auto"/>
            <w:vAlign w:val="center"/>
            <w:hideMark/>
          </w:tcPr>
          <w:p w:rsidR="00604145" w:rsidRPr="00604145" w:rsidRDefault="00604145" w:rsidP="00604145">
            <w:pPr>
              <w:jc w:val="center"/>
              <w:rPr>
                <w:color w:val="000000"/>
              </w:rPr>
            </w:pPr>
            <w:r w:rsidRPr="00604145">
              <w:rPr>
                <w:color w:val="000000"/>
              </w:rPr>
              <w:t> </w:t>
            </w:r>
          </w:p>
        </w:tc>
        <w:tc>
          <w:tcPr>
            <w:tcW w:w="1703" w:type="dxa"/>
            <w:tcBorders>
              <w:top w:val="nil"/>
              <w:left w:val="nil"/>
              <w:bottom w:val="nil"/>
              <w:right w:val="nil"/>
            </w:tcBorders>
            <w:shd w:val="clear" w:color="auto" w:fill="auto"/>
            <w:vAlign w:val="center"/>
            <w:hideMark/>
          </w:tcPr>
          <w:p w:rsidR="00604145" w:rsidRPr="00604145" w:rsidRDefault="00604145" w:rsidP="00604145">
            <w:pPr>
              <w:jc w:val="center"/>
              <w:rPr>
                <w:color w:val="000000"/>
              </w:rPr>
            </w:pPr>
            <w:r w:rsidRPr="00604145">
              <w:rPr>
                <w:color w:val="000000"/>
              </w:rPr>
              <w:t> </w:t>
            </w:r>
          </w:p>
        </w:tc>
        <w:tc>
          <w:tcPr>
            <w:tcW w:w="696" w:type="dxa"/>
            <w:tcBorders>
              <w:top w:val="nil"/>
              <w:left w:val="nil"/>
              <w:bottom w:val="nil"/>
              <w:right w:val="nil"/>
            </w:tcBorders>
            <w:shd w:val="clear" w:color="auto" w:fill="auto"/>
            <w:vAlign w:val="center"/>
            <w:hideMark/>
          </w:tcPr>
          <w:p w:rsidR="00604145" w:rsidRPr="00604145" w:rsidRDefault="00604145" w:rsidP="00604145">
            <w:pPr>
              <w:jc w:val="center"/>
              <w:rPr>
                <w:color w:val="000000"/>
              </w:rPr>
            </w:pPr>
            <w:r w:rsidRPr="00604145">
              <w:rPr>
                <w:color w:val="000000"/>
              </w:rPr>
              <w:t> </w:t>
            </w:r>
          </w:p>
        </w:tc>
        <w:tc>
          <w:tcPr>
            <w:tcW w:w="850" w:type="dxa"/>
            <w:tcBorders>
              <w:top w:val="nil"/>
              <w:left w:val="nil"/>
              <w:bottom w:val="nil"/>
              <w:right w:val="nil"/>
            </w:tcBorders>
            <w:shd w:val="clear" w:color="auto" w:fill="auto"/>
            <w:vAlign w:val="center"/>
            <w:hideMark/>
          </w:tcPr>
          <w:p w:rsidR="00604145" w:rsidRPr="00604145" w:rsidRDefault="00604145" w:rsidP="00604145">
            <w:pPr>
              <w:jc w:val="right"/>
              <w:rPr>
                <w:color w:val="000000"/>
              </w:rPr>
            </w:pPr>
            <w:r w:rsidRPr="00604145">
              <w:rPr>
                <w:color w:val="000000"/>
              </w:rPr>
              <w:t> </w:t>
            </w:r>
          </w:p>
        </w:tc>
        <w:tc>
          <w:tcPr>
            <w:tcW w:w="756" w:type="dxa"/>
            <w:tcBorders>
              <w:top w:val="nil"/>
              <w:left w:val="nil"/>
              <w:bottom w:val="nil"/>
              <w:right w:val="nil"/>
            </w:tcBorders>
            <w:shd w:val="clear" w:color="auto" w:fill="auto"/>
            <w:vAlign w:val="center"/>
            <w:hideMark/>
          </w:tcPr>
          <w:p w:rsidR="00604145" w:rsidRPr="00604145" w:rsidRDefault="00604145" w:rsidP="00604145">
            <w:pPr>
              <w:jc w:val="right"/>
              <w:rPr>
                <w:color w:val="000000"/>
              </w:rPr>
            </w:pPr>
            <w:r w:rsidRPr="00604145">
              <w:rPr>
                <w:color w:val="000000"/>
              </w:rPr>
              <w:t> </w:t>
            </w:r>
          </w:p>
        </w:tc>
        <w:tc>
          <w:tcPr>
            <w:tcW w:w="756" w:type="dxa"/>
            <w:tcBorders>
              <w:top w:val="nil"/>
              <w:left w:val="nil"/>
              <w:bottom w:val="nil"/>
              <w:right w:val="nil"/>
            </w:tcBorders>
            <w:shd w:val="clear" w:color="auto" w:fill="auto"/>
            <w:vAlign w:val="center"/>
            <w:hideMark/>
          </w:tcPr>
          <w:p w:rsidR="00604145" w:rsidRPr="00604145" w:rsidRDefault="00604145" w:rsidP="00604145">
            <w:pPr>
              <w:jc w:val="right"/>
              <w:rPr>
                <w:color w:val="000000"/>
              </w:rPr>
            </w:pPr>
            <w:r w:rsidRPr="00604145">
              <w:rPr>
                <w:color w:val="000000"/>
              </w:rPr>
              <w:t xml:space="preserve"> (тыс. руб.)</w:t>
            </w:r>
          </w:p>
        </w:tc>
      </w:tr>
      <w:tr w:rsidR="00604145" w:rsidRPr="00604145" w:rsidTr="00604145">
        <w:trPr>
          <w:trHeight w:val="312"/>
        </w:trPr>
        <w:tc>
          <w:tcPr>
            <w:tcW w:w="10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rPr>
            </w:pPr>
            <w:r w:rsidRPr="00604145">
              <w:rPr>
                <w:b/>
                <w:bCs/>
                <w:color w:val="000000"/>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rPr>
            </w:pPr>
            <w:proofErr w:type="spellStart"/>
            <w:r w:rsidRPr="00604145">
              <w:rPr>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rPr>
            </w:pPr>
            <w:r w:rsidRPr="00604145">
              <w:rPr>
                <w:b/>
                <w:bCs/>
                <w:color w:val="000000"/>
              </w:rPr>
              <w:t>ПР</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rPr>
            </w:pPr>
            <w:r w:rsidRPr="00604145">
              <w:rPr>
                <w:b/>
                <w:bCs/>
                <w:color w:val="000000"/>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rPr>
            </w:pPr>
            <w:r w:rsidRPr="00604145">
              <w:rPr>
                <w:b/>
                <w:bCs/>
                <w:color w:val="000000"/>
              </w:rPr>
              <w:t>ВР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rPr>
            </w:pPr>
            <w:r w:rsidRPr="00604145">
              <w:rPr>
                <w:b/>
                <w:bCs/>
                <w:color w:val="000000"/>
              </w:rPr>
              <w:t>2024 год</w:t>
            </w:r>
          </w:p>
        </w:tc>
        <w:tc>
          <w:tcPr>
            <w:tcW w:w="1512" w:type="dxa"/>
            <w:gridSpan w:val="2"/>
            <w:tcBorders>
              <w:top w:val="single" w:sz="4" w:space="0" w:color="auto"/>
              <w:left w:val="nil"/>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rPr>
            </w:pPr>
            <w:r w:rsidRPr="00604145">
              <w:rPr>
                <w:b/>
                <w:bCs/>
                <w:color w:val="000000"/>
              </w:rPr>
              <w:t>Плановый период</w:t>
            </w:r>
          </w:p>
        </w:tc>
      </w:tr>
      <w:tr w:rsidR="00604145" w:rsidRPr="00604145" w:rsidTr="00604145">
        <w:trPr>
          <w:trHeight w:val="312"/>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604145" w:rsidRPr="00604145" w:rsidRDefault="00604145" w:rsidP="00604145">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604145" w:rsidRPr="00604145" w:rsidRDefault="00604145" w:rsidP="00604145">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604145" w:rsidRPr="00604145" w:rsidRDefault="00604145" w:rsidP="00604145">
            <w:pPr>
              <w:rPr>
                <w:b/>
                <w:bCs/>
                <w:color w:val="00000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604145" w:rsidRPr="00604145" w:rsidRDefault="00604145" w:rsidP="00604145">
            <w:pPr>
              <w:rPr>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04145" w:rsidRPr="00604145" w:rsidRDefault="00604145" w:rsidP="00604145">
            <w:pPr>
              <w:rPr>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04145" w:rsidRPr="00604145" w:rsidRDefault="00604145" w:rsidP="00604145">
            <w:pPr>
              <w:rPr>
                <w:b/>
                <w:bCs/>
                <w:color w:val="000000"/>
              </w:rPr>
            </w:pPr>
          </w:p>
        </w:tc>
        <w:tc>
          <w:tcPr>
            <w:tcW w:w="756"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rPr>
            </w:pPr>
            <w:r w:rsidRPr="00604145">
              <w:rPr>
                <w:b/>
                <w:bCs/>
                <w:color w:val="000000"/>
              </w:rPr>
              <w:t>2025 год</w:t>
            </w:r>
          </w:p>
        </w:tc>
        <w:tc>
          <w:tcPr>
            <w:tcW w:w="756" w:type="dxa"/>
            <w:tcBorders>
              <w:top w:val="nil"/>
              <w:left w:val="nil"/>
              <w:bottom w:val="single" w:sz="4" w:space="0" w:color="auto"/>
              <w:right w:val="single" w:sz="4" w:space="0" w:color="auto"/>
            </w:tcBorders>
            <w:shd w:val="clear" w:color="auto" w:fill="auto"/>
            <w:vAlign w:val="center"/>
            <w:hideMark/>
          </w:tcPr>
          <w:p w:rsidR="00604145" w:rsidRPr="00604145" w:rsidRDefault="00604145" w:rsidP="00604145">
            <w:pPr>
              <w:jc w:val="center"/>
              <w:rPr>
                <w:b/>
                <w:bCs/>
                <w:color w:val="000000"/>
              </w:rPr>
            </w:pPr>
            <w:r w:rsidRPr="00604145">
              <w:rPr>
                <w:b/>
                <w:bCs/>
                <w:color w:val="000000"/>
              </w:rPr>
              <w:t>2026 год</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center"/>
              <w:rPr>
                <w:color w:val="000000"/>
              </w:rPr>
            </w:pPr>
            <w:r w:rsidRPr="00604145">
              <w:rPr>
                <w:color w:val="000000"/>
              </w:rPr>
              <w:t> </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center"/>
              <w:rPr>
                <w:color w:val="000000"/>
              </w:rPr>
            </w:pPr>
            <w:r w:rsidRPr="00604145">
              <w:rPr>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cente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center"/>
              <w:rPr>
                <w:color w:val="000000"/>
              </w:rPr>
            </w:pPr>
            <w:r w:rsidRPr="00604145">
              <w:rPr>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04145" w:rsidRPr="00604145" w:rsidRDefault="00604145" w:rsidP="00604145">
            <w:pPr>
              <w:jc w:val="right"/>
              <w:rPr>
                <w:b/>
                <w:bCs/>
                <w:color w:val="000000"/>
              </w:rPr>
            </w:pPr>
            <w:r w:rsidRPr="00604145">
              <w:rPr>
                <w:b/>
                <w:bCs/>
                <w:color w:val="000000"/>
              </w:rPr>
              <w:t> </w:t>
            </w:r>
          </w:p>
        </w:tc>
        <w:tc>
          <w:tcPr>
            <w:tcW w:w="756" w:type="dxa"/>
            <w:tcBorders>
              <w:top w:val="nil"/>
              <w:left w:val="nil"/>
              <w:bottom w:val="single" w:sz="4" w:space="0" w:color="auto"/>
              <w:right w:val="single" w:sz="4" w:space="0" w:color="auto"/>
            </w:tcBorders>
            <w:shd w:val="clear" w:color="auto" w:fill="auto"/>
            <w:noWrap/>
            <w:vAlign w:val="bottom"/>
            <w:hideMark/>
          </w:tcPr>
          <w:p w:rsidR="00604145" w:rsidRPr="00604145" w:rsidRDefault="00604145" w:rsidP="00604145">
            <w:pPr>
              <w:jc w:val="right"/>
              <w:rPr>
                <w:b/>
                <w:bCs/>
                <w:color w:val="000000"/>
              </w:rPr>
            </w:pPr>
            <w:r w:rsidRPr="00604145">
              <w:rPr>
                <w:b/>
                <w:bCs/>
                <w:color w:val="000000"/>
              </w:rPr>
              <w:t> </w:t>
            </w:r>
          </w:p>
        </w:tc>
        <w:tc>
          <w:tcPr>
            <w:tcW w:w="756" w:type="dxa"/>
            <w:tcBorders>
              <w:top w:val="nil"/>
              <w:left w:val="nil"/>
              <w:bottom w:val="single" w:sz="4" w:space="0" w:color="auto"/>
              <w:right w:val="single" w:sz="4" w:space="0" w:color="auto"/>
            </w:tcBorders>
            <w:shd w:val="clear" w:color="auto" w:fill="auto"/>
            <w:noWrap/>
            <w:vAlign w:val="bottom"/>
            <w:hideMark/>
          </w:tcPr>
          <w:p w:rsidR="00604145" w:rsidRPr="00604145" w:rsidRDefault="00604145" w:rsidP="00604145">
            <w:pPr>
              <w:jc w:val="right"/>
              <w:rPr>
                <w:b/>
                <w:bCs/>
                <w:color w:val="000000"/>
              </w:rPr>
            </w:pPr>
            <w:r w:rsidRPr="00604145">
              <w:rPr>
                <w:b/>
                <w:bCs/>
                <w:color w:val="000000"/>
              </w:rPr>
              <w:t> </w:t>
            </w:r>
          </w:p>
        </w:tc>
      </w:tr>
      <w:tr w:rsidR="00604145" w:rsidRPr="00604145" w:rsidTr="00604145">
        <w:trPr>
          <w:trHeight w:val="312"/>
        </w:trPr>
        <w:tc>
          <w:tcPr>
            <w:tcW w:w="10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Всего</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2 596 356,7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1 880 273,0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1 642 698,4</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106 757,7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114 153,2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120 947,3</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2 788,8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2 788,8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2 788,8</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"Председатель городской Думы - глава города Донецка"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97.3.00.00110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2 788,8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2 788,8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2 788,8</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4 688,1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4 558,8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4 586,7</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97.2.00.00110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3 918,1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3 768,1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3 785,8</w:t>
            </w:r>
          </w:p>
        </w:tc>
      </w:tr>
      <w:tr w:rsidR="00604145" w:rsidRPr="00604145" w:rsidTr="0060414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97.2.00.00190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767,8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772,0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798,7</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97.2.00.00190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Повышение квалификации и профессиональной переподготовки работников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97.2.00.26190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48 265,0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42 630,9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43 528,2</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программа "Местное самоуправление"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16.1.00.23620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41,8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3 830,7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3 673,8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3 820,6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110,7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115,8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115,8</w:t>
            </w:r>
          </w:p>
        </w:tc>
      </w:tr>
      <w:tr w:rsidR="00604145" w:rsidRPr="00604145" w:rsidTr="0060414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"Администрация города Донецка" в рамках непрограммного направления деятельности "Обеспечение </w:t>
            </w:r>
            <w:r w:rsidRPr="00604145">
              <w:rPr>
                <w:color w:val="000000"/>
              </w:rPr>
              <w:lastRenderedPageBreak/>
              <w:t>функционирования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98.1.00.00110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42 420,3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37 400,3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38 095,4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440,3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99.9.00.72360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687,4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694,3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722,0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99.9.00.72360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99.9.00.72370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687,4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694,3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722,0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99.9.00.72370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99.9.00.72390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0,4</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Судебная система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271,1</w:t>
            </w:r>
          </w:p>
        </w:tc>
      </w:tr>
      <w:tr w:rsidR="00604145" w:rsidRPr="00604145" w:rsidTr="0060414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w:t>
            </w:r>
            <w:r w:rsidRPr="00604145">
              <w:rPr>
                <w:color w:val="000000"/>
              </w:rPr>
              <w:lastRenderedPageBreak/>
              <w:t>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99.9.00.51200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271,1</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10 364,6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9 328,0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9 382,0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18.2.00.00110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9 552,2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8 566,0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8 594,0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18.2.00.00190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732,4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762,0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788,0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проведения выборов и референдумов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4 729,1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Финансовое обеспечение подготовки и проведения выборов депутатов Донецкой городской Думы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99.9.00.91440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8.8.0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4 729,1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Резервные фонды</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Резервный фонд Администрации города Донецка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(Резервные средства)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99.1.00.91100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8.7.0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40 430,9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50 085,9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60 190,5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Разработка и размещение социальной рекламной продукции антикоррупционной направленности в рамках подпрограммы "Противодействие коррупции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08.1.00.23220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w:t>
            </w:r>
          </w:p>
        </w:tc>
      </w:tr>
      <w:tr w:rsidR="00604145" w:rsidRPr="00604145" w:rsidTr="0060414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w:t>
            </w:r>
            <w:r w:rsidRPr="00604145">
              <w:rPr>
                <w:color w:val="000000"/>
              </w:rPr>
              <w:lastRenderedPageBreak/>
              <w:t>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39,2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42,4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Разработка паспортов отходов на объекты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11.4.00.27210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Поддержка и развитие гражданских инициатив в рамках подпрограммы "Содействие развитию институтов и инициатив гражданского общества" муниципальной программы "Местное самоуправление" (Субсидии некоммерческим организациям (за исключением государственных (муниципальных)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16.2.00.23670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6.3.0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228,1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228,1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228,1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1 659,1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1 681,2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1 727,2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812,5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600,6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625,1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62,6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71,2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71,2</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16.3.00.23680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1 242,7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Расходы по уплате платежей в форме членских взносов в ассоциацию "Совет муниципальных образований Ростовской области"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16.3.00.24250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16.3.00.99990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1 227,3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1 228,3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1 229,4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16.3.00.99990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776,9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731,1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760,3</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16.3.00.99990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91,4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91,4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"Реализация государственной политики в отношении казачества в муниципальном образовании "Город Донецк" муниципальной программы муниципального образования "Город Донецк" "Поддержка казачьих обществ" (Субсидии некоммерческим организациям (за исключением государственных (муниципальных)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17.1.00.71040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6.3.0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7 865,1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8 128,5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8 128,5</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7 888,0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7 686,0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7 787,0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847,0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938,0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970,0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w:t>
            </w:r>
            <w:r w:rsidRPr="00604145">
              <w:rPr>
                <w:color w:val="000000"/>
              </w:rPr>
              <w:lastRenderedPageBreak/>
              <w:t>"Управление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19.1.00.23710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Проведение мероприятий по приватизации имущества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19.1.00.23720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55,0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Предоставление в аренду муниципального имущества (за исключением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19.1.00.23730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Предоставление земельных участков (право аренды)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19.1.00.23740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72,3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Предоставление земельных участков (право собственности)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19.1.00.23750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Формирование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19.1.00.23760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Информационное обеспечение деятельности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19.1.00.23770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78,0</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Проведения мероприятий в сфере обеспечения и сопровождения информационно-коммуникационных технологий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19.1.00.23790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Уплата налогов и сборов за имущество, находящееся в муниципальной собственности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19.1.00.23800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125,5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125,5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125,5</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20.1.00.00590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11 204,3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11 748,3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12 149,1</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принципа экстерриториальности при предоставлении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20.1.00.S3600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62,2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54,8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56,9</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20.1.00.S4020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77,6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32,4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33,7</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инициативных проектов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20.1.00.S4640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1 244,0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99.1.00.71180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1 203,5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w:t>
            </w:r>
            <w:r w:rsidRPr="00604145">
              <w:rPr>
                <w:color w:val="000000"/>
              </w:rPr>
              <w:lastRenderedPageBreak/>
              <w:t>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99.9.00.25100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298,2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185,5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185,5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99.9.00.59310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1 987,6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2 216,2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2 288,9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99.9.00.59310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99.9.00.72290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668,1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99.9.00.72350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247,3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247,3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247,3</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99.9.00.72350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20,3</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48,5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8.3.0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939,4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Условно утвержденные расходы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99.9.00.91130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8.8.0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11 745,0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22 810,0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НАЦИОНАЛЬНАЯ ОБОРОНА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3 189,4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3 480,2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3 797,9</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3 189,4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3 480,2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3 797,9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99.9.00.51180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2 695,5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3 480,2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3 797,9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99.9.00.51180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493,9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77 077,0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8 862,0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8 171,0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Гражданская оборона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3 258,3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2 783,6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2 888,2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модернизации и поддержанию в готовности системы оповещения населения города Донецка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09.2.00.23340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1 296,1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746,3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776,2</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09.4.00.00590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1 752,2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1 818,9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1 884,8</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09.4.00.00590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218,4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227,2</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73 818,7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6 078,4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5 282,8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33,9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35,3</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1 077,9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1 083,0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1 117,5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46,1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1 858,0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1 964,6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2 031,9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Проведение мероприятий по огнезащитной обработке деревянных конструкций, горючих декораций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09.1.00.23280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321,9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09.1.00.23300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54,3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увеличение стоимости основных средств и увеличение стоимости материальных запасов в целях охранно- пожарных мероприятий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09.1.00.24800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Комплексное испытание системы обеспечения пожарной безопасности сверх срока службы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09.1.00.27330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207,5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222,0</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Содержание и оплата услуг аварийно-спасательного формирования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w:t>
            </w:r>
            <w:r w:rsidRPr="00604145">
              <w:rPr>
                <w:color w:val="000000"/>
              </w:rPr>
              <w:lastRenderedPageBreak/>
              <w:t>объектах"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09.2.00.23320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2 291,6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2 478,5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1 577,7</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закупке и организации хранения запасов материально-технических, продовольственных, медицинских и иных средств в целях гражданской обороны в случае возникновения опасности при ведении военных действий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09.2.00.28110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376,2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обеспечению безопасности на воде 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09.3.00.23350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248,4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248,4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248,4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99.1.00.71180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42 987,5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1560"/>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99.9.00.56940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24 184,3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НАЦИОНАЛЬНАЯ ЭКОНОМИКА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108 331,5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91 744,0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63 127,0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Водное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90,9</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за пользование водами (водными объектами) для удовлетворения нужд населения, сельского хозяйства, промышленности, транспорта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14.3.00.28170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90,9</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108 176,5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91 584,1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58 155,9</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Разработка проектно-сметной документации на строительство, реконструкцию автомобильных дорог общего пользования муниципального значения и искусственных сооружений на них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14.1.00.23490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3 348,2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общего пользования местного значения в зимнее время года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14.1.00.23500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3 000,0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3 000,0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3 000,0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общего пользования местного значения, в части содержания и обслуживания светофоров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14.1.00.23510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1 560,0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1 560,0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1 560,0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общего пользования местного значения, в части содержания дорожных знаков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14.1.00.23520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270,1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1 274,0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1 274,0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общего пользования местного значения, в части устройство дорожной разметки проезжей части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14.1.00.23530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2 300,0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2 300,0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Комплексное содержание зеленых насаждений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14.1.00.23540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2 475,0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2 475,0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2 475,0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Уличное освещение территории города Донецка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14.1.00.23580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12 181,2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12 181,2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12 181,2</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Содержание автомобильных дорог общего пользования местного значения, в части уборки и текущего содержания остановочных павильонов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14.1.00.23810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435,0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общего пользования местного значения, в части механизированной и ручной очистки дорожных покрытий от мусора, пыли грязи на участках автомобильных дорог, в том числе влажная уборка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14.1.00.23820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общего пользования местного значения, в части покоса травы на обочинах, откосах, разделительной полосе, полосе отвода автомобильных дорог с уборкой и утилизацией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14.1.00.23830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520,0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520,0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520,0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общего пользования местного значения, в части устранения дефектов тротуаров с восстановлением изношенного верхнего слоя асфальтобетонного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14.1.00.23840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1 780,0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1 780,0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1 780,0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общего пользования местного значения, в части восстановления поперечного профиля и ровности проезжей части гравийных и щебеночных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14.1.00.23850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общего пользования местного значения, в части паспортизации улично-дорожной сети и проведение мероприятий по разработке, внесению изменений в схемы организации дорожного движения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14.1.00.23860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Содержание автомобильных дорог общего пользования местного значения, в части установки и текущего содержания барьерных ограждений в рамках подпрограммы "Развитие транспортной инфраструктуры города Донецка" муниципальной программы "Развитие транспортной </w:t>
            </w:r>
            <w:r w:rsidRPr="00604145">
              <w:rPr>
                <w:color w:val="000000"/>
              </w:rPr>
              <w:lastRenderedPageBreak/>
              <w:t>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14.1.00.23870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350,0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350,0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350,0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14.1.00.23890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16 078,6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13 056,6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19 577,0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Содержание автомобильных дорог: восстановление поперечного профиля и ровности проезжей части грунтовых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14.1.00.23900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2 230,0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2 230,0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2 230,0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Текущий ремонт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14.1.00.23920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1 189,0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4 143,7</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Содержание линий электроосвещения </w:t>
            </w:r>
            <w:proofErr w:type="gramStart"/>
            <w:r w:rsidRPr="00604145">
              <w:rPr>
                <w:color w:val="000000"/>
              </w:rPr>
              <w:t>вдоль автомобильных дорог города</w:t>
            </w:r>
            <w:proofErr w:type="gramEnd"/>
            <w:r w:rsidRPr="00604145">
              <w:rPr>
                <w:color w:val="000000"/>
              </w:rPr>
              <w:t xml:space="preserve"> Донецка с заменой ламп и светильников, вышедших из строя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14.1.00.23960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2 500,0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2 500,0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2 500,0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Выполнение функций строительного контроля по текущему ремонту объектов муниципальной собственности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14.1.00.24140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579,9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внедрению и развитию аппаратно-программного комплекса "Безопасный город"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14.1.00.26240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2 100,0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2 100,0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2 100,0</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w:t>
            </w:r>
            <w:r w:rsidRPr="00604145">
              <w:rPr>
                <w:color w:val="000000"/>
              </w:rPr>
              <w:lastRenderedPageBreak/>
              <w:t>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14.1.00.99990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806,9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530,0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530,0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(Резервные средства)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14.1.00.99990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8.7.0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1 144,0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Ремонт и содержание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14.1.00.S3510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56 282,8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39 055,1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71,0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72,5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4 880,2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06.1.01.L5110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4 804,8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формированию муниципальных информационных ресурсов о социально-экономическом положении муниципального образования "Город Донецк" в рамках подпрограммы "Создание благоприятных условий для привлечения инвестиций" муниципальной программы "Экономическое развитие и инновационная экономика"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13.2.00.28160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71,0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72,5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75,4</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ЖИЛИЩНО-КОММУНАЛЬНОЕ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659 429,1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311 359,8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273 353,6</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Жилищное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193 202,3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214 819,8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198 563,6</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Снос ветхого и аварийного жилищного фонда, непригодным для проживания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06.2.00.24070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265,4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w:t>
            </w:r>
            <w:r w:rsidRPr="00604145">
              <w:rPr>
                <w:color w:val="000000"/>
              </w:rPr>
              <w:lastRenderedPageBreak/>
              <w:t>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06.2.00.24740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проведение оценки рыночной стоимости жилых помещений (квартир) муниципального образования для определения их балансовой стоимости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06.2.00.27130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390,0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06.2.02.67483</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119 366,0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Переселение семей, проживающих в фонде, признанном аварийным и подлежащим сносу или реконструкции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06.2.02.S3160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70 559,4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211 858,1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195 863,6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снос расселенных аварийных домов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06.2.02.S5170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261,7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Расходы на содержание, обслуживание и проведение текущего ремонта муниципального имущества в многоквартирных домах с получением заключения достоверности сметной стоимости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04145">
              <w:rPr>
                <w:color w:val="000000"/>
              </w:rPr>
              <w:t>энергоэффективность</w:t>
            </w:r>
            <w:proofErr w:type="spellEnd"/>
            <w:r w:rsidRPr="00604145">
              <w:rPr>
                <w:color w:val="000000"/>
              </w:rPr>
              <w:t>"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07.1.00.24100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224,8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1248"/>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04145">
              <w:rPr>
                <w:color w:val="000000"/>
              </w:rPr>
              <w:t>энергоэффективность</w:t>
            </w:r>
            <w:proofErr w:type="spellEnd"/>
            <w:r w:rsidRPr="00604145">
              <w:rPr>
                <w:color w:val="000000"/>
              </w:rPr>
              <w:t>"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07.1.00.69160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1 943,0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2 700,0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373,7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Коммунальное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404 786,0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33 492,8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32 531,3</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04145">
              <w:rPr>
                <w:color w:val="000000"/>
              </w:rPr>
              <w:t>энергоэффективность</w:t>
            </w:r>
            <w:proofErr w:type="spellEnd"/>
            <w:r w:rsidRPr="00604145">
              <w:rPr>
                <w:color w:val="000000"/>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07.2.00.S3660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96 669,9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32 531,3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32 531,3</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Строительство и реконструкция объектов водопроводного хозяйства, включая мероприятия, обеспечивающие их подключение к централизованной системе холодного водоснабжения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04145">
              <w:rPr>
                <w:color w:val="000000"/>
              </w:rPr>
              <w:t>энергоэффективность</w:t>
            </w:r>
            <w:proofErr w:type="spellEnd"/>
            <w:r w:rsidRPr="00604145">
              <w:rPr>
                <w:color w:val="000000"/>
              </w:rPr>
              <w:t>" (Бюджетные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07.2.02.S4880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256 382,6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961,5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проведение лабораторных исследований по консервации полигона (испытание компонентов природной среды)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11.4.00.28210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850,3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бюджетных инвестиций в капитальное строительство объектов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11.4.00.43100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341,4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Дополнительные расходы областного бюджета на ликвидацию </w:t>
            </w:r>
            <w:proofErr w:type="spellStart"/>
            <w:r w:rsidRPr="00604145">
              <w:rPr>
                <w:color w:val="000000"/>
              </w:rPr>
              <w:t>неесанкционированных</w:t>
            </w:r>
            <w:proofErr w:type="spellEnd"/>
            <w:r w:rsidRPr="00604145">
              <w:rPr>
                <w:color w:val="000000"/>
              </w:rPr>
              <w:t xml:space="preserve"> свалок в границах городов и наиболее опасных объектов накопленного вреда окружающей среде в целях достижения значения базового результата, установленного соглашением о предоставлении межбюджетных трансфертов в рамках подпрограммы "Формирование комплексной системы управления отходами и вторичными материальными ресурсами на территории города Донецка" </w:t>
            </w:r>
            <w:r w:rsidRPr="00604145">
              <w:rPr>
                <w:color w:val="000000"/>
              </w:rPr>
              <w:lastRenderedPageBreak/>
              <w:t>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11.4.G1.А2420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50 541,8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Благоустройство</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49 319,2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51 000,4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30 000,4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Разработка паспортов безопасности, проведение категорирования мест массового пребывания людей и оценка состояния антитеррористической защищенности объектов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08.2.00.28220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11.1.00.23400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1 587,0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Санитарная очистка территории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11.1.00.23550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7 256,0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7 256,0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7 256,0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11.2.00.23540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4 164,7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4 335,6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3 592,1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Отлов бродячих животных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14.3.00.23560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839,4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1 497,6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1 497,6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Содержание городского пляжа на берегу </w:t>
            </w:r>
            <w:proofErr w:type="spellStart"/>
            <w:r w:rsidRPr="00604145">
              <w:rPr>
                <w:color w:val="000000"/>
              </w:rPr>
              <w:t>р.Северский</w:t>
            </w:r>
            <w:proofErr w:type="spellEnd"/>
            <w:r w:rsidRPr="00604145">
              <w:rPr>
                <w:color w:val="000000"/>
              </w:rPr>
              <w:t xml:space="preserve"> Донец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14.3.00.23570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214,9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467,4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467,4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Уличное освещение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14.3.00.23580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12 181,2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4 924,7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5 181,2</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Мероприятия по содержанию прочих объектов благоустройства, находящихся в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14.3.00.23590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1 294,3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2 171,4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2 171,4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уплате налогов и сборов за объекты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14.3.00.25100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10 193,2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9 834,7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9 834,7</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21.2.00.24760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311,7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мероприятий по благоустройству дворовых территорий многоквартирных домов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21.2.01.S4240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10 256,5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20 513,0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инициативных проектов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21.2.01.S4640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890,3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Оказание услуг по транспортировке тел умерших (погибших) безродных, невостребованных родственниками, неопознанных граждан, а также тел лиц без определенного места жительства с мест их обнаружения в морг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99.9.00.28150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Другие вопросы в области жилищно-коммунального хозяйства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12 121,6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12 046,8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12 258,3</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w:t>
            </w:r>
            <w:r w:rsidRPr="00604145">
              <w:rPr>
                <w:color w:val="000000"/>
              </w:rPr>
              <w:lastRenderedPageBreak/>
              <w:t>"Развитие транспортной инфраструктуры и комплексного благоустройства территории муниципального образования "Город Донецк"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14.4.00.00110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10 441,1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10 258,7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10 444,8</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14.4.00.00190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1 675,9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1 786,5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1 811,9</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14.4.00.00190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16.1.00.23650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ОХРАНА ОКРУЖАЮЩЕЙ СРЕДЫ</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920,5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674,9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701,9</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Охрана объектов растительного и животного мира и среды их обитания</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920,5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674,9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701,9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11.1.00.23400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843,3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594,6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618,4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Уход за минерализованными полосами в городских лесах и посадках протяженностью 30 км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11.2.00.23410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77,2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83,5</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ОБРАЗОВАНИЕ</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847 585,2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850 532,6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682 913,9</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Дошкольное образование</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343 219,9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390 764,5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231 902,5</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55 867,3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41 144,0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42 092,5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02.1.00.24560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591,1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питания детей в дошкольных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02.1.00.24720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24 740,3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27 945,1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9 063,5</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02.1.00.24740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02.1.00.24780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125,4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02.1.00.26190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217,6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Оплата иных расходов организаций временно приостановивших свою деятельность по причинам экономического, технологического, технического, организационного или другого характера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02.1.00.28230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809,8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02.1.00.43300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w:t>
            </w:r>
            <w:r w:rsidRPr="00604145">
              <w:rPr>
                <w:color w:val="000000"/>
              </w:rPr>
              <w:lastRenderedPageBreak/>
              <w:t>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02.1.00.72460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157 994,6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169 022,2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179 708,6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Проведение мероприятий по замене существующих оконных и дверных блоков в муниципальных образовательных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02.1.00.S3740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17 525,2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1 965,7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Капитальный ремонт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02.1.01.S4550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82 080,3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151 655,2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912,6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998,0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1 037,9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11.2.00.23540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Общее образование</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368 835,9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378 114,6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370 892,4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54 292,3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50 764,1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52 126,2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Приобретение молока для учащихся 1-4 классов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02.1.00.24500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555,9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578,6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602,2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питания учащихся из малообеспеченных семей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02.1.00.24510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4 120,0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4 846,1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88,7</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Подвоз учащихся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w:t>
            </w:r>
            <w:r w:rsidRPr="00604145">
              <w:rPr>
                <w:color w:val="000000"/>
              </w:rPr>
              <w:lastRenderedPageBreak/>
              <w:t>"Развитие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02.1.00.24520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3 590,4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3 418,1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3 799,9</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Финансовое обеспечение подготовки и проведения Государственной итоговой аттестации и Единого государственного экзамена в образовательных организациях муниципального образования "Город </w:t>
            </w:r>
            <w:proofErr w:type="spellStart"/>
            <w:r w:rsidRPr="00604145">
              <w:rPr>
                <w:color w:val="000000"/>
              </w:rPr>
              <w:t>Донецк"с</w:t>
            </w:r>
            <w:proofErr w:type="spellEnd"/>
            <w:r w:rsidRPr="00604145">
              <w:rPr>
                <w:color w:val="000000"/>
              </w:rPr>
              <w:t xml:space="preserve"> целью предоставления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02.1.00.24530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142,7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148,9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155,2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Приобретение медалей для муниципальных образовательных учреждений муниципального образования "Город Донецк"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02.1.00.24540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29,7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02.1.00.24560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2 085,0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питания учащихся из категории детей с ограниченными возможностями здоровья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02.1.00.24570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1 955,2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2 414,7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питания учащихся из категории детей с ограниченными возможностями здоровья, получающих надомное образование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02.1.00.24580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953,3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966,0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1 004,8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подвоз детей к местам отдыха и к местам проведения Ежегодного Государственного Экзамена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02.1.00.24730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145,0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02.1.00.24740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w:t>
            </w:r>
            <w:r w:rsidRPr="00604145">
              <w:rPr>
                <w:color w:val="000000"/>
              </w:rPr>
              <w:lastRenderedPageBreak/>
              <w:t>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02.1.00.24780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170,6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02.1.00.26190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210,4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питания учащихся из семей лиц, призванных на военную службу по мобилизации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278,9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515,8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Дополнительные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02.1.00.28250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627,2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Дополнительные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02.1.00.28260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92,7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Проведение комплексного оснащения медицинских кабинетов в муниципальных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02.1.00.28270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582,5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Приобретение мусорных контейнеров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02.1.00.28280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79,8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02.1.00.43300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1 999,4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604145">
              <w:rPr>
                <w:color w:val="000000"/>
              </w:rPr>
              <w:lastRenderedPageBreak/>
              <w:t>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02.1.00.72460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248 179,5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256 135,6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264 310,4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02.1.00.L0500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260,4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Выплаты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02.1.00.L3030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14 518,7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13 124,2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13 436,6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02.1.00.L3040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20 188,0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20 407,1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20 116,9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1 424,1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3 826,6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02.1.00.S4780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647,9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647,9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647,9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02.1.00.S5250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2 459,8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5 116,4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5 321,1</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Организация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w:t>
            </w:r>
            <w:r w:rsidRPr="00604145">
              <w:rPr>
                <w:color w:val="000000"/>
              </w:rPr>
              <w:lastRenderedPageBreak/>
              <w:t>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02.1.00.S5260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407,8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Разработка проектной документации на капитальный ремонт муниципальных образовательных учреждений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02.1.01.S3090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6 733,3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02.1.EВ.51790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2 836,2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2 836,2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3 428,4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05.1.00.24130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450,3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5 263,2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5 478,0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5 697,1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08.3.00.23990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157,0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11.2.00.23540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Дополнительное образование детей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96 644,4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42 702,0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42 423,1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15 307,0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8 878,1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9 107,6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w:t>
            </w:r>
            <w:r w:rsidRPr="00604145">
              <w:rPr>
                <w:color w:val="000000"/>
              </w:rPr>
              <w:lastRenderedPageBreak/>
              <w:t>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02.1.00.24780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02.1.00.26190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28,5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17 295,5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автономным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некоммерческим организациям (за исключением государственных (муниципальных)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6.3.0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163,6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02.1.00.43300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1248"/>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02.1.00.72460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3 523,7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3 679,3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3 827,0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1 957,5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1 782,1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05.1.00.24130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59,6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353,4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367,5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382,2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30 604,2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10 362,0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11 049,9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12.1.00.00590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26 941,6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17 633,0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18 056,4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12.1.00.24780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Повышение квалификации и профессиональной переподготовки работников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12.1.00.26190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Воспитание и пропаганда соблюдения правил дорожного движения у детей в рамках подпрограммы "Повышение безопасности дорожного движения территории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14.2.00.26130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Профессиональная подготовка, переподготовка и повышение квалификации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Повышение квалификации и профессиональной переподготовки работников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18.2.00.26190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Молодежная политика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219,2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219,2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219,2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Реализация мероприятий по </w:t>
            </w:r>
            <w:proofErr w:type="spellStart"/>
            <w:r w:rsidRPr="00604145">
              <w:rPr>
                <w:color w:val="000000"/>
              </w:rPr>
              <w:t>софинансированию</w:t>
            </w:r>
            <w:proofErr w:type="spellEnd"/>
            <w:r w:rsidRPr="00604145">
              <w:rPr>
                <w:color w:val="00000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"Поддержка молодежных инициатив" муниципальной программы "Молодёжная </w:t>
            </w:r>
            <w:r w:rsidRPr="00604145">
              <w:rPr>
                <w:color w:val="000000"/>
              </w:rPr>
              <w:lastRenderedPageBreak/>
              <w:t>политика и социальная активность"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03.1.00.S3120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161,8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161,8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161,8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Реализация мероприятий по </w:t>
            </w:r>
            <w:proofErr w:type="spellStart"/>
            <w:r w:rsidRPr="00604145">
              <w:rPr>
                <w:color w:val="000000"/>
              </w:rPr>
              <w:t>софинансированию</w:t>
            </w:r>
            <w:proofErr w:type="spellEnd"/>
            <w:r w:rsidRPr="00604145">
              <w:rPr>
                <w:color w:val="00000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"Развитие инфраструктуры молодежной политики"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03.4.00.S3120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57,4</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Другие вопросы в области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38 661,8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38 732,3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37 476,7</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5 706,7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5 795,8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6 045,4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897,3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947,7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986,6</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4 803,5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4 991,9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5 191,7</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w:t>
            </w:r>
            <w:r w:rsidRPr="00604145">
              <w:rPr>
                <w:color w:val="000000"/>
              </w:rPr>
              <w:lastRenderedPageBreak/>
              <w:t>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89,3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92,9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9 977,0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7 422,8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7 442,8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02.2.00.26190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02.2.00.72040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2 062,3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2 083,0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2 166,3</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02.2.00.72040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инициативных проектов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02.2.00.S4640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1 957,9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подвоза детей к местам отдыха и обратно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04.3.00.23200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130,0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270,4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281,2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торговую наценку продуктов питания в пришкольных лагерях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04.3.00.24710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638,4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662,7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689,6</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w:t>
            </w:r>
            <w:r w:rsidRPr="00604145">
              <w:rPr>
                <w:color w:val="000000"/>
              </w:rPr>
              <w:lastRenderedPageBreak/>
              <w:t>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04.3.00.72200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6,9</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04.3.00.72200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11 308,3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11 760,7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12 231,1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отдыха детей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04.3.00.S3130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2 128,7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2 213,8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2 302,3</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08.3.00.28240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807,4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490,1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КУЛЬТУРА, КИНЕМАТОГРАФИЯ</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322 409,6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37 768,0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41 016,6</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Культура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303 866,2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27 172,0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29 562,8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370,2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260,9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260,9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08.3.00.23990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94,1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94,1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94,1</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w:t>
            </w:r>
            <w:r w:rsidRPr="00604145">
              <w:rPr>
                <w:color w:val="000000"/>
              </w:rPr>
              <w:lastRenderedPageBreak/>
              <w:t>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08.3.00.28240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279,4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47 287,3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23 975,3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28 434,1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проведение мероприятий по открытию вновь построенных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10.1.00.28190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1 861,8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бюджетных инвестиций в капитальное строительство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10.1.00.43100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165,6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осуществляемые за счет средств резервного фонда Правительства Ростовской области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10.1.00.71180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414,5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Оснащение учреждений культуры современным оборудованием и программным обеспечением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10.1.00.S3900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97,3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10.1.01.L4670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873,6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Государственная поддержка отрасли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10.1.01.L5190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170,8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171,1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175,5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Комплектование книжных фондов библиотек муниципальных образований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10.1.01.S4180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404,8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402,1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418,2</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Строительство (реконструкция) объектов культуры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10.1.01.S4990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250 546,3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Укрепление материально-технической базы организаций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10.1.01.S5030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2 052,0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Техническое оснащение региональных и муниципальных музеев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10.1.A1.55900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1 143,5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"Обеспечение реализации муниципальной программы муниципального образования "Город Донецк" муниципальной </w:t>
            </w:r>
            <w:r w:rsidRPr="00604145">
              <w:rPr>
                <w:color w:val="000000"/>
              </w:rPr>
              <w:lastRenderedPageBreak/>
              <w:t>программы "Местное самоуправление"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16.3.00.23700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173,4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180,0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Другие вопросы в области культуры, кинематографии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18 543,4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10 596,0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11 453,8</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10.2.00.00110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4 521,8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4 380,7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4 421,6</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10.2.00.00190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321,3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318,6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324,8</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10.2.00.00190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10.2.00.00590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13 085,9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5 836,9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6 647,6</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10.2.00.00590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571,6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ЗДРАВООХРАНЕНИЕ</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09</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1 326,8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1 094,7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1 103,2</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Другие вопросы в области здравоохранения</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1 326,8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1 094,7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1 103,2</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Частичная ежемесячная компенсационная выплата на оплату найма жилых помещений медицинским работникам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01.1.00.23110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помощи больным, нуждающимся в высокотехнологичной медицинской помощи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01.1.00.23170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991,9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824,9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826,6</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единовременных выплат врачам при трудоустройстве с целью привлечения врачебных кадров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01.1.00.27150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100,0</w:t>
            </w:r>
          </w:p>
        </w:tc>
      </w:tr>
      <w:tr w:rsidR="00604145" w:rsidRPr="00604145" w:rsidTr="00604145">
        <w:trPr>
          <w:trHeight w:val="1248"/>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мероприятий, направленных на профилактику заболеваний и пропаганду здорового образа жизни населения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окружающих"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01.2.00.23150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156,9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163,3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169,8</w:t>
            </w:r>
          </w:p>
        </w:tc>
      </w:tr>
      <w:tr w:rsidR="00604145" w:rsidRPr="00604145" w:rsidTr="00604145">
        <w:trPr>
          <w:trHeight w:val="1248"/>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Проведение мероприятий по информированию населения о медико-санитарной обстановке в зоне чрезвычайной ситуации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w:t>
            </w:r>
            <w:proofErr w:type="spellStart"/>
            <w:r w:rsidRPr="00604145">
              <w:rPr>
                <w:color w:val="000000"/>
              </w:rPr>
              <w:t>окружающих"в</w:t>
            </w:r>
            <w:proofErr w:type="spellEnd"/>
            <w:r w:rsidRPr="00604145">
              <w:rPr>
                <w:color w:val="000000"/>
              </w:rPr>
              <w:t xml:space="preserve">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09</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01.2.00.23160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6,8</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СОЦИАЛЬНАЯ ПОЛИТИКА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446 122,9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454 742,2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443 026,7</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Пенсионное обеспечение</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4 635,0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4 814,6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5 007,2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 xml:space="preserve">Выплата пенсии за выслугу лет, </w:t>
            </w:r>
            <w:proofErr w:type="gramStart"/>
            <w:r w:rsidRPr="00604145">
              <w:rPr>
                <w:color w:val="000000"/>
              </w:rPr>
              <w:t>лицам</w:t>
            </w:r>
            <w:proofErr w:type="gramEnd"/>
            <w:r w:rsidRPr="00604145">
              <w:rPr>
                <w:color w:val="00000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04.1.00.10390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47,6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Выплата пенсии за выслугу лет, </w:t>
            </w:r>
            <w:proofErr w:type="gramStart"/>
            <w:r w:rsidRPr="00604145">
              <w:rPr>
                <w:color w:val="000000"/>
              </w:rPr>
              <w:t>лицам</w:t>
            </w:r>
            <w:proofErr w:type="gramEnd"/>
            <w:r w:rsidRPr="00604145">
              <w:rPr>
                <w:color w:val="00000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04.1.00.10390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4 591,0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4 768,8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4 959,6</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Социальное обслуживание населения</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66 301,8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69 663,2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73 343,6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04.2.00.00590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2 204,5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2 363,8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2 363,8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в предоставлении услуги "Социальное такси" одиноким престарелым и нетрудоспособным гражданам, проживающим в зоне обслуживания и нуждающихся в социальной поддержке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04.2.00.26310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300,7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300,7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300,7</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04.2.00.72260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63 796,6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66 998,7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70 679,1</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Социальное обеспечение населения</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240 959,5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270 289,9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275 721,9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04.1.00.52200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23,5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23,8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04.1.00.52200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2 407,4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2 339,9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2 433,4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04.1.00.52500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472,0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487,6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395,6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w:t>
            </w:r>
            <w:r w:rsidRPr="00604145">
              <w:rPr>
                <w:color w:val="000000"/>
              </w:rPr>
              <w:lastRenderedPageBreak/>
              <w:t>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04.1.00.52500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42 905,5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43 323,0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40 782,4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04.1.00.72100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624,4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1 117,9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1 556,4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04.1.00.72100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86 600,0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115 243,4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119 226,6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469,7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478,0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506,3</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04.1.00.72490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04.1.00.72490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404,5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522,0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543,0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04.1.00.72500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13,3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04.1.00.72500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990,6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869,4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901,4</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w:t>
            </w:r>
            <w:r w:rsidRPr="00604145">
              <w:rPr>
                <w:color w:val="000000"/>
              </w:rPr>
              <w:lastRenderedPageBreak/>
              <w:t>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04.1.00.72510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197,6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197,9</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04.1.00.72510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16 009,5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16 633,9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17 254,9</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04.1.00.72520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840,2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726,7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760,6</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04.1.00.72520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59 498,8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61 872,0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64 184,3</w:t>
            </w:r>
          </w:p>
        </w:tc>
      </w:tr>
      <w:tr w:rsidR="00604145" w:rsidRPr="00604145" w:rsidTr="00604145">
        <w:trPr>
          <w:trHeight w:val="1248"/>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04.1.00.75090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04.1.00.75090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253,5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w:t>
            </w:r>
            <w:r w:rsidRPr="00604145">
              <w:rPr>
                <w:color w:val="000000"/>
              </w:rPr>
              <w:lastRenderedPageBreak/>
              <w:t>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04.1.00.75100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185,3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189,4</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04.1.00.75110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89,3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101,1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101,1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04.1.00.75110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9 325,7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8 419,3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8 419,3</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04.1.00.75120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54,4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63,6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66,2</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04.1.00.75120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4 426,9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5 303,7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5 515,9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04.1.00.R4040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10 551,5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12 353,5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12 631,4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программ местного развития и обеспечение занятости для шахтерских городов и поселков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06.2.02.L1560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4 657,1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Охрана семьи и детства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104 495,6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82 399,0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60 836,5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04.3.00.72150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168,4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110,8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115,1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04.3.00.72150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16 293,2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11 411,3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11 864,0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w:t>
            </w:r>
            <w:r w:rsidRPr="00604145">
              <w:rPr>
                <w:color w:val="000000"/>
              </w:rPr>
              <w:lastRenderedPageBreak/>
              <w:t>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04.3.00.72160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26,8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31,9</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04.3.00.72160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2 729,1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3 166,1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3 292,7</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04.3.00.72170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04.3.00.72170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16 408,5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17 674,6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18 394,4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132,0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132,0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132,0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04.3.00.72180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6 602,9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6 602,9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6 602,9</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04.3.00.72210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40,1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41,7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04.3.00.72210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4 131,6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4 296,9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4 468,7</w:t>
            </w:r>
          </w:p>
        </w:tc>
      </w:tr>
      <w:tr w:rsidR="00604145" w:rsidRPr="00604145" w:rsidTr="00D25C15">
        <w:trPr>
          <w:trHeight w:val="115"/>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w:t>
            </w:r>
            <w:r w:rsidRPr="00604145">
              <w:rPr>
                <w:color w:val="000000"/>
              </w:rPr>
              <w:lastRenderedPageBreak/>
              <w:t>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04.3.00.72220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04.3.00.72240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4,7</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04.3.00.72240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455,7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463,8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482,4</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04.3.00.72420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10 962,0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11 370,8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11 726,0</w:t>
            </w:r>
          </w:p>
        </w:tc>
      </w:tr>
      <w:tr w:rsidR="00604145" w:rsidRPr="00604145" w:rsidTr="00604145">
        <w:trPr>
          <w:trHeight w:val="1248"/>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04.3.00.72440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53,8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43,1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Осуществление полномочий по предоставлению меры социальной поддержки семей, имеющих детей с </w:t>
            </w:r>
            <w:proofErr w:type="spellStart"/>
            <w:r w:rsidRPr="00604145">
              <w:rPr>
                <w:color w:val="000000"/>
              </w:rPr>
              <w:t>фенилкетонурией</w:t>
            </w:r>
            <w:proofErr w:type="spellEnd"/>
            <w:r w:rsidRPr="00604145">
              <w:rPr>
                <w:color w:val="000000"/>
              </w:rPr>
              <w:t xml:space="preserve">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04.3.00.72530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80,1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04.3.00.72540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1 519,5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w:t>
            </w:r>
            <w:r w:rsidRPr="00604145">
              <w:rPr>
                <w:color w:val="000000"/>
              </w:rPr>
              <w:lastRenderedPageBreak/>
              <w:t>"Совершенствование мер демографической политики в области социальной поддержки семьи и детей" муниципальной программы "Социальная поддержка граждан" (Публичные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04.3.P1.50840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8 978,3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2 872,3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жильем молодых семей в рамках подпрограммы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06.2.00.L4970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1 738,7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1 359,2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1 371,5</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06.2.00.Д0820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34 140,2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22 767,4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2 276,8</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Другие вопросы в области социальной политики</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29 731,0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27 575,5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28 117,5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332,5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80,6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83,8</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704,2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656,9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658,7</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04.1.00.00190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22 047,3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22 336,4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22 725,1</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3 418,3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1 248,5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1 269,5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04.1.00.72110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0,6</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16.1.00.23650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7,2</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06</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20.1.00.72110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3 198,3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3 229,9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3 357,2</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ФИЗИЧЕСКАЯ КУЛЬТУРА И СПОРТ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23 001,4</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4 235,5</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3 675,7</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Физическая культура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1 183,3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671,7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693,2</w:t>
            </w:r>
          </w:p>
        </w:tc>
      </w:tr>
      <w:tr w:rsidR="00604145" w:rsidRPr="00604145" w:rsidTr="00604145">
        <w:trPr>
          <w:trHeight w:val="936"/>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08.3.00.28240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157,3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физическому воспитанию и формированию здорового образа жизни среди детей и подростков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12.1.00.23430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Мероприятия по физическому воспитанию и формированию здорового образа жизни среди учащейся молодежи и трудящихся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12.1.00.23440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826,0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671,7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693,2</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Массовый спорт</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Мероприятия по обеспечению поэтапного внедрения Всероссийского физкультурно-спортивного комплекса "Готов к труду и обороне" (ГТО) в рамках </w:t>
            </w:r>
            <w:proofErr w:type="spellStart"/>
            <w:r w:rsidRPr="00604145">
              <w:rPr>
                <w:color w:val="000000"/>
              </w:rPr>
              <w:t>подрограммы</w:t>
            </w:r>
            <w:proofErr w:type="spellEnd"/>
            <w:r w:rsidRPr="00604145">
              <w:rPr>
                <w:color w:val="000000"/>
              </w:rPr>
              <w:t xml:space="preserve"> "Обеспечение реализации муниципальной программы" муниципальной программы "Развитие физической культуры и спорта в </w:t>
            </w:r>
            <w:r w:rsidRPr="00604145">
              <w:rPr>
                <w:color w:val="000000"/>
              </w:rPr>
              <w:lastRenderedPageBreak/>
              <w:t>муниципальном образовании "Город Донецк"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lastRenderedPageBreak/>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02</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12.2.00.26200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64,0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Спорт высших достижений</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21 038,3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2 820,1</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2 213,5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12.1.00.00590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21 038,3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1 589,3</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2 213,5</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03</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12.1.00.S4540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1 230,8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0,0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Другие вопросы в области физической культуры и спорта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715,8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733,7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759,0</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w:t>
            </w:r>
            <w:proofErr w:type="spellStart"/>
            <w:r w:rsidRPr="00604145">
              <w:rPr>
                <w:color w:val="000000"/>
              </w:rPr>
              <w:t>подрограммы</w:t>
            </w:r>
            <w:proofErr w:type="spellEnd"/>
            <w:r w:rsidRPr="00604145">
              <w:rPr>
                <w:color w:val="00000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05</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12.2.00.00110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715,8</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733,7</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759,0</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ОБСЛУЖИВАНИЕ ГОСУДАРСТВЕННОГО И МУНИЦИПАЛЬНОГО ДОЛГА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13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00</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b/>
                <w:bCs/>
                <w:color w:val="000000"/>
              </w:rPr>
            </w:pPr>
            <w:r w:rsidRPr="00604145">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205,6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1 625,9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b/>
                <w:bCs/>
                <w:color w:val="000000"/>
              </w:rPr>
            </w:pPr>
            <w:r w:rsidRPr="00604145">
              <w:rPr>
                <w:b/>
                <w:bCs/>
                <w:color w:val="000000"/>
              </w:rPr>
              <w:t>863,6</w:t>
            </w:r>
          </w:p>
        </w:tc>
      </w:tr>
      <w:tr w:rsidR="00604145" w:rsidRPr="00604145" w:rsidTr="00604145">
        <w:trPr>
          <w:trHeight w:val="312"/>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Обслуживание государственного внутреннего и муниципального долга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205,6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1 625,9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863,6</w:t>
            </w:r>
          </w:p>
        </w:tc>
      </w:tr>
      <w:tr w:rsidR="00604145" w:rsidRPr="00604145" w:rsidTr="00604145">
        <w:trPr>
          <w:trHeight w:val="624"/>
        </w:trPr>
        <w:tc>
          <w:tcPr>
            <w:tcW w:w="10916" w:type="dxa"/>
            <w:tcBorders>
              <w:top w:val="nil"/>
              <w:left w:val="single" w:sz="4" w:space="0" w:color="auto"/>
              <w:bottom w:val="single" w:sz="4" w:space="0" w:color="auto"/>
              <w:right w:val="single" w:sz="4" w:space="0" w:color="auto"/>
            </w:tcBorders>
            <w:shd w:val="clear" w:color="auto" w:fill="auto"/>
            <w:vAlign w:val="center"/>
            <w:hideMark/>
          </w:tcPr>
          <w:p w:rsidR="00604145" w:rsidRPr="00604145" w:rsidRDefault="00604145" w:rsidP="00604145">
            <w:pPr>
              <w:rPr>
                <w:color w:val="000000"/>
              </w:rPr>
            </w:pPr>
            <w:r w:rsidRPr="00604145">
              <w:rPr>
                <w:color w:val="000000"/>
              </w:rPr>
              <w:t>Процентные платежи по муниципальному долгу муниципального образования "Город Донецк" по непрограммному направлению расходов "Обслуживание муниципального долга"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(Обслуживание муниципального долга)</w:t>
            </w:r>
          </w:p>
        </w:tc>
        <w:tc>
          <w:tcPr>
            <w:tcW w:w="46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13</w:t>
            </w:r>
          </w:p>
        </w:tc>
        <w:tc>
          <w:tcPr>
            <w:tcW w:w="5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01</w:t>
            </w:r>
          </w:p>
        </w:tc>
        <w:tc>
          <w:tcPr>
            <w:tcW w:w="1703"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99.2.00.91090</w:t>
            </w:r>
          </w:p>
        </w:tc>
        <w:tc>
          <w:tcPr>
            <w:tcW w:w="69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rPr>
                <w:color w:val="000000"/>
              </w:rPr>
            </w:pPr>
            <w:r w:rsidRPr="00604145">
              <w:rPr>
                <w:color w:val="000000"/>
              </w:rPr>
              <w:t>7.3.0</w:t>
            </w:r>
          </w:p>
        </w:tc>
        <w:tc>
          <w:tcPr>
            <w:tcW w:w="850"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205,6</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1 625,9</w:t>
            </w:r>
          </w:p>
        </w:tc>
        <w:tc>
          <w:tcPr>
            <w:tcW w:w="756" w:type="dxa"/>
            <w:tcBorders>
              <w:top w:val="nil"/>
              <w:left w:val="nil"/>
              <w:bottom w:val="single" w:sz="4" w:space="0" w:color="auto"/>
              <w:right w:val="single" w:sz="4" w:space="0" w:color="auto"/>
            </w:tcBorders>
            <w:shd w:val="clear" w:color="auto" w:fill="auto"/>
            <w:noWrap/>
            <w:vAlign w:val="center"/>
            <w:hideMark/>
          </w:tcPr>
          <w:p w:rsidR="00604145" w:rsidRPr="00604145" w:rsidRDefault="00604145" w:rsidP="00604145">
            <w:pPr>
              <w:jc w:val="right"/>
              <w:rPr>
                <w:color w:val="000000"/>
              </w:rPr>
            </w:pPr>
            <w:r w:rsidRPr="00604145">
              <w:rPr>
                <w:color w:val="000000"/>
              </w:rPr>
              <w:t>863,6</w:t>
            </w:r>
          </w:p>
        </w:tc>
      </w:tr>
    </w:tbl>
    <w:p w:rsidR="00604145" w:rsidRDefault="0060414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tbl>
      <w:tblPr>
        <w:tblW w:w="16591" w:type="dxa"/>
        <w:tblInd w:w="-284" w:type="dxa"/>
        <w:tblLook w:val="04A0" w:firstRow="1" w:lastRow="0" w:firstColumn="1" w:lastColumn="0" w:noHBand="0" w:noVBand="1"/>
      </w:tblPr>
      <w:tblGrid>
        <w:gridCol w:w="10490"/>
        <w:gridCol w:w="576"/>
        <w:gridCol w:w="858"/>
        <w:gridCol w:w="1703"/>
        <w:gridCol w:w="696"/>
        <w:gridCol w:w="756"/>
        <w:gridCol w:w="756"/>
        <w:gridCol w:w="756"/>
      </w:tblGrid>
      <w:tr w:rsidR="00D25C15" w:rsidRPr="00D25C15" w:rsidTr="00D25C15">
        <w:trPr>
          <w:trHeight w:val="1650"/>
        </w:trPr>
        <w:tc>
          <w:tcPr>
            <w:tcW w:w="10490" w:type="dxa"/>
            <w:tcBorders>
              <w:top w:val="nil"/>
              <w:left w:val="nil"/>
              <w:bottom w:val="nil"/>
              <w:right w:val="nil"/>
            </w:tcBorders>
            <w:shd w:val="clear" w:color="auto" w:fill="auto"/>
            <w:noWrap/>
            <w:vAlign w:val="center"/>
            <w:hideMark/>
          </w:tcPr>
          <w:p w:rsidR="00D25C15" w:rsidRPr="00D25C15" w:rsidRDefault="00D25C15" w:rsidP="00D25C15">
            <w:pPr>
              <w:rPr>
                <w:sz w:val="22"/>
                <w:szCs w:val="22"/>
              </w:rPr>
            </w:pPr>
            <w:bookmarkStart w:id="1" w:name="RANGE!A1:H346"/>
            <w:r w:rsidRPr="00D25C15">
              <w:rPr>
                <w:sz w:val="22"/>
                <w:szCs w:val="22"/>
              </w:rPr>
              <w:lastRenderedPageBreak/>
              <w:t> </w:t>
            </w:r>
            <w:bookmarkEnd w:id="1"/>
          </w:p>
        </w:tc>
        <w:tc>
          <w:tcPr>
            <w:tcW w:w="576" w:type="dxa"/>
            <w:tcBorders>
              <w:top w:val="nil"/>
              <w:left w:val="nil"/>
              <w:bottom w:val="nil"/>
              <w:right w:val="nil"/>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tc>
        <w:tc>
          <w:tcPr>
            <w:tcW w:w="858" w:type="dxa"/>
            <w:tcBorders>
              <w:top w:val="nil"/>
              <w:left w:val="nil"/>
              <w:bottom w:val="nil"/>
              <w:right w:val="nil"/>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tc>
        <w:tc>
          <w:tcPr>
            <w:tcW w:w="4667" w:type="dxa"/>
            <w:gridSpan w:val="5"/>
            <w:tcBorders>
              <w:top w:val="nil"/>
              <w:left w:val="nil"/>
              <w:bottom w:val="nil"/>
              <w:right w:val="nil"/>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p w:rsidR="00D25C15" w:rsidRPr="00D25C15" w:rsidRDefault="00D25C15" w:rsidP="00D25C15">
            <w:pPr>
              <w:jc w:val="center"/>
              <w:rPr>
                <w:sz w:val="22"/>
                <w:szCs w:val="22"/>
              </w:rPr>
            </w:pPr>
            <w:r w:rsidRPr="00D25C15">
              <w:rPr>
                <w:sz w:val="22"/>
                <w:szCs w:val="22"/>
              </w:rPr>
              <w:t> </w:t>
            </w:r>
          </w:p>
          <w:p w:rsidR="00D25C15" w:rsidRPr="00D25C15" w:rsidRDefault="00D25C15" w:rsidP="00D25C15">
            <w:pPr>
              <w:jc w:val="center"/>
              <w:rPr>
                <w:sz w:val="20"/>
                <w:szCs w:val="20"/>
              </w:rPr>
            </w:pPr>
            <w:r w:rsidRPr="00D25C15">
              <w:rPr>
                <w:sz w:val="20"/>
                <w:szCs w:val="20"/>
              </w:rPr>
              <w:t xml:space="preserve">Приложение 4 к решению </w:t>
            </w:r>
            <w:proofErr w:type="gramStart"/>
            <w:r w:rsidRPr="00D25C15">
              <w:rPr>
                <w:sz w:val="20"/>
                <w:szCs w:val="20"/>
              </w:rPr>
              <w:t>Донецкой  городской</w:t>
            </w:r>
            <w:proofErr w:type="gramEnd"/>
            <w:r w:rsidRPr="00D25C15">
              <w:rPr>
                <w:sz w:val="20"/>
                <w:szCs w:val="20"/>
              </w:rPr>
              <w:t xml:space="preserve"> Думы "О внесении изменений в решение Донецкой городской Думы от 20.12.2023 № 282</w:t>
            </w:r>
            <w:r w:rsidRPr="00D25C15">
              <w:rPr>
                <w:sz w:val="20"/>
                <w:szCs w:val="20"/>
              </w:rPr>
              <w:br/>
              <w:t>"О бюджете города Донецка на 2024 год и на плановый период 2025 и 2026 годов"</w:t>
            </w:r>
          </w:p>
        </w:tc>
      </w:tr>
      <w:tr w:rsidR="00D25C15" w:rsidRPr="00D25C15" w:rsidTr="00D25C15">
        <w:trPr>
          <w:trHeight w:val="107"/>
        </w:trPr>
        <w:tc>
          <w:tcPr>
            <w:tcW w:w="16591" w:type="dxa"/>
            <w:gridSpan w:val="8"/>
            <w:tcBorders>
              <w:top w:val="nil"/>
              <w:left w:val="nil"/>
              <w:bottom w:val="nil"/>
              <w:right w:val="nil"/>
            </w:tcBorders>
            <w:shd w:val="clear" w:color="auto" w:fill="auto"/>
            <w:vAlign w:val="center"/>
            <w:hideMark/>
          </w:tcPr>
          <w:p w:rsidR="00D25C15" w:rsidRPr="00D25C15" w:rsidRDefault="00D25C15" w:rsidP="00D25C15">
            <w:pPr>
              <w:jc w:val="center"/>
              <w:rPr>
                <w:b/>
                <w:bCs/>
                <w:sz w:val="28"/>
                <w:szCs w:val="28"/>
              </w:rPr>
            </w:pPr>
            <w:r w:rsidRPr="00D25C15">
              <w:rPr>
                <w:b/>
                <w:bCs/>
                <w:sz w:val="28"/>
                <w:szCs w:val="28"/>
              </w:rPr>
              <w:t>Ведомственная структура расходов местного бюджета на 2024 год и на плановый период 2025 и 2026 годов</w:t>
            </w:r>
          </w:p>
        </w:tc>
      </w:tr>
      <w:tr w:rsidR="00D25C15" w:rsidRPr="00D25C15" w:rsidTr="00D25C15">
        <w:trPr>
          <w:trHeight w:val="288"/>
        </w:trPr>
        <w:tc>
          <w:tcPr>
            <w:tcW w:w="10490" w:type="dxa"/>
            <w:tcBorders>
              <w:top w:val="nil"/>
              <w:left w:val="nil"/>
              <w:bottom w:val="nil"/>
              <w:right w:val="nil"/>
            </w:tcBorders>
            <w:shd w:val="clear" w:color="auto" w:fill="auto"/>
            <w:vAlign w:val="center"/>
            <w:hideMark/>
          </w:tcPr>
          <w:p w:rsidR="00D25C15" w:rsidRPr="00D25C15" w:rsidRDefault="00D25C15" w:rsidP="00D25C15">
            <w:pPr>
              <w:jc w:val="right"/>
              <w:rPr>
                <w:sz w:val="22"/>
                <w:szCs w:val="22"/>
              </w:rPr>
            </w:pPr>
            <w:r w:rsidRPr="00D25C15">
              <w:rPr>
                <w:sz w:val="22"/>
                <w:szCs w:val="22"/>
              </w:rPr>
              <w:t> </w:t>
            </w:r>
          </w:p>
        </w:tc>
        <w:tc>
          <w:tcPr>
            <w:tcW w:w="576" w:type="dxa"/>
            <w:tcBorders>
              <w:top w:val="nil"/>
              <w:left w:val="nil"/>
              <w:bottom w:val="nil"/>
              <w:right w:val="nil"/>
            </w:tcBorders>
            <w:shd w:val="clear" w:color="auto" w:fill="auto"/>
            <w:vAlign w:val="center"/>
            <w:hideMark/>
          </w:tcPr>
          <w:p w:rsidR="00D25C15" w:rsidRPr="00D25C15" w:rsidRDefault="00D25C15" w:rsidP="00D25C15">
            <w:pPr>
              <w:jc w:val="center"/>
              <w:rPr>
                <w:sz w:val="22"/>
                <w:szCs w:val="22"/>
              </w:rPr>
            </w:pPr>
            <w:r w:rsidRPr="00D25C15">
              <w:rPr>
                <w:sz w:val="22"/>
                <w:szCs w:val="22"/>
              </w:rPr>
              <w:t> </w:t>
            </w:r>
          </w:p>
        </w:tc>
        <w:tc>
          <w:tcPr>
            <w:tcW w:w="858" w:type="dxa"/>
            <w:tcBorders>
              <w:top w:val="nil"/>
              <w:left w:val="nil"/>
              <w:bottom w:val="nil"/>
              <w:right w:val="nil"/>
            </w:tcBorders>
            <w:shd w:val="clear" w:color="auto" w:fill="auto"/>
            <w:vAlign w:val="center"/>
            <w:hideMark/>
          </w:tcPr>
          <w:p w:rsidR="00D25C15" w:rsidRPr="00D25C15" w:rsidRDefault="00D25C15" w:rsidP="00D25C15">
            <w:pPr>
              <w:jc w:val="center"/>
              <w:rPr>
                <w:sz w:val="22"/>
                <w:szCs w:val="22"/>
              </w:rPr>
            </w:pPr>
            <w:r w:rsidRPr="00D25C15">
              <w:rPr>
                <w:sz w:val="22"/>
                <w:szCs w:val="22"/>
              </w:rPr>
              <w:t> </w:t>
            </w:r>
          </w:p>
        </w:tc>
        <w:tc>
          <w:tcPr>
            <w:tcW w:w="1703" w:type="dxa"/>
            <w:tcBorders>
              <w:top w:val="nil"/>
              <w:left w:val="nil"/>
              <w:bottom w:val="nil"/>
              <w:right w:val="nil"/>
            </w:tcBorders>
            <w:shd w:val="clear" w:color="auto" w:fill="auto"/>
            <w:vAlign w:val="center"/>
            <w:hideMark/>
          </w:tcPr>
          <w:p w:rsidR="00D25C15" w:rsidRPr="00D25C15" w:rsidRDefault="00D25C15" w:rsidP="00D25C15">
            <w:pPr>
              <w:jc w:val="center"/>
              <w:rPr>
                <w:sz w:val="22"/>
                <w:szCs w:val="22"/>
              </w:rPr>
            </w:pPr>
            <w:r w:rsidRPr="00D25C15">
              <w:rPr>
                <w:sz w:val="22"/>
                <w:szCs w:val="22"/>
              </w:rPr>
              <w:t> </w:t>
            </w:r>
          </w:p>
        </w:tc>
        <w:tc>
          <w:tcPr>
            <w:tcW w:w="696" w:type="dxa"/>
            <w:tcBorders>
              <w:top w:val="nil"/>
              <w:left w:val="nil"/>
              <w:bottom w:val="nil"/>
              <w:right w:val="nil"/>
            </w:tcBorders>
            <w:shd w:val="clear" w:color="auto" w:fill="auto"/>
            <w:vAlign w:val="center"/>
            <w:hideMark/>
          </w:tcPr>
          <w:p w:rsidR="00D25C15" w:rsidRPr="00D25C15" w:rsidRDefault="00D25C15" w:rsidP="00D25C15">
            <w:pPr>
              <w:jc w:val="center"/>
              <w:rPr>
                <w:sz w:val="22"/>
                <w:szCs w:val="22"/>
              </w:rPr>
            </w:pPr>
            <w:r w:rsidRPr="00D25C15">
              <w:rPr>
                <w:sz w:val="22"/>
                <w:szCs w:val="22"/>
              </w:rPr>
              <w:t> </w:t>
            </w:r>
          </w:p>
        </w:tc>
        <w:tc>
          <w:tcPr>
            <w:tcW w:w="756" w:type="dxa"/>
            <w:tcBorders>
              <w:top w:val="nil"/>
              <w:left w:val="nil"/>
              <w:bottom w:val="nil"/>
              <w:right w:val="nil"/>
            </w:tcBorders>
            <w:shd w:val="clear" w:color="auto" w:fill="auto"/>
            <w:vAlign w:val="center"/>
            <w:hideMark/>
          </w:tcPr>
          <w:p w:rsidR="00D25C15" w:rsidRPr="00D25C15" w:rsidRDefault="00D25C15" w:rsidP="00D25C15">
            <w:pPr>
              <w:jc w:val="center"/>
              <w:rPr>
                <w:sz w:val="22"/>
                <w:szCs w:val="22"/>
              </w:rPr>
            </w:pPr>
            <w:r w:rsidRPr="00D25C15">
              <w:rPr>
                <w:sz w:val="22"/>
                <w:szCs w:val="22"/>
              </w:rPr>
              <w:t> </w:t>
            </w:r>
          </w:p>
        </w:tc>
        <w:tc>
          <w:tcPr>
            <w:tcW w:w="756" w:type="dxa"/>
            <w:tcBorders>
              <w:top w:val="nil"/>
              <w:left w:val="nil"/>
              <w:bottom w:val="nil"/>
              <w:right w:val="nil"/>
            </w:tcBorders>
            <w:shd w:val="clear" w:color="auto" w:fill="auto"/>
            <w:vAlign w:val="center"/>
            <w:hideMark/>
          </w:tcPr>
          <w:p w:rsidR="00D25C15" w:rsidRPr="00D25C15" w:rsidRDefault="00D25C15" w:rsidP="00D25C15">
            <w:pPr>
              <w:jc w:val="center"/>
              <w:rPr>
                <w:sz w:val="22"/>
                <w:szCs w:val="22"/>
              </w:rPr>
            </w:pPr>
            <w:r w:rsidRPr="00D25C15">
              <w:rPr>
                <w:sz w:val="22"/>
                <w:szCs w:val="22"/>
              </w:rPr>
              <w:t> </w:t>
            </w:r>
          </w:p>
        </w:tc>
        <w:tc>
          <w:tcPr>
            <w:tcW w:w="756" w:type="dxa"/>
            <w:tcBorders>
              <w:top w:val="nil"/>
              <w:left w:val="nil"/>
              <w:bottom w:val="nil"/>
              <w:right w:val="nil"/>
            </w:tcBorders>
            <w:shd w:val="clear" w:color="auto" w:fill="auto"/>
            <w:vAlign w:val="center"/>
            <w:hideMark/>
          </w:tcPr>
          <w:p w:rsidR="00D25C15" w:rsidRPr="00D25C15" w:rsidRDefault="00D25C15" w:rsidP="00D25C15">
            <w:pPr>
              <w:jc w:val="center"/>
              <w:rPr>
                <w:sz w:val="22"/>
                <w:szCs w:val="22"/>
              </w:rPr>
            </w:pPr>
            <w:r w:rsidRPr="00D25C15">
              <w:rPr>
                <w:sz w:val="22"/>
                <w:szCs w:val="22"/>
              </w:rPr>
              <w:t xml:space="preserve"> (тыс. руб.)</w:t>
            </w:r>
          </w:p>
        </w:tc>
      </w:tr>
      <w:tr w:rsidR="00D25C15" w:rsidRPr="00D25C15" w:rsidTr="00D25C15">
        <w:trPr>
          <w:trHeight w:val="675"/>
        </w:trPr>
        <w:tc>
          <w:tcPr>
            <w:tcW w:w="10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Наименование показателя</w:t>
            </w:r>
          </w:p>
        </w:tc>
        <w:tc>
          <w:tcPr>
            <w:tcW w:w="3833" w:type="dxa"/>
            <w:gridSpan w:val="4"/>
            <w:tcBorders>
              <w:top w:val="single" w:sz="4" w:space="0" w:color="auto"/>
              <w:left w:val="nil"/>
              <w:bottom w:val="single" w:sz="4" w:space="0" w:color="auto"/>
              <w:right w:val="single" w:sz="4" w:space="0" w:color="000000"/>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Код бюджетной классификации</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2024 год</w:t>
            </w:r>
          </w:p>
        </w:tc>
        <w:tc>
          <w:tcPr>
            <w:tcW w:w="1512" w:type="dxa"/>
            <w:gridSpan w:val="2"/>
            <w:tcBorders>
              <w:top w:val="single" w:sz="4" w:space="0" w:color="auto"/>
              <w:left w:val="nil"/>
              <w:bottom w:val="single" w:sz="4" w:space="0" w:color="auto"/>
              <w:right w:val="single" w:sz="4" w:space="0" w:color="auto"/>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Плановый период</w:t>
            </w:r>
          </w:p>
        </w:tc>
      </w:tr>
      <w:tr w:rsidR="00D25C15" w:rsidRPr="00D25C15" w:rsidTr="00D25C15">
        <w:trPr>
          <w:trHeight w:val="375"/>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D25C15" w:rsidRPr="00D25C15" w:rsidRDefault="00D25C15" w:rsidP="00D25C15">
            <w:pPr>
              <w:rPr>
                <w:b/>
                <w:bCs/>
                <w:sz w:val="22"/>
                <w:szCs w:val="22"/>
              </w:rPr>
            </w:pPr>
          </w:p>
        </w:tc>
        <w:tc>
          <w:tcPr>
            <w:tcW w:w="576" w:type="dxa"/>
            <w:tcBorders>
              <w:top w:val="nil"/>
              <w:left w:val="nil"/>
              <w:bottom w:val="single" w:sz="4" w:space="0" w:color="auto"/>
              <w:right w:val="single" w:sz="4" w:space="0" w:color="auto"/>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Вед</w:t>
            </w:r>
          </w:p>
        </w:tc>
        <w:tc>
          <w:tcPr>
            <w:tcW w:w="858" w:type="dxa"/>
            <w:tcBorders>
              <w:top w:val="nil"/>
              <w:left w:val="nil"/>
              <w:bottom w:val="single" w:sz="4" w:space="0" w:color="auto"/>
              <w:right w:val="single" w:sz="4" w:space="0" w:color="auto"/>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КФСР</w:t>
            </w:r>
          </w:p>
        </w:tc>
        <w:tc>
          <w:tcPr>
            <w:tcW w:w="1703" w:type="dxa"/>
            <w:tcBorders>
              <w:top w:val="nil"/>
              <w:left w:val="nil"/>
              <w:bottom w:val="single" w:sz="4" w:space="0" w:color="auto"/>
              <w:right w:val="single" w:sz="4" w:space="0" w:color="auto"/>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ЦСР</w:t>
            </w:r>
          </w:p>
        </w:tc>
        <w:tc>
          <w:tcPr>
            <w:tcW w:w="696" w:type="dxa"/>
            <w:tcBorders>
              <w:top w:val="nil"/>
              <w:left w:val="nil"/>
              <w:bottom w:val="single" w:sz="4" w:space="0" w:color="auto"/>
              <w:right w:val="single" w:sz="4" w:space="0" w:color="auto"/>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ВР</w:t>
            </w: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D25C15" w:rsidRPr="00D25C15" w:rsidRDefault="00D25C15" w:rsidP="00D25C15">
            <w:pPr>
              <w:rPr>
                <w:b/>
                <w:bCs/>
                <w:sz w:val="22"/>
                <w:szCs w:val="22"/>
              </w:rPr>
            </w:pPr>
          </w:p>
        </w:tc>
        <w:tc>
          <w:tcPr>
            <w:tcW w:w="756" w:type="dxa"/>
            <w:tcBorders>
              <w:top w:val="nil"/>
              <w:left w:val="nil"/>
              <w:bottom w:val="single" w:sz="4" w:space="0" w:color="auto"/>
              <w:right w:val="single" w:sz="4" w:space="0" w:color="auto"/>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2025 год</w:t>
            </w:r>
          </w:p>
        </w:tc>
        <w:tc>
          <w:tcPr>
            <w:tcW w:w="756" w:type="dxa"/>
            <w:tcBorders>
              <w:top w:val="nil"/>
              <w:left w:val="nil"/>
              <w:bottom w:val="single" w:sz="4" w:space="0" w:color="auto"/>
              <w:right w:val="single" w:sz="4" w:space="0" w:color="auto"/>
            </w:tcBorders>
            <w:shd w:val="clear" w:color="auto" w:fill="auto"/>
            <w:vAlign w:val="center"/>
            <w:hideMark/>
          </w:tcPr>
          <w:p w:rsidR="00D25C15" w:rsidRPr="00D25C15" w:rsidRDefault="00D25C15" w:rsidP="00D25C15">
            <w:pPr>
              <w:jc w:val="center"/>
              <w:rPr>
                <w:b/>
                <w:bCs/>
                <w:sz w:val="22"/>
                <w:szCs w:val="22"/>
              </w:rPr>
            </w:pPr>
            <w:r w:rsidRPr="00D25C15">
              <w:rPr>
                <w:b/>
                <w:bCs/>
                <w:sz w:val="22"/>
                <w:szCs w:val="22"/>
              </w:rPr>
              <w:t>2026 год</w:t>
            </w:r>
          </w:p>
        </w:tc>
      </w:tr>
      <w:tr w:rsidR="00D25C15" w:rsidRPr="00D25C15" w:rsidTr="00D25C15">
        <w:trPr>
          <w:trHeight w:val="288"/>
        </w:trPr>
        <w:tc>
          <w:tcPr>
            <w:tcW w:w="10490" w:type="dxa"/>
            <w:tcBorders>
              <w:top w:val="nil"/>
              <w:left w:val="single" w:sz="4" w:space="0" w:color="auto"/>
              <w:bottom w:val="nil"/>
              <w:right w:val="single" w:sz="4" w:space="0" w:color="auto"/>
            </w:tcBorders>
            <w:shd w:val="clear" w:color="auto" w:fill="auto"/>
            <w:noWrap/>
            <w:vAlign w:val="center"/>
            <w:hideMark/>
          </w:tcPr>
          <w:p w:rsidR="00D25C15" w:rsidRPr="00D25C15" w:rsidRDefault="00D25C15" w:rsidP="00D25C15">
            <w:pPr>
              <w:rPr>
                <w:sz w:val="22"/>
                <w:szCs w:val="22"/>
              </w:rPr>
            </w:pPr>
            <w:r w:rsidRPr="00D25C15">
              <w:rPr>
                <w:sz w:val="22"/>
                <w:szCs w:val="22"/>
              </w:rPr>
              <w:t> </w:t>
            </w:r>
          </w:p>
        </w:tc>
        <w:tc>
          <w:tcPr>
            <w:tcW w:w="576" w:type="dxa"/>
            <w:tcBorders>
              <w:top w:val="nil"/>
              <w:left w:val="nil"/>
              <w:bottom w:val="nil"/>
              <w:right w:val="single" w:sz="4" w:space="0" w:color="auto"/>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tc>
        <w:tc>
          <w:tcPr>
            <w:tcW w:w="858" w:type="dxa"/>
            <w:tcBorders>
              <w:top w:val="nil"/>
              <w:left w:val="nil"/>
              <w:bottom w:val="nil"/>
              <w:right w:val="single" w:sz="4" w:space="0" w:color="auto"/>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tc>
        <w:tc>
          <w:tcPr>
            <w:tcW w:w="1703" w:type="dxa"/>
            <w:tcBorders>
              <w:top w:val="nil"/>
              <w:left w:val="nil"/>
              <w:bottom w:val="nil"/>
              <w:right w:val="single" w:sz="4" w:space="0" w:color="auto"/>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tc>
        <w:tc>
          <w:tcPr>
            <w:tcW w:w="696" w:type="dxa"/>
            <w:tcBorders>
              <w:top w:val="nil"/>
              <w:left w:val="nil"/>
              <w:bottom w:val="nil"/>
              <w:right w:val="single" w:sz="4" w:space="0" w:color="auto"/>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tc>
        <w:tc>
          <w:tcPr>
            <w:tcW w:w="756" w:type="dxa"/>
            <w:tcBorders>
              <w:top w:val="nil"/>
              <w:left w:val="nil"/>
              <w:bottom w:val="nil"/>
              <w:right w:val="single" w:sz="4" w:space="0" w:color="auto"/>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tc>
        <w:tc>
          <w:tcPr>
            <w:tcW w:w="756" w:type="dxa"/>
            <w:tcBorders>
              <w:top w:val="nil"/>
              <w:left w:val="nil"/>
              <w:bottom w:val="nil"/>
              <w:right w:val="single" w:sz="4" w:space="0" w:color="auto"/>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tc>
        <w:tc>
          <w:tcPr>
            <w:tcW w:w="756" w:type="dxa"/>
            <w:tcBorders>
              <w:top w:val="nil"/>
              <w:left w:val="nil"/>
              <w:bottom w:val="nil"/>
              <w:right w:val="single" w:sz="4" w:space="0" w:color="auto"/>
            </w:tcBorders>
            <w:shd w:val="clear" w:color="auto" w:fill="auto"/>
            <w:noWrap/>
            <w:vAlign w:val="center"/>
            <w:hideMark/>
          </w:tcPr>
          <w:p w:rsidR="00D25C15" w:rsidRPr="00D25C15" w:rsidRDefault="00D25C15" w:rsidP="00D25C15">
            <w:pPr>
              <w:jc w:val="center"/>
              <w:rPr>
                <w:sz w:val="22"/>
                <w:szCs w:val="22"/>
              </w:rPr>
            </w:pPr>
            <w:r w:rsidRPr="00D25C15">
              <w:rPr>
                <w:sz w:val="22"/>
                <w:szCs w:val="22"/>
              </w:rPr>
              <w:t> </w:t>
            </w:r>
          </w:p>
        </w:tc>
      </w:tr>
      <w:tr w:rsidR="00D25C15" w:rsidRPr="00D25C15" w:rsidTr="00D25C15">
        <w:trPr>
          <w:trHeight w:val="450"/>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Всего</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2 596 356,7</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1 880 273,0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1 642 698,4</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b/>
                <w:bCs/>
                <w:color w:val="000000"/>
              </w:rPr>
            </w:pPr>
            <w:r w:rsidRPr="00D25C15">
              <w:rPr>
                <w:b/>
                <w:bCs/>
                <w:color w:val="000000"/>
              </w:rPr>
              <w:t>ДОНЕЦКАЯ ГОРОДСКАЯ ДУМА</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901</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8 168,9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7 575,6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7 375,5</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"Председатель городской Думы - глава города Донецка"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901</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97.3.00.00110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2 788,8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2 788,8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2 788,8</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901</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97.2.00.00110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3 918,1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3 768,1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3 785,8</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901</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97.2.00.00190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767,8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772,0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798,7</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w:t>
            </w:r>
            <w:r w:rsidRPr="00D25C15">
              <w:rPr>
                <w:color w:val="000000"/>
              </w:rPr>
              <w:lastRenderedPageBreak/>
              <w:t>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901</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97.2.00.00190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Повышение квалификации и профессиональной переподготовки работников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901</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97.2.00.26190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901</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16.3.00.23680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692,0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b/>
                <w:bCs/>
                <w:color w:val="000000"/>
              </w:rPr>
            </w:pPr>
            <w:r w:rsidRPr="00D25C15">
              <w:rPr>
                <w:b/>
                <w:bCs/>
                <w:color w:val="000000"/>
              </w:rPr>
              <w:t>АДМИНИСТРАЦИЯ ГОРОДА ДОНЕЦКА</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640 669,5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320 961,0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288 904,6</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программа "Местное самоуправление"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16.1.00.23620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41,8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3 830,7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3 673,8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3 820,6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110,7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115,8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115,8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"Администрация города Донецка" в рамках непрограммного направления деятельности "Обеспечение функционирования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98.1.00.00110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42 420,3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37 400,3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38 095,4</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440,3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99.9.00.72360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687,4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694,3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722,0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99.9.00.72360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99.9.00.72370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687,4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694,3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722,0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99.9.00.72370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99.9.00.72390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0,4</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01.05</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99.9.00.51200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271,1</w:t>
            </w:r>
          </w:p>
        </w:tc>
      </w:tr>
      <w:tr w:rsidR="00D25C15" w:rsidRPr="00D25C15" w:rsidTr="00416057">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Разработка и размещение социальной рекламной продукции антикоррупционной направленности в рамках подпрограммы "Противодействие коррупции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08.1.00.23220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39,2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42,4</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Разработка паспортов отходов на объекты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11.4.00.27210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Поддержка и развитие гражданских инициатив в рамках подпрограммы "Содействие развитию институтов и инициатив гражданского общества" муниципальной программы "Местное самоуправление" (Субсидии некоммерческим организациям (за исключением государственных (муниципальных) учреждений))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16.2.00.23670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1 659,1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1 681,2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1 727,2</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812,5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600,6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625,1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62,6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71,2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71,2</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16.3.00.23680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550,7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230,0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Расходы по уплате платежей в форме членских взносов в ассоциацию "Совет муниципальных образований Ростовской области"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16.3.00.24250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16.3.00.99990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1 227,3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1 228,3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1 229,4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16.3.00.99990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776,9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731,1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760,3</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16.3.00.99990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91,4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91,4</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"Реализация государственной политики в отношении казачества в муниципальном образовании "Город Донецк" муниципальной программы муниципального образования "Город Донецк" "Поддержка казачьих обществ" (Субсидии некоммерческим организациям (за исключением государственных (муниципальных) учреждений))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17.1.00.71040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7 865,1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8 128,5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8 128,5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20.1.00.00590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11 204,3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11 748,3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12 149,1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принципа экстерриториальности при предоставлении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20.1.00.S3600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62,2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54,8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56,9</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20.1.00.S4020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77,6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32,4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33,7</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Реализация инициативных проектов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20.1.00.S4640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1 244,0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99.1.00.71180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1 203,5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99.9.00.25100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298,2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185,5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185,5</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99.9.00.72350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247,3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247,3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247,3</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99.9.00.72350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20,3</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665,3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99.9.00.51180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2 695,5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3 480,2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3 797,9</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99.9.00.51180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493,9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модернизации и поддержанию в готовности системы оповещения населения города Донецка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09.2.00.23340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1 296,1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746,3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776,2</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09.4.00.00590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1 752,2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1 818,9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1 884,8</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09.4.00.00590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218,4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227,2</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28,5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и оплата услуг аварийно-спасательного формирования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09.2.00.23320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2 291,6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2 478,5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1 577,7</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Мероприятия по закупке и организации хранения запасов материально-технических, продовольственных, медицинских и иных средств в целях гражданской обороны в случае возникновения опасности при ведении военных действий в рамках подпрограммы "Защита </w:t>
            </w:r>
            <w:r w:rsidRPr="00D25C15">
              <w:rPr>
                <w:color w:val="000000"/>
              </w:rPr>
              <w:lastRenderedPageBreak/>
              <w:t>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09.2.00.28110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376,2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99.1.00.71180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42 987,5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99.9.00.56940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24 184,3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внедрению и развитию аппаратно-программного комплекса "Безопасный город"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14.1.00.26240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2 100,0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2 100,0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2 100,0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06.1.01.L5110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4 804,8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формированию муниципальных информационных ресурсов о социально-экономическом положении муниципального образования "Город Донецк" в рамках подпрограммы "Создание благоприятных условий для привлечения инвестиций" муниципальной программы "Экономическое развитие и инновационная экономика"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13.2.00.28160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72,5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75,4</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Снос ветхого и аварийного жилищного фонда, непригодным для проживания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w:t>
            </w:r>
            <w:r w:rsidRPr="00D25C15">
              <w:rPr>
                <w:color w:val="000000"/>
              </w:rPr>
              <w:lastRenderedPageBreak/>
              <w:t>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06.2.00.24070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265,4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06.2.00.24740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проведение оценки рыночной стоимости жилых помещений (квартир) муниципального образования для определения их балансовой стоимости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06.2.00.27130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390,0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06.2.02.67483</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119 366,0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Переселение семей, проживающих в фонде, признанном аварийным и подлежащим сносу или реконструкции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06.2.02.S3160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70 559,4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211 858,1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195 863,6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снос расселенных аварийных домов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06.2.02.S5170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261,7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Оказание услуг по транспортировке тел умерших (погибших) безродных, невостребованных родственниками, неопознанных граждан, а также тел лиц без определенного места жительства с мест их обнаружения в морг по иным непрограммным мероприятиям в рамках непрограммного направления деятельности "Реализация иных функций органов местного самоуправления и </w:t>
            </w:r>
            <w:r w:rsidRPr="00D25C15">
              <w:rPr>
                <w:color w:val="000000"/>
              </w:rPr>
              <w:lastRenderedPageBreak/>
              <w:t>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99.9.00.28150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11.1.00.23400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843,3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594,6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618,4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Уход за минерализованными полосами в городских лесах и посадках протяженностью 30 км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11.2.00.23410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77,2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83,5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Реализация мероприятий по </w:t>
            </w:r>
            <w:proofErr w:type="spellStart"/>
            <w:r w:rsidRPr="00D25C15">
              <w:rPr>
                <w:color w:val="000000"/>
              </w:rPr>
              <w:t>софинансированию</w:t>
            </w:r>
            <w:proofErr w:type="spellEnd"/>
            <w:r w:rsidRPr="00D25C15">
              <w:rPr>
                <w:color w:val="00000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"Поддержка молодежных инициатив"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07.07</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03.1.00.S3120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161,8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161,8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161,8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Реализация мероприятий по </w:t>
            </w:r>
            <w:proofErr w:type="spellStart"/>
            <w:r w:rsidRPr="00D25C15">
              <w:rPr>
                <w:color w:val="000000"/>
              </w:rPr>
              <w:t>софинансированию</w:t>
            </w:r>
            <w:proofErr w:type="spellEnd"/>
            <w:r w:rsidRPr="00D25C15">
              <w:rPr>
                <w:color w:val="00000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"Развитие инфраструктуры молодежной политики"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07.07</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03.4.00.S3120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бюджетных инвестиций в капитальное строительство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10.1.00.43100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165,6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Строительство (реконструкция) объектов культуры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10.1.01.S4990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250 546,3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16.3.00.23700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173,4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180,0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Частичная ежемесячная компенсационная выплата на оплату найма жилых помещений медицинским работникам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01.1.00.23110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Осуществление единовременных выплат врачам при трудоустройстве с целью привлечения врачебных кадров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01.1.00.27150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100,0</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мероприятий, направленных на профилактику заболеваний и пропаганду здорового образа жизни населения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окружающих"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01.2.00.23150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156,9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163,3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169,8</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Проведение мероприятий по информированию населения о медико-санитарной обстановке в зоне чрезвычайной ситуации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w:t>
            </w:r>
            <w:proofErr w:type="spellStart"/>
            <w:r w:rsidRPr="00D25C15">
              <w:rPr>
                <w:color w:val="000000"/>
              </w:rPr>
              <w:t>окружающих"в</w:t>
            </w:r>
            <w:proofErr w:type="spellEnd"/>
            <w:r w:rsidRPr="00D25C15">
              <w:rPr>
                <w:color w:val="000000"/>
              </w:rPr>
              <w:t xml:space="preserve">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01.2.00.23160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6,8</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программ местного развития и обеспечение занятости для шахтерских городов и поселков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06.2.02.L1560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4 657,1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жильем молодых семей в рамках подпрограммы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06.2.00.L4970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1 738,7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1 359,2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1 371,5</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елях превышения значения базового результата, установленного соглашением о предоставлении межбюджетных трансфертов в рамках подпрограммы "Оказание </w:t>
            </w:r>
            <w:r w:rsidRPr="00D25C15">
              <w:rPr>
                <w:color w:val="000000"/>
              </w:rPr>
              <w:lastRenderedPageBreak/>
              <w:t>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06.2.00.Д0820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34 140,2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22 767,4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2 276,8</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902</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20.1.00.72110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3 198,3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3 229,9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3 357,2</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b/>
                <w:bCs/>
                <w:color w:val="000000"/>
              </w:rPr>
            </w:pPr>
            <w:r w:rsidRPr="00D25C15">
              <w:rPr>
                <w:b/>
                <w:bCs/>
                <w:color w:val="000000"/>
              </w:rPr>
              <w:t>ФИНАНСОВОЕ УПРАВЛЕНИЕ АДМИНИСТРАЦИИ Г. ДОНЕЦКА</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10 932,1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27 438,5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33 255,6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18.2.00.00110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9 552,2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8 566,0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8 594,0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18.2.00.00190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732,4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762,0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788,0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Финансовое обеспечение подготовки и проведения выборов депутатов Донецкой городской Думы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01.07</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99.9.00.91440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4 729,1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Резервный фонд Администрации города Донецка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(Резервные средства)</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99.1.00.91100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w:t>
            </w:r>
            <w:r w:rsidRPr="00D25C15">
              <w:rPr>
                <w:color w:val="000000"/>
              </w:rPr>
              <w:lastRenderedPageBreak/>
              <w:t>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157,9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Условно утвержденные расходы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99.9.00.91130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11 745,0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22 810,0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Повышение квалификации и профессиональной переподготовки работников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07.05</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18.2.00.26190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Процентные платежи по муниципальному долгу муниципального образования "Город Донецк" по непрограммному направлению расходов "Обслуживание муниципального долга"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(Обслуживание муниципального долга)</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13.01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99.2.00.91090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7.3.0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205,6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1 625,9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863,6</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b/>
                <w:bCs/>
                <w:color w:val="000000"/>
              </w:rPr>
            </w:pPr>
            <w:r w:rsidRPr="00D25C15">
              <w:rPr>
                <w:b/>
                <w:bCs/>
                <w:color w:val="000000"/>
              </w:rPr>
              <w:t>МУНИЦИПАЛЬНОЕ УЧРЕЖДЕНИЕ "ОТДЕЛ КУЛЬТУРЫ И СПОРТА АДМИНИСТРАЦИИ Г.ДОНЕЦКА"</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160 423,1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72 533,6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74 562,0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295,6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259,7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262,0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412,1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429,2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435,1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09.1.00.23300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Комплексное испытание системы обеспечения пожарной безопасности сверх срока службы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09.1.00.27330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5 353,5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02.1.00.43300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1 957,5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1 782,1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212,1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220,5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229,3</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30 604,2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10 362,0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11 049,9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12.1.00.00590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26 941,6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17 633,0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18 056,4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12.1.00.24780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Повышение квалификации и профессиональной переподготовки работников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12.1.00.26190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370,2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260,9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260,9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08.3.00.23990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94,1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94,1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94,1</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08.3.00.28240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279,4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47 287,3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23 975,3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28 434,1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проведение мероприятий по открытию вновь построенных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10.1.00.28190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1 861,8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осуществляемые за счет средств резервного фонда Правительства Ростовской области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10.1.00.71180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414,5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Оснащение учреждений культуры современным оборудованием и программным обеспечением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10.1.00.S3900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97,3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10.1.01.L4670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873,6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Государственная поддержка отрасли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10.1.01.L5190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170,8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171,1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175,5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Комплектование книжных фондов библиотек муниципальных образований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10.1.01.S4180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404,8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402,1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418,2</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Укрепление материально-технической базы организаций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10.1.01.S5030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2 052,0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Техническое оснащение региональных и муниципальных музеев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10.1.A1.55900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1 143,5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w:t>
            </w:r>
            <w:r w:rsidRPr="00D25C15">
              <w:rPr>
                <w:color w:val="000000"/>
              </w:rPr>
              <w:lastRenderedPageBreak/>
              <w:t>культуры муниципального образования "Город Донецк"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10.2.00.00110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4 521,8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4 380,7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4 421,6</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10.2.00.00190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321,3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318,6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324,8</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10.2.00.00190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10.2.00.00590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13 085,9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5 836,9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6 647,6</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10.2.00.00590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571,6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08.3.00.28240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157,3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Мероприятия по физическому воспитанию и формированию здорового образа жизни среди детей и подростков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12.1.00.23430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физическому воспитанию и формированию здорового образа жизни среди учащейся молодежи и трудящихся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12.1.00.23440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826,0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671,7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693,2</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Мероприятия по обеспечению поэтапного внедрения Всероссийского физкультурно-спортивного комплекса "Готов к труду и обороне" (ГТО) в рамках </w:t>
            </w:r>
            <w:proofErr w:type="spellStart"/>
            <w:r w:rsidRPr="00D25C15">
              <w:rPr>
                <w:color w:val="000000"/>
              </w:rPr>
              <w:t>подрограммы</w:t>
            </w:r>
            <w:proofErr w:type="spellEnd"/>
            <w:r w:rsidRPr="00D25C15">
              <w:rPr>
                <w:color w:val="00000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12.2.00.26200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12.1.00.00590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21 038,3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1 589,3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2 213,5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12.1.00.S4540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1 230,8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w:t>
            </w:r>
            <w:proofErr w:type="spellStart"/>
            <w:r w:rsidRPr="00D25C15">
              <w:rPr>
                <w:color w:val="000000"/>
              </w:rPr>
              <w:t>подрограммы</w:t>
            </w:r>
            <w:proofErr w:type="spellEnd"/>
            <w:r w:rsidRPr="00D25C15">
              <w:rPr>
                <w:color w:val="00000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906</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11.05</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12.2.00.00110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715,8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733,7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759,0</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b/>
                <w:bCs/>
                <w:color w:val="000000"/>
              </w:rPr>
            </w:pPr>
            <w:r w:rsidRPr="00D25C15">
              <w:rPr>
                <w:b/>
                <w:bCs/>
                <w:color w:val="000000"/>
              </w:rPr>
              <w:t>МУНИЦИПАЛЬНОЕ УЧРЕЖДЕНИЕ ОТДЕЛ ОБРАЗОВАНИЯ АДМИНИСТРАЦИИ ГОРОДА ДОНЕЦКА РОСТОВСКОЙ ОБЛАСТИ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791 280,6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828 934,5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661 947,4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6,8</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w:t>
            </w:r>
            <w:r w:rsidRPr="00D25C15">
              <w:rPr>
                <w:color w:val="000000"/>
              </w:rPr>
              <w:lastRenderedPageBreak/>
              <w:t>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732,8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773,8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806,0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46,1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1 397,9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1 487,4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1 548,8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Проведение мероприятий по огнезащитной обработке деревянных конструкций, горючих декораций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321,9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09.1.00.23300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увеличение стоимости основных средств и увеличение стоимости материальных запасов в целях охранно- пожарных мероприятий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09.1.00.24800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Комплексное испытание системы обеспечения пожарной безопасности сверх срока службы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09.1.00.27330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190,5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205,0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55 867,3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41 144,0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42 092,5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02.1.00.24560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591,1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питания детей в дошкольных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02.1.00.24720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24 740,3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27 945,1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9 063,5</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02.1.00.24740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02.1.00.24780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125,4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02.1.00.26190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217,6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Оплата иных расходов организаций временно приостановивших свою деятельность по причинам экономического, технологического, технического, организационного или другого характера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02.1.00.28230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809,8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02.1.00.43300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02.1.00.72460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157 994,6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169 022,2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179 708,6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Проведение мероприятий по замене существующих оконных и дверных блоков в муниципальных образовательных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02.1.00.S3740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17 525,2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1 965,7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Капитальный ремонт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02.1.01.S4550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82 080,3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151 655,2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912,6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998,0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1 037,9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11.2.00.23540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54 292,3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50 764,1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52 126,2</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Приобретение молока для учащихся 1-4 классов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02.1.00.24500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555,9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578,6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602,2</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питания учащихся из малообеспеченных семей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02.1.00.24510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4 120,0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4 846,1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88,7</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Подвоз учащихся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02.1.00.24520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3 590,4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3 418,1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3 799,9</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Финансовое обеспечение подготовки и проведения Государственной итоговой аттестации и Единого государственного экзамена в образовательных организациях муниципального образования "Город </w:t>
            </w:r>
            <w:proofErr w:type="spellStart"/>
            <w:r w:rsidRPr="00D25C15">
              <w:rPr>
                <w:color w:val="000000"/>
              </w:rPr>
              <w:t>Донецк"с</w:t>
            </w:r>
            <w:proofErr w:type="spellEnd"/>
            <w:r w:rsidRPr="00D25C15">
              <w:rPr>
                <w:color w:val="000000"/>
              </w:rPr>
              <w:t xml:space="preserve"> целью предоставления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02.1.00.24530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142,7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148,9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155,2</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Приобретение медалей для муниципальных образовательных учреждений муниципального образования "Город Донецк" в рамках подпрограммы "Развитие общего и дополнительного </w:t>
            </w:r>
            <w:r w:rsidRPr="00D25C15">
              <w:rPr>
                <w:color w:val="000000"/>
              </w:rPr>
              <w:lastRenderedPageBreak/>
              <w:t>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02.1.00.24540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29,7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02.1.00.24560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2 085,0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питания учащихся из категории детей с ограниченными возможностями здоровья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02.1.00.24570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1 955,2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2 414,7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питания учащихся из категории детей с ограниченными возможностями здоровья, получающих надомное образование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02.1.00.24580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953,3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966,0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1 004,8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подвоз детей к местам отдыха и к местам проведения Ежегодного Государственного Экзамена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02.1.00.24730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145,0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02.1.00.24740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02.1.00.24780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170,6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02.1.00.26190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210,4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питания учащихся из семей лиц, призванных на военную службу по мобилизации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278,9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515,8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Дополнительные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02.1.00.28250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627,2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Дополнительные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92,7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Проведение комплексного оснащения медицинских кабинетов в муниципальных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02.1.00.28270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582,5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Приобретение мусорных контейнеров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02.1.00.28280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79,8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02.1.00.43300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1 999,4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02.1.00.72460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248 179,5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256 135,6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264 310,4</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и </w:t>
            </w:r>
            <w:r w:rsidRPr="00D25C15">
              <w:rPr>
                <w:color w:val="000000"/>
              </w:rPr>
              <w:lastRenderedPageBreak/>
              <w:t>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02.1.00.L0500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260,4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Выплаты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02.1.00.L3030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14 518,7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13 124,2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13 436,6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02.1.00.L3040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20 188,0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20 407,1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20 116,9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1 424,1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3 826,6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02.1.00.S4780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647,9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647,9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647,9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02.1.00.S5250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2 459,8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5 116,4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5 321,1</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02.1.00.S5260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407,8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Разработка проектной документации на капитальный ремонт муниципальных образовательных учреждений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02.1.01.S3090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6 733,3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02.1.EВ.51790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2 836,2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2 836,2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3 428,4</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05.1.00.24130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5 263,2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5 478,0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5 697,1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08.3.00.23990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157,0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11.2.00.23540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15 307,0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8 878,1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9 107,6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02.1.00.24780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02.1.00.26190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28,5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w:t>
            </w:r>
            <w:r w:rsidRPr="00D25C15">
              <w:rPr>
                <w:color w:val="000000"/>
              </w:rPr>
              <w:lastRenderedPageBreak/>
              <w:t>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11 942,0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автономным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некоммерческим организациям (за исключением государственных (муниципальных) учреждений))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163,6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02.1.00.72460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3 523,7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3 679,3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3 827,0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05.1.00.24130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59,6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141,3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147,0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152,9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Воспитание и пропаганда соблюдения правил дорожного движения у детей в рамках подпрограммы "Повышение безопасности дорожного движения территории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14.2.00.26130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5 706,7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5 795,8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6 045,4</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897,3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947,7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986,6</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4 803,5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4 991,9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5 191,7</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89,3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92,9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9 977,0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7 422,8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7 442,8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02.2.00.26190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02.2.00.72040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2 062,3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2 083,0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2 166,3</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02.2.00.72040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инициативных проектов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02.2.00.S4640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1 957,9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торговую наценку продуктов питания в пришкольных лагерях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04.3.00.24710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638,4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662,7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689,6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отдыха детей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04.3.00.S3130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2 128,7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2 213,8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2 302,3</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08.3.00.28240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490,1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132,0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04.3.00.72180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6 602,9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6 602,9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6 602,9</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04.3.00.72220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907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04.3.00.72420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10 962,0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11 370,8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11 726,0</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b/>
                <w:bCs/>
                <w:color w:val="000000"/>
              </w:rPr>
            </w:pPr>
            <w:r w:rsidRPr="00D25C15">
              <w:rPr>
                <w:b/>
                <w:bCs/>
                <w:color w:val="000000"/>
              </w:rPr>
              <w:t>МУНИЦИПАЛЬНОЕ УЧРЕЖДЕНИЕ "УПРАВЛЕНИЕ ЖКХ, ТРАНСПОРТА И СВЯЗИ АДМИНИСТРАЦИИ ГОРОДА ДОНЕЦКА"</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573 052,0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186 359,9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131 185,2</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48,5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91,2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91,8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обеспечению безопасности на воде 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09.3.00.23350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248,4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248,4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248,4</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за пользование водами (водными объектами) для удовлетворения нужд населения, сельского хозяйства, промышленности, транспорта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14.3.00.28170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90,9</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Разработка проектно-сметной документации на строительство, реконструкцию автомобильных дорог общего пользования муниципального значения и искусственных сооружений на них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(Бюджетные инвестиции)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14.1.00.23490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3 348,2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общего пользования местного значения в зимнее время года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14.1.00.23500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3 000,0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3 000,0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3 000,0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общего пользования местного значения, в части содержания и обслуживания светофоров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14.1.00.23510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1 560,0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1 560,0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1 560,0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Содержание автомобильных дорог общего пользования местного значения, в части содержания дорожных знаков в рамках подпрограммы "Развитие транспортной инфраструктуры города </w:t>
            </w:r>
            <w:r w:rsidRPr="00D25C15">
              <w:rPr>
                <w:color w:val="000000"/>
              </w:rPr>
              <w:lastRenderedPageBreak/>
              <w:t>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14.1.00.23520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270,1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1 274,0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1 274,0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общего пользования местного значения, в части устройство дорожной разметки проезжей части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14.1.00.23530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2 700,0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2 300,0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2 300,0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Комплексное содержание зеленых насаждений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14.1.00.23540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2 475,0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2 475,0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2 475,0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Уличное освещение территории города Донецка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14.1.00.23580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12 181,2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12 181,2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12 181,2</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общего пользования местного значения, в части уборки и текущего содержания остановочных павильонов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14.1.00.23810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435,0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общего пользования местного значения, в части механизированной и ручной очистки дорожных покрытий от мусора, пыли грязи на участках автомобильных дорог, в том числе влажная уборка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14.1.00.23820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общего пользования местного значения, в части покоса травы на обочинах, откосах, разделительной полосе, полосе отвода автомобильных дорог с уборкой и утилизацией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14.1.00.23830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520,0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520,0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520,0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Содержание автомобильных дорог общего пользования местного значения, в части устранения дефектов тротуаров с восстановлением изношенного верхнего слоя асфальтобетонного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14.1.00.23840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1 780,0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1 780,0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1 780,0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общего пользования местного значения, в части восстановления поперечного профиля и ровности проезжей части гравийных и щебеночных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14.1.00.23850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общего пользования местного значения, в части паспортизации улично-дорожной сети и проведение мероприятий по разработке, внесению изменений в схемы организации дорожного движения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14.1.00.23860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500,0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общего пользования местного значения, в части установки и текущего содержания барьерных ограждений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14.1.00.23870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350,0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350,0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350,0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14.1.00.23890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16 078,6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13 056,6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19 577,0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Содержание автомобильных дорог: восстановление поперечного профиля и ровности проезжей части грунтовых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14.1.00.23900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2 230,0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2 230,0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2 230,0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Текущий ремонт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14.1.00.23920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1 189,0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4 143,7</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Содержание линий электроосвещения </w:t>
            </w:r>
            <w:proofErr w:type="gramStart"/>
            <w:r w:rsidRPr="00D25C15">
              <w:rPr>
                <w:color w:val="000000"/>
              </w:rPr>
              <w:t>вдоль автомобильных дорог города</w:t>
            </w:r>
            <w:proofErr w:type="gramEnd"/>
            <w:r w:rsidRPr="00D25C15">
              <w:rPr>
                <w:color w:val="000000"/>
              </w:rPr>
              <w:t xml:space="preserve"> Донецка с заменой ламп и светильников, вышедших из строя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14.1.00.23960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2 500,0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2 500,0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2 500,0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Выполнение функций строительного контроля по текущему ремонту объектов муниципальной собственности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14.1.00.24140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579,9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14.1.00.99990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806,9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530,0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530,0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(Резервные средства)</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14.1.00.99990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1 144,0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Ремонт и содержание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14.1.00.S3510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56 282,8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39 055,1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Расходы на содержание, обслуживание и проведение текущего ремонта муниципального имущества в многоквартирных домах с получением заключения достоверности сметной стоимости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D25C15">
              <w:rPr>
                <w:color w:val="000000"/>
              </w:rPr>
              <w:t>энергоэффективность</w:t>
            </w:r>
            <w:proofErr w:type="spellEnd"/>
            <w:r w:rsidRPr="00D25C15">
              <w:rPr>
                <w:color w:val="000000"/>
              </w:rPr>
              <w:t>"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07.1.00.24100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224,8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муниципального образования "Город Донецк" </w:t>
            </w:r>
            <w:r w:rsidRPr="00D25C15">
              <w:rPr>
                <w:color w:val="000000"/>
              </w:rPr>
              <w:lastRenderedPageBreak/>
              <w:t xml:space="preserve">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D25C15">
              <w:rPr>
                <w:color w:val="000000"/>
              </w:rPr>
              <w:t>энергоэффективность</w:t>
            </w:r>
            <w:proofErr w:type="spellEnd"/>
            <w:r w:rsidRPr="00D25C15">
              <w:rPr>
                <w:color w:val="000000"/>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07.2.00.S3660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96 669,9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32 531,3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32 531,3</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Строительство и реконструкция объектов водопроводного хозяйства, включая мероприятия, обеспечивающие их подключение к централизованной системе холодного водоснабжения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D25C15">
              <w:rPr>
                <w:color w:val="000000"/>
              </w:rPr>
              <w:t>энергоэффективность</w:t>
            </w:r>
            <w:proofErr w:type="spellEnd"/>
            <w:r w:rsidRPr="00D25C15">
              <w:rPr>
                <w:color w:val="000000"/>
              </w:rPr>
              <w:t>" (Бюджетные инвестиции)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07.2.02.S4880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256 382,6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961,5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проведение лабораторных исследований по консервации полигона (испытание компонентов природной среды)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11.4.00.28210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850,3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бюджетных инвестиций в капитальное строительство объектов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11.4.00.43100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341,4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Дополнительные расходы областного бюджета на ликвидацию </w:t>
            </w:r>
            <w:proofErr w:type="spellStart"/>
            <w:r w:rsidRPr="00D25C15">
              <w:rPr>
                <w:color w:val="000000"/>
              </w:rPr>
              <w:t>неесанкционированных</w:t>
            </w:r>
            <w:proofErr w:type="spellEnd"/>
            <w:r w:rsidRPr="00D25C15">
              <w:rPr>
                <w:color w:val="000000"/>
              </w:rPr>
              <w:t xml:space="preserve"> свалок в границах городов и наиболее опасных объектов накопленного вреда окружающей среде в целях достижения значения базового результата, установленного соглашением о предоставлении межбюджетных трансфертов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11.4.G1.А2420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50 541,8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Разработка паспортов безопасности, проведение категорирования мест массового пребывания людей и оценка состояния антитеррористической защищенности объектов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08.2.00.28220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w:t>
            </w:r>
            <w:r w:rsidRPr="00D25C15">
              <w:rPr>
                <w:color w:val="000000"/>
              </w:rPr>
              <w:lastRenderedPageBreak/>
              <w:t>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11.1.00.23400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1 587,0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Санитарная очистка территории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11.1.00.23550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7 256,0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7 256,0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7 256,0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11.2.00.23540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4 164,7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4 335,6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3 592,1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Отлов бродячих животных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14.3.00.23560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839,4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1 497,6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1 497,6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Содержание городского пляжа на берегу </w:t>
            </w:r>
            <w:proofErr w:type="spellStart"/>
            <w:r w:rsidRPr="00D25C15">
              <w:rPr>
                <w:color w:val="000000"/>
              </w:rPr>
              <w:t>р.Северский</w:t>
            </w:r>
            <w:proofErr w:type="spellEnd"/>
            <w:r w:rsidRPr="00D25C15">
              <w:rPr>
                <w:color w:val="000000"/>
              </w:rPr>
              <w:t xml:space="preserve"> Донец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14.3.00.23570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214,9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467,4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467,4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Уличное освещение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14.3.00.23580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12 181,2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4 924,7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5 181,2</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содержанию прочих объектов благоустройства, находящихся в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14.3.00.23590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1 294,3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2 171,4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2 171,4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уплате налогов и сборов за объекты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14.3.00.25100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10 193,2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9 834,7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9 834,7</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w:t>
            </w:r>
            <w:r w:rsidRPr="00D25C15">
              <w:rPr>
                <w:color w:val="000000"/>
              </w:rPr>
              <w:lastRenderedPageBreak/>
              <w:t>капитальным ремонтом объектов капитального строительства и объектов благоустройства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21.2.00.24760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311,7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мероприятий по благоустройству дворовых территорий многоквартирных домов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21.2.01.S4240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10 256,5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20 513,0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Реализация инициативных проектов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21.2.01.S4640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890,3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05.05</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14.4.00.00110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10 441,1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10 258,7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10 444,8</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05.05</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14.4.00.00190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1 675,9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1 786,5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1 811,9</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05.05</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14.4.00.00190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w:t>
            </w:r>
            <w:r w:rsidRPr="00D25C15">
              <w:rPr>
                <w:color w:val="000000"/>
              </w:rPr>
              <w:lastRenderedPageBreak/>
              <w:t>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910</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05.05</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16.1.00.23650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b/>
                <w:bCs/>
                <w:color w:val="000000"/>
              </w:rPr>
            </w:pPr>
            <w:r w:rsidRPr="00D25C15">
              <w:rPr>
                <w:b/>
                <w:bCs/>
                <w:color w:val="000000"/>
              </w:rPr>
              <w:t>УПРАВЛЕНИЕ СОЦИАЛЬНОЙ ЗАЩИТЫ НАСЕЛЕНИЯ Г. ДОНЕЦКА РОСТОВСКОЙ ОБЛАСТИ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397 183,8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422 198,1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430 961,6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37,5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37,5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37,5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48,0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подвоза детей к местам отдыха и обратно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04.3.00.23200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130,0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270,4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281,2</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04.3.00.72200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6,9</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04.3.00.72200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11 308,3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11 760,7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12 231,1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помощи больным, нуждающимся в высокотехнологичной медицинской помощи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01.1.00.23170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991,9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824,9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826,6</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Выплата пенсии за выслугу лет, </w:t>
            </w:r>
            <w:proofErr w:type="gramStart"/>
            <w:r w:rsidRPr="00D25C15">
              <w:rPr>
                <w:color w:val="000000"/>
              </w:rPr>
              <w:t>лицам</w:t>
            </w:r>
            <w:proofErr w:type="gramEnd"/>
            <w:r w:rsidRPr="00D25C15">
              <w:rPr>
                <w:color w:val="00000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w:t>
            </w:r>
            <w:r w:rsidRPr="00D25C15">
              <w:rPr>
                <w:color w:val="000000"/>
              </w:rPr>
              <w:lastRenderedPageBreak/>
              <w:t>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04.1.00.10390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47,6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Выплата пенсии за выслугу лет, </w:t>
            </w:r>
            <w:proofErr w:type="gramStart"/>
            <w:r w:rsidRPr="00D25C15">
              <w:rPr>
                <w:color w:val="000000"/>
              </w:rPr>
              <w:t>лицам</w:t>
            </w:r>
            <w:proofErr w:type="gramEnd"/>
            <w:r w:rsidRPr="00D25C15">
              <w:rPr>
                <w:color w:val="00000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04.1.00.10390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4 591,0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4 768,8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4 959,6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деятельности (оказание услуг) муниципальных учреждений города Донецка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04.2.00.00590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2 204,5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2 363,8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2 363,8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в предоставлении услуги "Социальное такси" одиноким престарелым и нетрудоспособным гражданам, проживающим в зоне обслуживания и нуждающихся в социальной поддержке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04.2.00.26310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300,7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300,7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300,7</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10.02</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04.2.00.72260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63 796,6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66 998,7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70 679,1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04.1.00.52200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23,5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23,8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04.1.00.52200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2 407,4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2 339,9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2 433,4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04.1.00.52500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472,0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487,6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395,6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04.1.00.52500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42 905,5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43 323,0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40 782,4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Pr="00D25C15">
              <w:rPr>
                <w:color w:val="000000"/>
              </w:rPr>
              <w:lastRenderedPageBreak/>
              <w:t>"Социальная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04.1.00.72100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624,4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1 117,9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1 556,4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04.1.00.72100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86 600,0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115 243,4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119 226,6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469,7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478,0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506,3</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04.1.00.72490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04.1.00.72490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404,5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522,0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543,0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04.1.00.72500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13,3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15,5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04.1.00.72500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990,6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869,4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901,4</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w:t>
            </w:r>
            <w:r w:rsidRPr="00D25C15">
              <w:rPr>
                <w:color w:val="000000"/>
              </w:rPr>
              <w:lastRenderedPageBreak/>
              <w:t>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04.1.00.72510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197,6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197,9</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04.1.00.72510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16 009,5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16 633,9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17 254,9</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04.1.00.72520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840,2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726,7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760,6</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04.1.00.72520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59 498,8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61 872,0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64 184,3</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04.1.00.75090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04.1.00.75090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253,5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w:t>
            </w:r>
            <w:r w:rsidRPr="00D25C15">
              <w:rPr>
                <w:color w:val="000000"/>
              </w:rPr>
              <w:lastRenderedPageBreak/>
              <w:t>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04.1.00.75100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185,3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189,4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04.1.00.75110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89,3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101,1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101,1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04.1.00.75110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9 325,7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8 419,3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8 419,3</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04.1.00.75120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54,4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63,6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66,2</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04.1.00.75120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4 426,9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5 303,7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5 515,9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04.1.00.R4040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10 551,5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12 353,5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12 631,4</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04.3.00.72150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168,4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110,8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115,1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04.3.00.72150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16 293,2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11 411,3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11 864,0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04.3.00.72160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26,8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30,7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31,9</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w:t>
            </w:r>
            <w:r w:rsidRPr="00D25C15">
              <w:rPr>
                <w:color w:val="000000"/>
              </w:rPr>
              <w:lastRenderedPageBreak/>
              <w:t>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04.3.00.72160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2 729,1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3 166,1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3 292,7</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04.3.00.72170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04.3.00.72170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16 408,5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17 674,6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18 394,4</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41,7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43,4</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04.3.00.72210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4 131,6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4 296,9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4 468,7</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04.3.00.72240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4,7</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04.3.00.72240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455,7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463,8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482,4</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"Совершенствование мер демографической политики в области социальной </w:t>
            </w:r>
            <w:r w:rsidRPr="00D25C15">
              <w:rPr>
                <w:color w:val="000000"/>
              </w:rPr>
              <w:lastRenderedPageBreak/>
              <w:t>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04.3.00.72440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53,8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43,1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Осуществление полномочий по предоставлению меры социальной поддержки семей, имеющих детей с </w:t>
            </w:r>
            <w:proofErr w:type="spellStart"/>
            <w:r w:rsidRPr="00D25C15">
              <w:rPr>
                <w:color w:val="000000"/>
              </w:rPr>
              <w:t>фенилкетонурией</w:t>
            </w:r>
            <w:proofErr w:type="spellEnd"/>
            <w:r w:rsidRPr="00D25C15">
              <w:rPr>
                <w:color w:val="000000"/>
              </w:rPr>
              <w:t xml:space="preserve">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04.3.00.72530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04.3.00.72540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1 519,5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(Публичные нормативные социальные выплаты гражданам)</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04.3.P1.50840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3.1.0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8 978,3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2 872,3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332,5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80,6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83,8</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704,2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656,9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658,7</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22,6</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22 047,3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22 336,4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22 725,1</w:t>
            </w:r>
          </w:p>
        </w:tc>
      </w:tr>
      <w:tr w:rsidR="00D25C15" w:rsidRPr="00D25C15" w:rsidTr="00D25C15">
        <w:trPr>
          <w:trHeight w:val="97"/>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w:t>
            </w:r>
            <w:r w:rsidRPr="00D25C15">
              <w:rPr>
                <w:color w:val="000000"/>
              </w:rPr>
              <w:lastRenderedPageBreak/>
              <w:t>программы "Социальная поддержка граждан"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3 418,3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1 248,5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1 269,5</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04.1.00.72110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0,6</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913</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16.1.00.23650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b/>
                <w:bCs/>
                <w:color w:val="000000"/>
              </w:rPr>
            </w:pPr>
            <w:r w:rsidRPr="00D25C15">
              <w:rPr>
                <w:b/>
                <w:bCs/>
                <w:color w:val="000000"/>
              </w:rPr>
              <w:t>КОМИТЕТ ПО УПРАВЛЕНИЮ ИМУЩЕСТВОМ Г.ДОНЕЦКА РОСТОВСКОЙ ОБЛАСТИ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11 641,9</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11 798,5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11 940,5</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19.1.00.00110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7 888,0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7 686,0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7 787,0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847,0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938,0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970,0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19.1.00.23710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Проведение мероприятий по приватизации имущества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19.1.00.23720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55,0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lastRenderedPageBreak/>
              <w:t>Предоставление в аренду муниципального имущества (за исключением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19.1.00.23730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Предоставление земельных участков (право аренды)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19.1.00.23740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72,3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Предоставление земельных участков (право собственности)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19.1.00.23750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Формирование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19.1.00.23760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57,4</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Информационное обеспечение деятельности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19.1.00.23770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78,0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Проведения мероприятий в сфере обеспечения и сопровождения информационно-коммуникационных технологий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19.1.00.23790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104,0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110,0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Уплата налогов и сборов за имущество, находящееся в муниципальной собственности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w:t>
            </w:r>
            <w:r w:rsidRPr="00D25C15">
              <w:rPr>
                <w:color w:val="000000"/>
              </w:rPr>
              <w:lastRenderedPageBreak/>
              <w:t>"Управление и распоряжение муниципальным имуществом в муниципальном образовании "Город Донецк"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19.1.00.23800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125,5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125,5</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125,5</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D25C15">
              <w:rPr>
                <w:color w:val="000000"/>
              </w:rPr>
              <w:t>энергоэффективность</w:t>
            </w:r>
            <w:proofErr w:type="spellEnd"/>
            <w:r w:rsidRPr="00D25C15">
              <w:rPr>
                <w:color w:val="000000"/>
              </w:rPr>
              <w:t>"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07.1.00.69160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1 943,0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2 700,0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2 700,0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914</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373,7</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r w:rsidR="00D25C15" w:rsidRPr="00D25C15" w:rsidTr="00D25C15">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b/>
                <w:bCs/>
                <w:color w:val="000000"/>
              </w:rPr>
            </w:pPr>
            <w:r w:rsidRPr="00D25C15">
              <w:rPr>
                <w:b/>
                <w:bCs/>
                <w:color w:val="000000"/>
              </w:rPr>
              <w:t>ОТДЕЛ ЗАПИСИ АКТОВ ГРАЖДАНСКОГО СОСТОЯНИЯ АДМИНИСТРАЦИИ Г. ДОНЕЦКА РОСТОВСКОЙ ОБЛАСТИ</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917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b/>
                <w:bCs/>
                <w:color w:val="000000"/>
              </w:rPr>
            </w:pPr>
            <w:r w:rsidRPr="00D25C15">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3 004,8</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2 473,3</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b/>
                <w:bCs/>
                <w:color w:val="000000"/>
              </w:rPr>
            </w:pPr>
            <w:r w:rsidRPr="00D25C15">
              <w:rPr>
                <w:b/>
                <w:bCs/>
                <w:color w:val="000000"/>
              </w:rPr>
              <w:t>2 566,0</w:t>
            </w:r>
          </w:p>
        </w:tc>
      </w:tr>
      <w:tr w:rsidR="00D25C15" w:rsidRPr="00D25C15" w:rsidTr="00D25C15">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228,1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228,1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228,1</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 xml:space="preserve">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w:t>
            </w:r>
            <w:r w:rsidRPr="00D25C15">
              <w:rPr>
                <w:color w:val="000000"/>
              </w:rPr>
              <w:lastRenderedPageBreak/>
              <w:t>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lastRenderedPageBreak/>
              <w:t>917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99.9.00.59310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1 987,6</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2 216,2</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2 288,9</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99.9.00.59310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117,0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45,0</w:t>
            </w:r>
          </w:p>
        </w:tc>
      </w:tr>
      <w:tr w:rsidR="00D25C15" w:rsidRPr="00D25C15" w:rsidTr="00D25C15">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D25C15" w:rsidRPr="00D25C15" w:rsidRDefault="00D25C15" w:rsidP="00D25C15">
            <w:pPr>
              <w:rPr>
                <w:color w:val="000000"/>
              </w:rPr>
            </w:pPr>
            <w:r w:rsidRPr="00D25C15">
              <w:rPr>
                <w:color w:val="00000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917</w:t>
            </w:r>
          </w:p>
        </w:tc>
        <w:tc>
          <w:tcPr>
            <w:tcW w:w="858"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99.9.00.72290</w:t>
            </w:r>
          </w:p>
        </w:tc>
        <w:tc>
          <w:tcPr>
            <w:tcW w:w="69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rPr>
                <w:color w:val="000000"/>
              </w:rPr>
            </w:pPr>
            <w:r w:rsidRPr="00D25C15">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668,1</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C15" w:rsidRPr="00D25C15" w:rsidRDefault="00D25C15" w:rsidP="00D25C15">
            <w:pPr>
              <w:jc w:val="right"/>
              <w:rPr>
                <w:color w:val="000000"/>
              </w:rPr>
            </w:pPr>
            <w:r w:rsidRPr="00D25C15">
              <w:rPr>
                <w:color w:val="000000"/>
              </w:rPr>
              <w:t>0,0</w:t>
            </w:r>
          </w:p>
        </w:tc>
      </w:tr>
    </w:tbl>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p w:rsidR="00D25C15" w:rsidRDefault="00D25C15" w:rsidP="000C6897"/>
    <w:tbl>
      <w:tblPr>
        <w:tblW w:w="16533" w:type="dxa"/>
        <w:tblInd w:w="-284" w:type="dxa"/>
        <w:tblLook w:val="04A0" w:firstRow="1" w:lastRow="0" w:firstColumn="1" w:lastColumn="0" w:noHBand="0" w:noVBand="1"/>
      </w:tblPr>
      <w:tblGrid>
        <w:gridCol w:w="11483"/>
        <w:gridCol w:w="1455"/>
        <w:gridCol w:w="616"/>
        <w:gridCol w:w="439"/>
        <w:gridCol w:w="522"/>
        <w:gridCol w:w="666"/>
        <w:gridCol w:w="666"/>
        <w:gridCol w:w="686"/>
      </w:tblGrid>
      <w:tr w:rsidR="00416057" w:rsidRPr="00416057" w:rsidTr="00416057">
        <w:trPr>
          <w:trHeight w:val="1020"/>
        </w:trPr>
        <w:tc>
          <w:tcPr>
            <w:tcW w:w="11483" w:type="dxa"/>
            <w:tcBorders>
              <w:top w:val="nil"/>
              <w:left w:val="nil"/>
              <w:bottom w:val="nil"/>
              <w:right w:val="nil"/>
            </w:tcBorders>
            <w:shd w:val="clear" w:color="auto" w:fill="auto"/>
            <w:vAlign w:val="bottom"/>
            <w:hideMark/>
          </w:tcPr>
          <w:p w:rsidR="00416057" w:rsidRPr="00416057" w:rsidRDefault="00416057" w:rsidP="00416057">
            <w:pPr>
              <w:rPr>
                <w:color w:val="000000"/>
                <w:sz w:val="22"/>
                <w:szCs w:val="22"/>
              </w:rPr>
            </w:pPr>
            <w:bookmarkStart w:id="2" w:name="RANGE!A1:H401"/>
            <w:r w:rsidRPr="00416057">
              <w:rPr>
                <w:color w:val="000000"/>
                <w:sz w:val="22"/>
                <w:szCs w:val="22"/>
              </w:rPr>
              <w:t> </w:t>
            </w:r>
            <w:bookmarkEnd w:id="2"/>
          </w:p>
        </w:tc>
        <w:tc>
          <w:tcPr>
            <w:tcW w:w="5050" w:type="dxa"/>
            <w:gridSpan w:val="7"/>
            <w:tcBorders>
              <w:top w:val="nil"/>
              <w:left w:val="nil"/>
              <w:bottom w:val="nil"/>
              <w:right w:val="nil"/>
            </w:tcBorders>
            <w:shd w:val="clear" w:color="auto" w:fill="auto"/>
            <w:vAlign w:val="bottom"/>
            <w:hideMark/>
          </w:tcPr>
          <w:p w:rsidR="00416057" w:rsidRPr="00416057" w:rsidRDefault="00416057" w:rsidP="00416057">
            <w:pPr>
              <w:rPr>
                <w:color w:val="000000"/>
                <w:sz w:val="22"/>
                <w:szCs w:val="22"/>
              </w:rPr>
            </w:pPr>
            <w:r w:rsidRPr="00416057">
              <w:rPr>
                <w:color w:val="000000"/>
                <w:sz w:val="22"/>
                <w:szCs w:val="22"/>
              </w:rPr>
              <w:t> </w:t>
            </w:r>
          </w:p>
          <w:p w:rsidR="00416057" w:rsidRPr="00416057" w:rsidRDefault="00416057" w:rsidP="00416057">
            <w:pPr>
              <w:rPr>
                <w:color w:val="000000"/>
                <w:sz w:val="16"/>
                <w:szCs w:val="16"/>
              </w:rPr>
            </w:pPr>
            <w:r w:rsidRPr="00416057">
              <w:rPr>
                <w:color w:val="000000"/>
                <w:sz w:val="22"/>
                <w:szCs w:val="22"/>
              </w:rPr>
              <w:t> </w:t>
            </w:r>
            <w:r w:rsidRPr="00416057">
              <w:rPr>
                <w:color w:val="000000"/>
                <w:sz w:val="16"/>
                <w:szCs w:val="16"/>
              </w:rPr>
              <w:t xml:space="preserve">Приложение 5 к решению </w:t>
            </w:r>
            <w:proofErr w:type="gramStart"/>
            <w:r w:rsidRPr="00416057">
              <w:rPr>
                <w:color w:val="000000"/>
                <w:sz w:val="16"/>
                <w:szCs w:val="16"/>
              </w:rPr>
              <w:t>Донецкой  городской</w:t>
            </w:r>
            <w:proofErr w:type="gramEnd"/>
            <w:r w:rsidRPr="00416057">
              <w:rPr>
                <w:color w:val="000000"/>
                <w:sz w:val="16"/>
                <w:szCs w:val="16"/>
              </w:rPr>
              <w:t xml:space="preserve"> Думы "О внесении изменений в решение Донецкой городской Думы от 20.12.2023 № 282</w:t>
            </w:r>
            <w:r w:rsidRPr="00416057">
              <w:rPr>
                <w:color w:val="000000"/>
                <w:sz w:val="16"/>
                <w:szCs w:val="16"/>
              </w:rPr>
              <w:br/>
              <w:t>"О бюджете города Донецка на 2024 год и на плановый период 2025 и 2026 годов"</w:t>
            </w:r>
          </w:p>
        </w:tc>
      </w:tr>
      <w:tr w:rsidR="00416057" w:rsidRPr="00416057" w:rsidTr="00416057">
        <w:trPr>
          <w:trHeight w:val="1140"/>
        </w:trPr>
        <w:tc>
          <w:tcPr>
            <w:tcW w:w="16533" w:type="dxa"/>
            <w:gridSpan w:val="8"/>
            <w:tcBorders>
              <w:top w:val="nil"/>
              <w:left w:val="nil"/>
              <w:bottom w:val="nil"/>
              <w:right w:val="nil"/>
            </w:tcBorders>
            <w:shd w:val="clear" w:color="auto" w:fill="auto"/>
            <w:vAlign w:val="center"/>
            <w:hideMark/>
          </w:tcPr>
          <w:p w:rsidR="00416057" w:rsidRPr="00416057" w:rsidRDefault="00416057" w:rsidP="00416057">
            <w:pPr>
              <w:jc w:val="center"/>
              <w:rPr>
                <w:b/>
                <w:bCs/>
                <w:sz w:val="28"/>
                <w:szCs w:val="28"/>
              </w:rPr>
            </w:pPr>
            <w:r w:rsidRPr="00416057">
              <w:rPr>
                <w:b/>
                <w:bCs/>
                <w:sz w:val="28"/>
                <w:szCs w:val="28"/>
              </w:rPr>
              <w:t>Распределение бюджетных ассигнований по целевым статьям (муниципальным программам муниципального образования "Город Донецк" и непрограммным направлениям деятельности), группам и подгруппам видов расходов, разделам, подразделам классификации расходов бюджетов на 2024 год и на плановый период 2025 и 2026 годов</w:t>
            </w:r>
          </w:p>
        </w:tc>
      </w:tr>
      <w:tr w:rsidR="00416057" w:rsidRPr="00416057" w:rsidTr="00416057">
        <w:trPr>
          <w:trHeight w:val="288"/>
        </w:trPr>
        <w:tc>
          <w:tcPr>
            <w:tcW w:w="11483" w:type="dxa"/>
            <w:tcBorders>
              <w:top w:val="nil"/>
              <w:left w:val="nil"/>
              <w:bottom w:val="nil"/>
              <w:right w:val="nil"/>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1455" w:type="dxa"/>
            <w:tcBorders>
              <w:top w:val="nil"/>
              <w:left w:val="nil"/>
              <w:bottom w:val="nil"/>
              <w:right w:val="nil"/>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616" w:type="dxa"/>
            <w:tcBorders>
              <w:top w:val="nil"/>
              <w:left w:val="nil"/>
              <w:bottom w:val="nil"/>
              <w:right w:val="nil"/>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439" w:type="dxa"/>
            <w:tcBorders>
              <w:top w:val="nil"/>
              <w:left w:val="nil"/>
              <w:bottom w:val="nil"/>
              <w:right w:val="nil"/>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522" w:type="dxa"/>
            <w:tcBorders>
              <w:top w:val="nil"/>
              <w:left w:val="nil"/>
              <w:bottom w:val="nil"/>
              <w:right w:val="nil"/>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666" w:type="dxa"/>
            <w:tcBorders>
              <w:top w:val="nil"/>
              <w:left w:val="nil"/>
              <w:bottom w:val="nil"/>
              <w:right w:val="nil"/>
            </w:tcBorders>
            <w:shd w:val="clear" w:color="auto" w:fill="auto"/>
            <w:vAlign w:val="center"/>
            <w:hideMark/>
          </w:tcPr>
          <w:p w:rsidR="00416057" w:rsidRPr="00416057" w:rsidRDefault="00416057" w:rsidP="00416057">
            <w:pPr>
              <w:jc w:val="right"/>
              <w:rPr>
                <w:color w:val="000000"/>
                <w:sz w:val="22"/>
                <w:szCs w:val="22"/>
              </w:rPr>
            </w:pPr>
            <w:r w:rsidRPr="00416057">
              <w:rPr>
                <w:color w:val="000000"/>
                <w:sz w:val="22"/>
                <w:szCs w:val="22"/>
              </w:rPr>
              <w:t> </w:t>
            </w:r>
          </w:p>
        </w:tc>
        <w:tc>
          <w:tcPr>
            <w:tcW w:w="666" w:type="dxa"/>
            <w:tcBorders>
              <w:top w:val="nil"/>
              <w:left w:val="nil"/>
              <w:bottom w:val="nil"/>
              <w:right w:val="nil"/>
            </w:tcBorders>
            <w:shd w:val="clear" w:color="auto" w:fill="auto"/>
            <w:vAlign w:val="center"/>
            <w:hideMark/>
          </w:tcPr>
          <w:p w:rsidR="00416057" w:rsidRPr="00416057" w:rsidRDefault="00416057" w:rsidP="00416057">
            <w:pPr>
              <w:jc w:val="right"/>
              <w:rPr>
                <w:color w:val="000000"/>
                <w:sz w:val="22"/>
                <w:szCs w:val="22"/>
              </w:rPr>
            </w:pPr>
            <w:r w:rsidRPr="00416057">
              <w:rPr>
                <w:color w:val="000000"/>
                <w:sz w:val="22"/>
                <w:szCs w:val="22"/>
              </w:rPr>
              <w:t> </w:t>
            </w:r>
          </w:p>
        </w:tc>
        <w:tc>
          <w:tcPr>
            <w:tcW w:w="686" w:type="dxa"/>
            <w:tcBorders>
              <w:top w:val="nil"/>
              <w:left w:val="nil"/>
              <w:bottom w:val="nil"/>
              <w:right w:val="nil"/>
            </w:tcBorders>
            <w:shd w:val="clear" w:color="auto" w:fill="auto"/>
            <w:vAlign w:val="center"/>
            <w:hideMark/>
          </w:tcPr>
          <w:p w:rsidR="00416057" w:rsidRPr="00416057" w:rsidRDefault="00416057" w:rsidP="00416057">
            <w:pPr>
              <w:jc w:val="right"/>
              <w:rPr>
                <w:color w:val="000000"/>
                <w:sz w:val="22"/>
                <w:szCs w:val="22"/>
              </w:rPr>
            </w:pPr>
            <w:r w:rsidRPr="00416057">
              <w:rPr>
                <w:color w:val="000000"/>
                <w:sz w:val="22"/>
                <w:szCs w:val="22"/>
              </w:rPr>
              <w:t xml:space="preserve"> (тыс. руб.)</w:t>
            </w:r>
          </w:p>
        </w:tc>
      </w:tr>
      <w:tr w:rsidR="00416057" w:rsidRPr="00416057" w:rsidTr="00416057">
        <w:trPr>
          <w:trHeight w:val="288"/>
        </w:trPr>
        <w:tc>
          <w:tcPr>
            <w:tcW w:w="11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2"/>
                <w:szCs w:val="22"/>
              </w:rPr>
            </w:pPr>
            <w:r w:rsidRPr="00416057">
              <w:rPr>
                <w:b/>
                <w:bCs/>
                <w:color w:val="000000"/>
                <w:sz w:val="22"/>
                <w:szCs w:val="22"/>
              </w:rPr>
              <w:t>Наименование</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2"/>
                <w:szCs w:val="22"/>
              </w:rPr>
            </w:pPr>
            <w:r w:rsidRPr="00416057">
              <w:rPr>
                <w:b/>
                <w:bCs/>
                <w:color w:val="000000"/>
                <w:sz w:val="22"/>
                <w:szCs w:val="22"/>
              </w:rPr>
              <w:t>ЦСР</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2"/>
                <w:szCs w:val="22"/>
              </w:rPr>
            </w:pPr>
            <w:r w:rsidRPr="00416057">
              <w:rPr>
                <w:b/>
                <w:bCs/>
                <w:color w:val="000000"/>
                <w:sz w:val="22"/>
                <w:szCs w:val="22"/>
              </w:rPr>
              <w:t>ВР</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2"/>
                <w:szCs w:val="22"/>
              </w:rPr>
            </w:pPr>
            <w:proofErr w:type="spellStart"/>
            <w:r w:rsidRPr="00416057">
              <w:rPr>
                <w:b/>
                <w:bCs/>
                <w:color w:val="000000"/>
                <w:sz w:val="22"/>
                <w:szCs w:val="22"/>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2"/>
                <w:szCs w:val="22"/>
              </w:rPr>
            </w:pPr>
            <w:r w:rsidRPr="00416057">
              <w:rPr>
                <w:b/>
                <w:bCs/>
                <w:color w:val="000000"/>
                <w:sz w:val="22"/>
                <w:szCs w:val="22"/>
              </w:rPr>
              <w:t>ПР</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2"/>
                <w:szCs w:val="22"/>
              </w:rPr>
            </w:pPr>
            <w:r w:rsidRPr="00416057">
              <w:rPr>
                <w:b/>
                <w:bCs/>
                <w:color w:val="000000"/>
                <w:sz w:val="22"/>
                <w:szCs w:val="22"/>
              </w:rPr>
              <w:t>2024 год</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2"/>
                <w:szCs w:val="22"/>
              </w:rPr>
            </w:pPr>
            <w:r w:rsidRPr="00416057">
              <w:rPr>
                <w:b/>
                <w:bCs/>
                <w:color w:val="000000"/>
                <w:sz w:val="22"/>
                <w:szCs w:val="22"/>
              </w:rPr>
              <w:t>Плановый период</w:t>
            </w:r>
          </w:p>
        </w:tc>
      </w:tr>
      <w:tr w:rsidR="00416057" w:rsidRPr="00416057" w:rsidTr="00416057">
        <w:trPr>
          <w:trHeight w:val="141"/>
        </w:trPr>
        <w:tc>
          <w:tcPr>
            <w:tcW w:w="11483" w:type="dxa"/>
            <w:vMerge/>
            <w:tcBorders>
              <w:top w:val="single" w:sz="4" w:space="0" w:color="auto"/>
              <w:left w:val="single" w:sz="4" w:space="0" w:color="auto"/>
              <w:bottom w:val="single" w:sz="4" w:space="0" w:color="auto"/>
              <w:right w:val="single" w:sz="4" w:space="0" w:color="auto"/>
            </w:tcBorders>
            <w:vAlign w:val="center"/>
            <w:hideMark/>
          </w:tcPr>
          <w:p w:rsidR="00416057" w:rsidRPr="00416057" w:rsidRDefault="00416057" w:rsidP="00416057">
            <w:pPr>
              <w:rPr>
                <w:b/>
                <w:bCs/>
                <w:color w:val="000000"/>
                <w:sz w:val="22"/>
                <w:szCs w:val="22"/>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416057" w:rsidRPr="00416057" w:rsidRDefault="00416057" w:rsidP="00416057">
            <w:pPr>
              <w:rPr>
                <w:b/>
                <w:bCs/>
                <w:color w:val="000000"/>
                <w:sz w:val="22"/>
                <w:szCs w:val="22"/>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416057" w:rsidRPr="00416057" w:rsidRDefault="00416057" w:rsidP="00416057">
            <w:pPr>
              <w:rPr>
                <w:b/>
                <w:bCs/>
                <w:color w:val="000000"/>
                <w:sz w:val="22"/>
                <w:szCs w:val="22"/>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416057" w:rsidRPr="00416057" w:rsidRDefault="00416057" w:rsidP="00416057">
            <w:pPr>
              <w:rPr>
                <w:b/>
                <w:bCs/>
                <w:color w:val="000000"/>
                <w:sz w:val="22"/>
                <w:szCs w:val="22"/>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416057" w:rsidRPr="00416057" w:rsidRDefault="00416057" w:rsidP="00416057">
            <w:pPr>
              <w:rPr>
                <w:b/>
                <w:bCs/>
                <w:color w:val="000000"/>
                <w:sz w:val="22"/>
                <w:szCs w:val="22"/>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416057" w:rsidRPr="00416057" w:rsidRDefault="00416057" w:rsidP="00416057">
            <w:pPr>
              <w:rPr>
                <w:b/>
                <w:bCs/>
                <w:color w:val="000000"/>
                <w:sz w:val="22"/>
                <w:szCs w:val="22"/>
              </w:rPr>
            </w:pP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2"/>
                <w:szCs w:val="22"/>
              </w:rPr>
            </w:pPr>
            <w:r w:rsidRPr="00416057">
              <w:rPr>
                <w:b/>
                <w:bCs/>
                <w:color w:val="000000"/>
                <w:sz w:val="22"/>
                <w:szCs w:val="22"/>
              </w:rPr>
              <w:t>2025 год</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xml:space="preserve">2026 год </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2"/>
                <w:szCs w:val="22"/>
              </w:rPr>
            </w:pPr>
            <w:r w:rsidRPr="00416057">
              <w:rPr>
                <w:color w:val="000000"/>
                <w:sz w:val="22"/>
                <w:szCs w:val="22"/>
              </w:rPr>
              <w:t> </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color w:val="000000"/>
                <w:sz w:val="20"/>
                <w:szCs w:val="20"/>
              </w:rPr>
            </w:pPr>
            <w:r w:rsidRPr="00416057">
              <w:rPr>
                <w:b/>
                <w:bCs/>
                <w:color w:val="000000"/>
                <w:sz w:val="20"/>
                <w:szCs w:val="20"/>
              </w:rPr>
              <w:t>Всего</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0"/>
                <w:szCs w:val="20"/>
              </w:rPr>
            </w:pPr>
            <w:r w:rsidRPr="00416057">
              <w:rPr>
                <w:b/>
                <w:bCs/>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0"/>
                <w:szCs w:val="20"/>
              </w:rPr>
            </w:pPr>
            <w:r w:rsidRPr="00416057">
              <w:rPr>
                <w:b/>
                <w:b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0"/>
                <w:szCs w:val="20"/>
              </w:rPr>
            </w:pPr>
            <w:r w:rsidRPr="00416057">
              <w:rPr>
                <w:b/>
                <w:b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color w:val="000000"/>
                <w:sz w:val="20"/>
                <w:szCs w:val="20"/>
              </w:rPr>
            </w:pPr>
            <w:r w:rsidRPr="00416057">
              <w:rPr>
                <w:b/>
                <w:b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color w:val="000000"/>
                <w:sz w:val="20"/>
                <w:szCs w:val="20"/>
              </w:rPr>
            </w:pPr>
            <w:r w:rsidRPr="00416057">
              <w:rPr>
                <w:b/>
                <w:bCs/>
                <w:color w:val="000000"/>
                <w:sz w:val="20"/>
                <w:szCs w:val="20"/>
              </w:rPr>
              <w:t>2 596 356,7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color w:val="000000"/>
                <w:sz w:val="20"/>
                <w:szCs w:val="20"/>
              </w:rPr>
            </w:pPr>
            <w:r w:rsidRPr="00416057">
              <w:rPr>
                <w:b/>
                <w:bCs/>
                <w:color w:val="000000"/>
                <w:sz w:val="20"/>
                <w:szCs w:val="20"/>
              </w:rPr>
              <w:t>1 880 273,0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color w:val="000000"/>
                <w:sz w:val="20"/>
                <w:szCs w:val="20"/>
              </w:rPr>
            </w:pPr>
            <w:r w:rsidRPr="00416057">
              <w:rPr>
                <w:b/>
                <w:bCs/>
                <w:color w:val="000000"/>
                <w:sz w:val="20"/>
                <w:szCs w:val="20"/>
              </w:rPr>
              <w:t>1 642 698,4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w:t>
            </w:r>
            <w:proofErr w:type="spellStart"/>
            <w:r w:rsidRPr="00416057">
              <w:rPr>
                <w:b/>
                <w:bCs/>
                <w:i/>
                <w:iCs/>
                <w:color w:val="000000"/>
                <w:sz w:val="20"/>
                <w:szCs w:val="20"/>
              </w:rPr>
              <w:t>Созданиеусловий</w:t>
            </w:r>
            <w:proofErr w:type="spellEnd"/>
            <w:r w:rsidRPr="00416057">
              <w:rPr>
                <w:b/>
                <w:bCs/>
                <w:i/>
                <w:iCs/>
                <w:color w:val="000000"/>
                <w:sz w:val="20"/>
                <w:szCs w:val="20"/>
              </w:rPr>
              <w:t xml:space="preserve"> для улучшения медицинского обслуживания населения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01.0.00.00000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1 326,8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1 094,7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1 103,2</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01.1.00.00000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1 163,9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924,9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926,6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Частичная ежемесячная компенсационная выплата на оплату найма жилых помещений медицинским работникам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01.1.00.23110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72,0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помощи больным, нуждающимся в высокотехнологичной медицинской помощи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01.1.00.23170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991,9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824,9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826,6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единовременных выплат врачам при трудоустройстве с целью привлечения врачебных кадров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01.1.00.27150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окружающих"</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01.2.00.00000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162,9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169,8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176,6</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Осуществление мероприятий, направленных на профилактику заболеваний и пропаганду здорового образа жизни населения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окружающих"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w:t>
            </w:r>
            <w:r w:rsidRPr="00416057">
              <w:rPr>
                <w:color w:val="000000"/>
                <w:sz w:val="20"/>
                <w:szCs w:val="20"/>
              </w:rPr>
              <w:lastRenderedPageBreak/>
              <w:t>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01.2.00.23150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156,9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163,3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169,8</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Проведение мероприятий по информированию населения о медико-санитарной обстановке в зоне чрезвычайной ситуации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w:t>
            </w:r>
            <w:proofErr w:type="spellStart"/>
            <w:r w:rsidRPr="00416057">
              <w:rPr>
                <w:color w:val="000000"/>
                <w:sz w:val="20"/>
                <w:szCs w:val="20"/>
              </w:rPr>
              <w:t>окружающих"в</w:t>
            </w:r>
            <w:proofErr w:type="spellEnd"/>
            <w:r w:rsidRPr="00416057">
              <w:rPr>
                <w:color w:val="000000"/>
                <w:sz w:val="20"/>
                <w:szCs w:val="20"/>
              </w:rPr>
              <w:t xml:space="preserve">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01.2.00.23160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6,8</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"Развитие образования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02.0.00.00000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767 261,1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799 913,6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630 803,1</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"Развитие общего и дополнительного образования"</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02.1.00.00000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743 658,5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776 585,6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608 837,5</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55 867,3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41 144,0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42 092,5</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54 292,3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50 764,1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52 126,2</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15 307,0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8 878,1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9 107,6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Приобретение молока для учащихся 1-4 классов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02.1.00.24500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555,9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578,6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602,2</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питания учащихся из малообеспеченных семей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02.1.00.24510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4 120,0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4 846,1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88,7</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Подвоз учащихся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02.1.00.24520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3 590,4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3 418,1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3 799,9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Финансовое обеспечение подготовки и проведения Государственной итоговой аттестации и Единого государственного экзамена в образовательных организациях муниципального образования "Город </w:t>
            </w:r>
            <w:proofErr w:type="spellStart"/>
            <w:r w:rsidRPr="00416057">
              <w:rPr>
                <w:color w:val="000000"/>
                <w:sz w:val="20"/>
                <w:szCs w:val="20"/>
              </w:rPr>
              <w:t>Донецк"с</w:t>
            </w:r>
            <w:proofErr w:type="spellEnd"/>
            <w:r w:rsidRPr="00416057">
              <w:rPr>
                <w:color w:val="000000"/>
                <w:sz w:val="20"/>
                <w:szCs w:val="20"/>
              </w:rPr>
              <w:t xml:space="preserve"> целью предоставления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02.1.00.24530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142,7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148,9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155,2</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Приобретение медалей для муниципальных образовательных учреждений муниципального образования "Город Донецк"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02.1.00.24540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29,7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02.1.00.24560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591,1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02.1.00.24560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2 085,0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Организация питания учащихся из категории детей с ограниченными возможностями здоровья с целью обеспечения социальной гарантии доступности общего образования в рамках подпрограммы "Развитие общего и дополнительного образования" </w:t>
            </w:r>
            <w:r w:rsidRPr="00416057">
              <w:rPr>
                <w:color w:val="000000"/>
                <w:sz w:val="20"/>
                <w:szCs w:val="20"/>
              </w:rPr>
              <w:lastRenderedPageBreak/>
              <w:t>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02.1.00.24570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1 955,2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2 414,7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питания учащихся из категории детей с ограниченными возможностями здоровья, получающих надомное образование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02.1.00.24580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953,3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966,0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1 004,8</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питания детей в дошкольных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02.1.00.24720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24 740,3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27 945,1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9 063,5</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подвоз детей к местам отдыха и к местам проведения Ежегодного Государственного Экзамена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02.1.00.24730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145,0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02.1.00.24740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02.1.00.24740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02.1.00.24780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125,4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02.1.00.24780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02.1.00.24780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02.1.00.26190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217,6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02.1.00.26190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02.1.00.26190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28,5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питания учащихся из семей лиц, призванных на военную службу по мобилизации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278,9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515,8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17 295,5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автономным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123,0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некоммерческим организациям (за исключением государственных (муниципальных) учреждений))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6.3.0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123,0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163,6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Оплата иных расходов организаций временно приостановивших свою деятельность по причинам экономического, технологического, технического, организационного или другого характера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02.1.00.28230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809,8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Дополнительные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02.1.00.28250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627,2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Дополнительные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02.1.00.28260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92,7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Проведение комплексного оснащения медицинских кабинетов в муниципальных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02.1.00.28270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582,5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Приобретение мусорных контейнеров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02.1.00.28280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79,8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02.1.00.43300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02.1.00.43300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1 999,4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02.1.00.43300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36,0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w:t>
            </w:r>
            <w:r w:rsidRPr="00416057">
              <w:rPr>
                <w:color w:val="000000"/>
                <w:sz w:val="20"/>
                <w:szCs w:val="20"/>
              </w:rPr>
              <w:lastRenderedPageBreak/>
              <w:t>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02.1.00.72460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157 994,6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169 022,2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179 708,6</w:t>
            </w:r>
          </w:p>
        </w:tc>
      </w:tr>
      <w:tr w:rsidR="00416057" w:rsidRPr="00416057" w:rsidTr="00416057">
        <w:trPr>
          <w:trHeight w:val="1320"/>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02.1.00.72460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248 179,5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256 135,6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264 310,4</w:t>
            </w:r>
          </w:p>
        </w:tc>
      </w:tr>
      <w:tr w:rsidR="00416057" w:rsidRPr="00416057" w:rsidTr="00416057">
        <w:trPr>
          <w:trHeight w:val="1320"/>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02.1.00.72460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3 523,7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3 679,3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3 827,0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02.1.00.L0500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Выплаты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02.1.00.L3030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14 518,7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13 124,2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13 436,6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02.1.00.L3040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20 188,0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20 407,1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20 116,9</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Проведение мероприятий по замене существующих оконных и дверных блоков в муниципальных образовательных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02.1.00.S3740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17 525,2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02.1.00.S4640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1 965,7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02.1.00.S4640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1 424,1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3 826,6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02.1.00.S4640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1 957,5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1 782,1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02.1.00.S4780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647,9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647,9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647,9</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Организация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02.1.00.S5250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2 459,8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5 116,4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5 321,1</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02.1.00.S5260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407,8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"Современные образовательные организации"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02.1.01.00000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82 080,3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158 388,5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Разработка проектной документации на капитальный ремонт муниципальных образовательных учреждений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02.1.01.S3090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6 733,3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Капитальный ремонт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02.1.01.S4550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82 080,3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151 655,2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"Патриотическое воспитание граждан Российской Федерации" по национальному проекту "Образование"</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02.1.EВ.00000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2 836,2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2 836,2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3 428,4</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02.1.EВ.51790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2 836,2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2 836,2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3 428,4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"Обеспечение реализации муниципальной программы "Развитие образования в муниципальном образовании "Город Донецк" и прочие мероприятия"</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02.2.00.00000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23 602,6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23 328,0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21 965,6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5 706,7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5 795,8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6 045,4</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897,3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947,7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986,6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11,9</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w:t>
            </w:r>
            <w:r w:rsidRPr="00416057">
              <w:rPr>
                <w:color w:val="000000"/>
                <w:sz w:val="20"/>
                <w:szCs w:val="20"/>
              </w:rPr>
              <w:lastRenderedPageBreak/>
              <w:t>"Развитие образования в муниципальном образовании "Город Донецк"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02.2.00.00590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4 803,5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4 991,9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5 191,7</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98,0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89,3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92,9</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9 977,0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7 422,8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7 442,8</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02.2.00.26190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02.2.00.72040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2 062,3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2 083,0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2 166,3</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02.2.00.72040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инициативных проектов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02.2.00.S4640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1 957,9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"Молодежная политика и социальная активность"</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03.0.00.00000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219,2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219,2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219,2</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"Поддержка молодежных инициатив"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03.1.00.00000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161,8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161,8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161,8</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Реализация мероприятий по </w:t>
            </w:r>
            <w:proofErr w:type="spellStart"/>
            <w:r w:rsidRPr="00416057">
              <w:rPr>
                <w:color w:val="000000"/>
                <w:sz w:val="20"/>
                <w:szCs w:val="20"/>
              </w:rPr>
              <w:t>софинансированию</w:t>
            </w:r>
            <w:proofErr w:type="spellEnd"/>
            <w:r w:rsidRPr="00416057">
              <w:rPr>
                <w:color w:val="000000"/>
                <w:sz w:val="20"/>
                <w:szCs w:val="2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"Поддержка молодежных инициатив"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03.1.00.S3120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161,8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161,8</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"Развитие инфраструктуры молодежной политики"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03.4.00.00000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57,4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57,4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57,4</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Реализация мероприятий по </w:t>
            </w:r>
            <w:proofErr w:type="spellStart"/>
            <w:r w:rsidRPr="00416057">
              <w:rPr>
                <w:color w:val="000000"/>
                <w:sz w:val="20"/>
                <w:szCs w:val="20"/>
              </w:rPr>
              <w:t>софинансированию</w:t>
            </w:r>
            <w:proofErr w:type="spellEnd"/>
            <w:r w:rsidRPr="00416057">
              <w:rPr>
                <w:color w:val="000000"/>
                <w:sz w:val="20"/>
                <w:szCs w:val="2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"Развитие инфраструктуры молодежной политики"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03.4.00.S3120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"Социальная поддержка граждан"</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04.0.00.00000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416 593,2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442 299,9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451 532,3</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"Социальная поддержка отдельных категорий граждан"</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04.1.00.00000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267 462,9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299 450,1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305 489,4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332,5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80,6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83,8</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704,2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656,9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658,7</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Выплата пенсии за выслугу лет, </w:t>
            </w:r>
            <w:proofErr w:type="gramStart"/>
            <w:r w:rsidRPr="00416057">
              <w:rPr>
                <w:color w:val="000000"/>
                <w:sz w:val="20"/>
                <w:szCs w:val="20"/>
              </w:rPr>
              <w:t>лицам</w:t>
            </w:r>
            <w:proofErr w:type="gramEnd"/>
            <w:r w:rsidRPr="00416057">
              <w:rPr>
                <w:color w:val="000000"/>
                <w:sz w:val="20"/>
                <w:szCs w:val="2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04.1.00.10390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44,0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47,6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Выплата пенсии за выслугу лет, </w:t>
            </w:r>
            <w:proofErr w:type="gramStart"/>
            <w:r w:rsidRPr="00416057">
              <w:rPr>
                <w:color w:val="000000"/>
                <w:sz w:val="20"/>
                <w:szCs w:val="20"/>
              </w:rPr>
              <w:t>лицам</w:t>
            </w:r>
            <w:proofErr w:type="gramEnd"/>
            <w:r w:rsidRPr="00416057">
              <w:rPr>
                <w:color w:val="000000"/>
                <w:sz w:val="20"/>
                <w:szCs w:val="2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04.1.00.10390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4 591,0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4 768,8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4 959,6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04.1.00.52200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23,5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23,8</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04.1.00.52200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2 407,4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2 339,9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2 433,4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04.1.00.52500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472,0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487,6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395,6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04.1.00.52500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42 905,5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43 323,0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40 782,4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04.1.00.72100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624,4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1 117,9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1 556,4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04.1.00.72100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86 600,0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115 243,4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119 226,6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22 047,3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22 336,4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22 725,1</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3 418,3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1 248,5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1 269,5</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469,7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478,0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506,3</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04.1.00.72490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10,5</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04.1.00.72490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404,5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522,0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543,0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04.1.00.72500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13,3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15,5</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04.1.00.72500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990,6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869,4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901,4</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04.1.00.72510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222,8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197,6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197,9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04.1.00.72510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16 009,5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16 633,9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17 254,9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04.1.00.72520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840,2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726,7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760,6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04.1.00.72520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59 498,8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61 872,0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64 184,3</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04.1.00.75090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04.1.00.75090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253,5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w:t>
            </w:r>
            <w:r w:rsidRPr="00416057">
              <w:rPr>
                <w:color w:val="000000"/>
                <w:sz w:val="20"/>
                <w:szCs w:val="20"/>
              </w:rPr>
              <w:lastRenderedPageBreak/>
              <w:t>"Социальная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04.1.00.75100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106,0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185,3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189,4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04.1.00.75110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89,3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101,1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101,1</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04.1.00.75110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9 325,7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8 419,3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8 419,3</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04.1.00.75120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54,4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63,6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66,2</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04.1.00.75120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4 426,9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5 303,7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5 515,9</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04.1.00.R4040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10 551,5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12 353,5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12 631,4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"Модернизация и развитие социального обслуживания населения"</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04.2.00.00000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66 301,8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69 663,2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73 343,6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04.2.00.00590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2 204,5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2 363,8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2 363,8</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в предоставлении услуги "Социальное такси" одиноким престарелым и нетрудоспособным гражданам, проживающим в зоне обслуживания и нуждающихся в социальной поддержке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04.2.00.26310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300,7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300,7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300,7</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04.2.00.72260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63 796,6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66 998,7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70 679,1</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"Совершенствование мер демографической политики в области социальной поддержки семьи и детей"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04.3.00.00000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82 828,5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73 186,6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72 699,3</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подвоза детей к местам отдыха и обратно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04.3.00.23200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130,0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270,4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281,2</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торговую наценку продуктов питания в пришкольных лагерях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04.3.00.24710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638,4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662,7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689,6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04.3.00.72150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168,4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110,8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115,1</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04.3.00.72150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16 293,2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11 411,3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11 864,0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04.3.00.72160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31,9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04.3.00.72160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2 729,1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3 166,1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3 292,7</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04.3.00.72170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04.3.00.72170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16 408,5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17 674,6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18 394,4</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132,0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132,0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132,0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6 602,9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6 602,9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6 602,9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04.3.00.72200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04.3.00.72200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11 308,3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11 760,7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12 231,1</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04.3.00.72210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41,7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43,4</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04.3.00.72210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4 131,6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4 296,9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4 468,7</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04.3.00.72220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04.3.00.72240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4,7</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w:t>
            </w:r>
            <w:r w:rsidRPr="00416057">
              <w:rPr>
                <w:color w:val="000000"/>
                <w:sz w:val="20"/>
                <w:szCs w:val="20"/>
              </w:rPr>
              <w:lastRenderedPageBreak/>
              <w:t>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04.3.00.72240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455,7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463,8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482,4</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04.3.00.72420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10 962,0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11 370,8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11 726,0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04.3.00.72440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53,8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Осуществление полномочий по предоставлению меры социальной поддержки семей, имеющих детей с </w:t>
            </w:r>
            <w:proofErr w:type="spellStart"/>
            <w:r w:rsidRPr="00416057">
              <w:rPr>
                <w:color w:val="000000"/>
                <w:sz w:val="20"/>
                <w:szCs w:val="20"/>
              </w:rPr>
              <w:t>фенилкетонурией</w:t>
            </w:r>
            <w:proofErr w:type="spellEnd"/>
            <w:r w:rsidRPr="00416057">
              <w:rPr>
                <w:color w:val="000000"/>
                <w:sz w:val="20"/>
                <w:szCs w:val="20"/>
              </w:rPr>
              <w:t xml:space="preserve">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04.3.00.72530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04.3.00.72540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1 519,5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отдыха детей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04.3.00.S3130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2 128,7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2 213,8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2 302,3</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"Финансовая поддержка семей при рождении детей" по национальному проекту "Демография"</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04.3.P1.00000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8 978,3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2 872,3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(Публичные нормативные социальные выплаты гражданам)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04.3.P1.50840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8 978,3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2 872,3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"Доступная среда"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05.0.00.00000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509,9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05.1.00.00000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509,9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05.1.00.24130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05.1.00.24130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59,6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"Территориальное планирование и обеспечение доступным и комфортным жильем населения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06.0.00.00000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231 196,8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236 246,4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204 316,7</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lastRenderedPageBreak/>
              <w:t>Подпрограмма "Территориальное планирование и развитие территорий, в том числе для жилищного строительства"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06.1.00.00000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4 804,8</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"Территориальное планирование и развитие территорий, в том числе для жилищного строительства"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06.1.01.00000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4 804,8</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06.1.01.L5110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4 804,8</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"Оказание мер государственной поддержки в улучшении жилищных условий отдельным категориям граждан"</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06.2.00.00000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231 196,8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236 246,4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199 511,9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Снос ветхого и аварийного жилищного фонда, непригодным для проживания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06.2.00.24070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265,4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320"/>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06.2.00.24740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проведение оценки рыночной стоимости жилых помещений (квартир) муниципального образования для определения их балансовой стоимости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06.2.00.27130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390,0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жильем молодых семей в рамках подпрограммы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06.2.00.L4970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1 738,7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1 359,2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1 371,5</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06.2.00.Д0820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4.1.0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34 140,2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22 767,4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2 276,8</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06.2.02.00000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194 582,5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212 119,8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195 863,6</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06.2.02.67483</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4.1.0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119 366,0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Реализация программ местного развития и обеспечение занятости для шахтерских городов и поселков в рамках подпрограммы "Оказание мер государственной поддержки в улучшении жилищных условий отдельным категориям граждан" муниципальной </w:t>
            </w:r>
            <w:r w:rsidRPr="00416057">
              <w:rPr>
                <w:color w:val="000000"/>
                <w:sz w:val="20"/>
                <w:szCs w:val="20"/>
              </w:rPr>
              <w:lastRenderedPageBreak/>
              <w:t>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06.2.02.L1560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3.2.0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4 657,1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Переселение семей, проживающих в фонде, признанном аварийным и подлежащим сносу или реконструкции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06.2.02.S3160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4.1.0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70 559,4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211 858,1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195 863,6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снос расселенных аварийных домов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06.2.02.S5170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261,7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 xml:space="preserve">Муниципальная программа "Обеспечение качественными жилищно-коммунальными услугами населения муниципального образования "Город Донецк" и </w:t>
            </w:r>
            <w:proofErr w:type="spellStart"/>
            <w:r w:rsidRPr="00416057">
              <w:rPr>
                <w:b/>
                <w:bCs/>
                <w:i/>
                <w:iCs/>
                <w:color w:val="000000"/>
                <w:sz w:val="20"/>
                <w:szCs w:val="20"/>
              </w:rPr>
              <w:t>энергоэффективность</w:t>
            </w:r>
            <w:proofErr w:type="spellEnd"/>
            <w:r w:rsidRPr="00416057">
              <w:rPr>
                <w:b/>
                <w:bCs/>
                <w:i/>
                <w:iCs/>
                <w:color w:val="000000"/>
                <w:sz w:val="20"/>
                <w:szCs w:val="20"/>
              </w:rPr>
              <w:t>"</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07.0.00.00000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355 220,3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36 192,8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35 231,3</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"Развитие жилищного хозяйства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07.1.00.00000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2 167,8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2 700,0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2 700,0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Расходы на содержание, обслуживание и проведение текущего ремонта муниципального имущества в многоквартирных домах с получением заключения достоверности сметной стоимости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416057">
              <w:rPr>
                <w:color w:val="000000"/>
                <w:sz w:val="20"/>
                <w:szCs w:val="20"/>
              </w:rPr>
              <w:t>энергоэффективность</w:t>
            </w:r>
            <w:proofErr w:type="spellEnd"/>
            <w:r w:rsidRPr="00416057">
              <w:rPr>
                <w:color w:val="000000"/>
                <w:sz w:val="20"/>
                <w:szCs w:val="20"/>
              </w:rPr>
              <w:t>"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07.1.00.24100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224,8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416057">
              <w:rPr>
                <w:color w:val="000000"/>
                <w:sz w:val="20"/>
                <w:szCs w:val="20"/>
              </w:rPr>
              <w:t>энергоэффективность</w:t>
            </w:r>
            <w:proofErr w:type="spellEnd"/>
            <w:r w:rsidRPr="00416057">
              <w:rPr>
                <w:color w:val="000000"/>
                <w:sz w:val="20"/>
                <w:szCs w:val="20"/>
              </w:rPr>
              <w:t>"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07.1.00.69160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1 943,0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2 700,0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2 700,0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"Создание условий для обеспечения качественными коммунальными услугами населения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07.2.00.00000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353 052,5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33 492,8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32 531,3</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416057">
              <w:rPr>
                <w:color w:val="000000"/>
                <w:sz w:val="20"/>
                <w:szCs w:val="20"/>
              </w:rPr>
              <w:t>энергоэффективность</w:t>
            </w:r>
            <w:proofErr w:type="spellEnd"/>
            <w:r w:rsidRPr="00416057">
              <w:rPr>
                <w:color w:val="000000"/>
                <w:sz w:val="20"/>
                <w:szCs w:val="20"/>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07.2.00.S3660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96 669,9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32 531,3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32 531,3</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"Развитие коммунальной инфраструктуры на территории Ростовской области"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07.2.02.00000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256 382,6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961,5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Строительство и реконструкция объектов водопроводного хозяйства, включая мероприятия, обеспечивающие их подключение к централизованной системе холодного водоснабжения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416057">
              <w:rPr>
                <w:color w:val="000000"/>
                <w:sz w:val="20"/>
                <w:szCs w:val="20"/>
              </w:rPr>
              <w:t>энергоэффективность</w:t>
            </w:r>
            <w:proofErr w:type="spellEnd"/>
            <w:r w:rsidRPr="00416057">
              <w:rPr>
                <w:color w:val="000000"/>
                <w:sz w:val="20"/>
                <w:szCs w:val="20"/>
              </w:rPr>
              <w:t>" (Бюджетные инвестиции)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07.2.02.S4880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4.1.0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256 382,6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961,5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"Обеспечение общественного порядка и профилактика правонарушений"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08.0.00.00000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8 528,8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7 934,9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7 677,3</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"Противодействие коррупции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08.1.00.00000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5,7</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Разработка и размещение социальной рекламной продукции антикоррупционной направленности в рамках подпрограммы "Противодействие коррупции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08.1.00.23220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lastRenderedPageBreak/>
              <w:t>Подпрограмма "Профилактика экстремизма и терроризма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08.2.00.00000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7 028,6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7 145,2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7 420,5</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08.2.00.23210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39,2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42,4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08.2.00.23210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912,6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998,0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1 037,9</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08.2.00.23210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5 263,2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5 478,0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5 697,1</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08.2.00.23210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353,4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367,5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382,2</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08.2.00.23210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370,2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260,9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260,9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Разработка паспортов безопасности, проведение категорирования мест массового пребывания людей и оценка состояния антитеррористической защищенности объектов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08.2.00.28220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"Комплексные меры противодействия злоупотреблению наркотиками и их незаконному обороту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08.3.00.00000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1 495,2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784,3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251,1</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08.3.00.23990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157,0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157,0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157,0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08.3.00.23990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94,1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94,1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94,1</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08.3.00.28240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157,3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08.3.00.28240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807,4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490,1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w:t>
            </w:r>
            <w:r w:rsidRPr="00416057">
              <w:rPr>
                <w:color w:val="000000"/>
                <w:sz w:val="20"/>
                <w:szCs w:val="20"/>
              </w:rPr>
              <w:lastRenderedPageBreak/>
              <w:t>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08.3.00.28240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279,4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09.0.00.00000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9 905,2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8 862,0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8 171,0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"Пожарная безопасность"</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09.1.00.00000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3 730,7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3 351,5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3 456,7</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09.1.00.23260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122,0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33,9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35,3</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09.1.00.23260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1 077,9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1 083,0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1 117,5</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09.1.00.23270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46,1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48,0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09.1.00.23270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1 858,0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1 964,6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2 031,9</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Проведение мероприятий по огнезащитной обработке деревянных конструкций, горючих декораций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09.1.00.23280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321,9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09.1.00.23300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54,3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увеличение стоимости основных средств и увеличение стоимости материальных запасов в целях охранно- пожарных мероприятий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09.1.00.24800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Комплексное испытание системы обеспечения пожарной безопасности сверх срока службы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09.1.00.27330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207,5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222,0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222,0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"Защита населения от чрезвычайных ситуаций"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09.2.00.00000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3 963,9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3 224,8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2 353,9</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и оплата услуг аварийно-спасательного формирования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09.2.00.23320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2 291,6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2 478,5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1 577,7</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модернизации и поддержанию в готовности системы оповещения населения города Донецка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09.2.00.23340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1 296,1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746,3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776,2</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Мероприятия по закупке и организации хранения запасов материально-технических, продовольственных, медицинских и иных средств в целях гражданской обороны в случае возникновения опасности при ведении военных действий в рамках подпрограммы "Защита населения от чрезвычайных ситуаций" муниципальной программы "Защита населения и территории от чрезвычайных </w:t>
            </w:r>
            <w:r w:rsidRPr="00416057">
              <w:rPr>
                <w:color w:val="000000"/>
                <w:sz w:val="20"/>
                <w:szCs w:val="20"/>
              </w:rPr>
              <w:lastRenderedPageBreak/>
              <w:t>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09.2.00.28110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376,2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"Обеспечение безопасности на воде"</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09.3.00.00000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248,4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248,4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248,4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обеспечению безопасности на воде 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09.3.00.23350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248,4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248,4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248,4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"Создание и содержание системы обеспечения вызова экстренных оперативных служб по единому номеру "112"</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09.4.00.00000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1 962,2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2 037,3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2 112,0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09.4.00.00590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1 752,2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1 818,9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1 884,8</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09.4.00.00590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218,4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227,2</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"Развитие культуры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10.0.00.00000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352 073,1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47 558,5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51 531,5</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"Развитие культуры"</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10.1.00.00000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333 569,7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36 962,5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40 077,7</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30 604,2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10 362,0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11 049,9</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47 287,3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23 975,3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28 434,1</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проведение мероприятий по открытию вновь построенных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10.1.00.28190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1 861,8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бюджетных инвестиций в капитальное строительство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10.1.00.43100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4.1.0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165,6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осуществляемые за счет средств резервного фонда Правительства Ростовской области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10.1.00.71180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414,5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Оснащение учреждений культуры современным оборудованием и программным обеспечением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10.1.00.S3900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97,3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"Развитие культуры"</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10.1.01.00000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251 995,5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2 625,2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593,7</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10.1.01.L4670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873,6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Государственная поддержка отрасли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10.1.01.L5190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170,8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171,1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175,5</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Комплектование книжных фондов библиотек муниципальных образований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10.1.01.S4180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404,8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402,1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418,2</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Строительство (реконструкция) объектов культуры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10.1.01.S4990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4.1.0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250 546,3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Укрепление материально-технической базы организаций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10.1.01.S5030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2 052,0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"Культурная среда" по национальному проекту "Культура"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10.1.A1.00000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1 143,5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Техническое оснащение региональных и муниципальных музеев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10.1.A1.55900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1 143,5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"Обеспечение реализации муниципальной программы муниципального образования "Город Донецк" "Развитие культуры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10.2.00.00000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18 503,4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10 596,0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11 453,8</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10.2.00.00110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4 521,8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4 380,7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4 421,6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10.2.00.00190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321,3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318,6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324,8</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10.2.00.00190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2,8</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казенных учреждений)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10.2.00.00590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13 085,9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5 836,9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6 647,6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10.2.00.00590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571,6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57,0</w:t>
            </w:r>
          </w:p>
        </w:tc>
      </w:tr>
      <w:tr w:rsidR="00416057" w:rsidRPr="00416057" w:rsidTr="00416057">
        <w:trPr>
          <w:trHeight w:val="31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"Охрана окружающей среды и рациональное природопользование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11.0.00.00000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65 899,9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12 266,5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11 550,0</w:t>
            </w:r>
          </w:p>
        </w:tc>
      </w:tr>
      <w:tr w:rsidR="00416057" w:rsidRPr="00416057" w:rsidTr="00416057">
        <w:trPr>
          <w:trHeight w:val="31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"Утилизация твердых коммунальных отходов"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11.1.00.00000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9 686,3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7 850,6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7 874,4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11.1.00.23400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1 587,0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w:t>
            </w:r>
            <w:r w:rsidRPr="00416057">
              <w:rPr>
                <w:color w:val="000000"/>
                <w:sz w:val="20"/>
                <w:szCs w:val="20"/>
              </w:rPr>
              <w:lastRenderedPageBreak/>
              <w:t>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11.1.00.23400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843,3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594,6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618,4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Санитарная очистка территории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11.1.00.23550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7 256,0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7 256,0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7 256,0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"Охрана и защита городских лесов и озеленение территории города Донецка"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11.2.00.00000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4 453,9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4 415,9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3 675,6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Уход за минерализованными полосами в городских лесах и посадках протяженностью 30 км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11.2.00.23410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77,2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80,3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83,5</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11.2.00.23540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4 164,7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4 335,6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3 592,1</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11.2.00.23540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11.2.00.23540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52,0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"Формирование комплексной системы управления отходами и вторичными материальными ресурсами на территории города Донецка"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11.4.00.00000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51 759,7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Разработка паспортов отходов на объекты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11.4.00.27210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проведение лабораторных исследований по консервации полигона (испытание компонентов природной среды)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11.4.00.28210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850,3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бюджетных инвестиций в капитальное строительство объектов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11.4.00.43100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341,4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"Чистая страна" по национальному проекту "Экология"</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11.4.G1.00000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50 541,8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Дополнительные расходы областного бюджета на ликвидацию </w:t>
            </w:r>
            <w:proofErr w:type="spellStart"/>
            <w:r w:rsidRPr="00416057">
              <w:rPr>
                <w:color w:val="000000"/>
                <w:sz w:val="20"/>
                <w:szCs w:val="20"/>
              </w:rPr>
              <w:t>неесанкционированных</w:t>
            </w:r>
            <w:proofErr w:type="spellEnd"/>
            <w:r w:rsidRPr="00416057">
              <w:rPr>
                <w:color w:val="000000"/>
                <w:sz w:val="20"/>
                <w:szCs w:val="20"/>
              </w:rPr>
              <w:t xml:space="preserve"> свалок в границах городов и наиболее опасных объектов накопленного вреда окружающей среде в целях достижения значения базового результата, установленного соглашением о предоставлении межбюджетных трансфертов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11.4.G1.А2420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50 541,8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"Развитие физической культуры и спорта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12.0.00.00000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49 828,5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21 868,5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21 732,1</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lastRenderedPageBreak/>
              <w:t>Подпрограмма "Развитие физической культуры и массового спорта города Донецка"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12.1.00.00000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49 048,7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21 124,8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20 963,1</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12.1.00.00590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26 941,6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17 633,0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18 056,4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12.1.00.00590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21 038,3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1 589,3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2 213,5</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физическому воспитанию и формированию здорового образа жизни среди детей и подростков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12.1.00.23430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физическому воспитанию и формированию здорового образа жизни среди учащейся молодежи и трудящихся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12.1.00.23440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826,0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671,7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693,2</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12.1.00.24780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Повышение квалификации и профессиональной переподготовки работников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12.1.00.26190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12.1.00.S4540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1 230,8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proofErr w:type="spellStart"/>
            <w:r w:rsidRPr="00416057">
              <w:rPr>
                <w:i/>
                <w:iCs/>
                <w:color w:val="000000"/>
                <w:sz w:val="20"/>
                <w:szCs w:val="20"/>
              </w:rPr>
              <w:t>Подрограмма</w:t>
            </w:r>
            <w:proofErr w:type="spellEnd"/>
            <w:r w:rsidRPr="00416057">
              <w:rPr>
                <w:i/>
                <w:iCs/>
                <w:color w:val="000000"/>
                <w:sz w:val="20"/>
                <w:szCs w:val="20"/>
              </w:rPr>
              <w:t xml:space="preserve"> "Обеспечение реализации муниципальной программы"</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12.2.00.00000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779,8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743,7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769,0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w:t>
            </w:r>
            <w:proofErr w:type="spellStart"/>
            <w:r w:rsidRPr="00416057">
              <w:rPr>
                <w:color w:val="000000"/>
                <w:sz w:val="20"/>
                <w:szCs w:val="20"/>
              </w:rPr>
              <w:t>подрограммы</w:t>
            </w:r>
            <w:proofErr w:type="spellEnd"/>
            <w:r w:rsidRPr="00416057">
              <w:rPr>
                <w:color w:val="000000"/>
                <w:sz w:val="20"/>
                <w:szCs w:val="2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12.2.00.00110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715,8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733,7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759,0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Мероприятия по обеспечению поэтапного внедрения Всероссийского физкультурно-спортивного комплекса "Готов к труду и обороне" (ГТО) в рамках </w:t>
            </w:r>
            <w:proofErr w:type="spellStart"/>
            <w:r w:rsidRPr="00416057">
              <w:rPr>
                <w:color w:val="000000"/>
                <w:sz w:val="20"/>
                <w:szCs w:val="20"/>
              </w:rPr>
              <w:t>подрограммы</w:t>
            </w:r>
            <w:proofErr w:type="spellEnd"/>
            <w:r w:rsidRPr="00416057">
              <w:rPr>
                <w:color w:val="000000"/>
                <w:sz w:val="20"/>
                <w:szCs w:val="2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12.2.00.26200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64,0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w:t>
            </w:r>
          </w:p>
        </w:tc>
      </w:tr>
      <w:tr w:rsidR="00416057" w:rsidRPr="00416057" w:rsidTr="00416057">
        <w:trPr>
          <w:trHeight w:val="27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"Экономическое развитие и инновационная экономика"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13.0.00.00000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72,5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75,4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"Создание благоприятных условий для привлечения инвестиций"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13.2.00.00000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72,5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75,4</w:t>
            </w:r>
          </w:p>
        </w:tc>
      </w:tr>
      <w:tr w:rsidR="00416057" w:rsidRPr="00416057" w:rsidTr="00416057">
        <w:trPr>
          <w:trHeight w:val="285"/>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формированию муниципальных информационных ресурсов о социально-экономическом положении муниципального образования "Город Донецк" в рамках подпрограммы "Создание благоприятных условий для привлечения инвестиций" муниципальной программы "Экономическое развитие и инновационная экономика"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13.2.00.28160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72,5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75,4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"Развитие транспортной инфраструктуры и комплексного благоустройства территории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14.0.00.00000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145 147,3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122 614,1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89 657,4</w:t>
            </w:r>
          </w:p>
        </w:tc>
      </w:tr>
      <w:tr w:rsidR="00416057" w:rsidRPr="00416057" w:rsidTr="00416057">
        <w:trPr>
          <w:trHeight w:val="27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"Развитие транспортной инфраструктуры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14.1.00.00000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108 176,5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91 584,1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58 155,9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Разработка проектно-сметной документации на строительство, реконструкцию автомобильных дорог общего пользования муниципального значения и искусственных сооружений на них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(Бюджетные инвестиции)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14.1.00.23490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4.1.0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3 348,2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зимнее время года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14.1.00.23500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3 000,0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3 000,0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3 000,0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части содержания и обслуживания светофоров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14.1.00.23510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1 560,0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1 560,0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1 560,0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части содержания дорожных знаков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14.1.00.23520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270,1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1 274,0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1 274,0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части устройство дорожной разметки проезжей части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14.1.00.23530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2 700,0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2 300,0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2 300,0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Комплексное содержание зеленых насаждений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14.1.00.23540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2 475,0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2 475,0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2 475,0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Уличное освещение территории города Донецка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14.1.00.23580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12 181,2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12 181,2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12 181,2</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части уборки и текущего содержания остановочных павильонов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14.1.00.23810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435,0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части механизированной и ручной очистки дорожных покрытий от мусора, пыли грязи на участках автомобильных дорог, в том числе влажная уборка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14.1.00.23820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части покоса травы на обочинах, откосах, разделительной полосе, полосе отвода автомобильных дорог с уборкой и утилизацией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14.1.00.23830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520,0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520,0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520,0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части устранения дефектов тротуаров с восстановлением изношенного верхнего слоя асфальтобетонного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14.1.00.23840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1 780,0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1 780,0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1 780,0</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Содержание автомобильных дорог общего пользования местного значения, в части восстановления поперечного профиля и ровности проезжей части гравийных и щебеночных покрытий дорог в рамках подпрограммы "Развитие транспортной </w:t>
            </w:r>
            <w:r w:rsidRPr="00416057">
              <w:rPr>
                <w:color w:val="000000"/>
                <w:sz w:val="20"/>
                <w:szCs w:val="20"/>
              </w:rPr>
              <w:lastRenderedPageBreak/>
              <w:t>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14.1.00.23850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433,0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части паспортизации улично-дорожной сети и проведение мероприятий по разработке, внесению изменений в схемы организации дорожного движения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14.1.00.23860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общего пользования местного значения, в части установки и текущего содержания барьерных ограждений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14.1.00.23870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350,0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350,0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350,0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14.1.00.23890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16 078,6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13 056,6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19 577,0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Содержание автомобильных дорог: восстановление поперечного профиля и ровности проезжей части грунтовых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14.1.00.23900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2 230,0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2 230,0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2 230,0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Текущий ремонт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14.1.00.23920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1 189,0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4 143,7</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Содержание линий электроосвещения </w:t>
            </w:r>
            <w:proofErr w:type="gramStart"/>
            <w:r w:rsidRPr="00416057">
              <w:rPr>
                <w:color w:val="000000"/>
                <w:sz w:val="20"/>
                <w:szCs w:val="20"/>
              </w:rPr>
              <w:t>вдоль автомобильных дорог города</w:t>
            </w:r>
            <w:proofErr w:type="gramEnd"/>
            <w:r w:rsidRPr="00416057">
              <w:rPr>
                <w:color w:val="000000"/>
                <w:sz w:val="20"/>
                <w:szCs w:val="20"/>
              </w:rPr>
              <w:t xml:space="preserve"> Донецка с заменой ламп и светильников, вышедших из строя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14.1.00.23960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2 500,0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2 500,0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2 500,0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Выполнение функций строительного контроля по текущему ремонту объектов муниципальной собственности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14.1.00.24140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579,9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внедрению и развитию аппаратно-программного комплекса "Безопасный город"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14.1.00.26240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2 100,0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2 100,0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2 100,0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14.1.00.99990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806,9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530,0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530,0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(Резервные средства)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14.1.00.99990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8.7.0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1 144,0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Ремонт и содержание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14.1.00.S3510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56 282,8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39 055,1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lastRenderedPageBreak/>
              <w:t>Подпрограмма "Повышение безопасности дорожного движения на территории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14.2.00.00000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Воспитание и пропаганда соблюдения правил дорожного движения у детей в рамках подпрограммы "Повышение безопасности дорожного движения территории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14.2.00.26130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"Комплексное благоустройство территории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14.3.00.00000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24 807,0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18 983,2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19 243,2</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Отлов бродячих животных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14.3.00.23560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839,4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1 497,6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1 497,6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Содержание городского пляжа на берегу </w:t>
            </w:r>
            <w:proofErr w:type="spellStart"/>
            <w:r w:rsidRPr="00416057">
              <w:rPr>
                <w:color w:val="000000"/>
                <w:sz w:val="20"/>
                <w:szCs w:val="20"/>
              </w:rPr>
              <w:t>р.Северский</w:t>
            </w:r>
            <w:proofErr w:type="spellEnd"/>
            <w:r w:rsidRPr="00416057">
              <w:rPr>
                <w:color w:val="000000"/>
                <w:sz w:val="20"/>
                <w:szCs w:val="20"/>
              </w:rPr>
              <w:t xml:space="preserve"> Донец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14.3.00.23570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214,9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467,4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467,4</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Уличное освещение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14.3.00.23580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12 181,2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4 924,7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5 181,2</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содержанию прочих объектов благоустройства, находящихся в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14.3.00.23590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1 294,3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2 171,4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2 171,4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уплате налогов и сборов за объекты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14.3.00.25100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10 193,2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9 834,7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9 834,7</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за пользование водами (водными объектами) для удовлетворения нужд населения, сельского хозяйства, промышленности, транспорта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14.3.00.28170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84,0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87,4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90,9</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"Обеспечение реализации муниципальной программы "Развитие транспортной инфраструктуры и комплексного благоустройства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14.4.00.00000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12 118,8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12 046,8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12 258,3</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14.4.00.00110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10 441,1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10 258,7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10 444,8</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14.4.00.00190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1 675,9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1 786,5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1 811,9</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w:t>
            </w:r>
            <w:r w:rsidRPr="00416057">
              <w:rPr>
                <w:color w:val="000000"/>
                <w:sz w:val="20"/>
                <w:szCs w:val="20"/>
              </w:rPr>
              <w:lastRenderedPageBreak/>
              <w:t>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14.4.00.00190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1,6</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"Местное самоуправление"</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16.0.00.00000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10 471,4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9 262,9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9 059,1</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16.1.00.00000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51,8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6,0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6,0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программа "Местное самоуправление"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16.1.00.23620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41,8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16.1.00.23650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16.1.00.23650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"Содействие развитию институтов и инициатив гражданского общества"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16.2.00.00000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Поддержка и развитие гражданских инициатив в рамках подпрограммы "Содействие развитию институтов и инициатив гражданского общества" муниципальной программы "Местное самоуправление" (Субсидии некоммерческим организациям (за исключением государственных (муниципальных) учреждений))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16.2.00.23670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6.3.0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"Обеспечение реализации муниципальной программы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16.3.00.00000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10 409,6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9 256,9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9 053,1</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3 830,7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3 673,8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3 820,6</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228,1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228,1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228,1</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110,7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115,8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115,8</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1 659,1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1 681,2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1 727,2</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812,5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600,6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625,1</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62,6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71,2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71,2</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16.3.00.23680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1 242,7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458,0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16.3.00.23700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157,0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173,4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180,0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по уплате платежей в форме членских взносов в ассоциацию "Совет муниципальных образований Ростовской области"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16.3.00.24250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16.3.00.99990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1 227,3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1 228,3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1 229,4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16.3.00.99990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776,9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731,1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760,3</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16.3.00.99990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98,0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91,4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91,4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 xml:space="preserve">Муниципальная </w:t>
            </w:r>
            <w:proofErr w:type="gramStart"/>
            <w:r w:rsidRPr="00416057">
              <w:rPr>
                <w:b/>
                <w:bCs/>
                <w:i/>
                <w:iCs/>
                <w:color w:val="000000"/>
                <w:sz w:val="20"/>
                <w:szCs w:val="20"/>
              </w:rPr>
              <w:t>программа  "</w:t>
            </w:r>
            <w:proofErr w:type="gramEnd"/>
            <w:r w:rsidRPr="00416057">
              <w:rPr>
                <w:b/>
                <w:bCs/>
                <w:i/>
                <w:iCs/>
                <w:color w:val="000000"/>
                <w:sz w:val="20"/>
                <w:szCs w:val="20"/>
              </w:rPr>
              <w:t>Поддержка казачьих обществ"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17.0.00.00000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7 865,1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8 128,5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8 128,5</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"Реализация государственной политики в отношении казачества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17.1.00.00000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7 865,1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8 128,5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8 128,5</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"Реализация государственной политики в отношении казачества в муниципальном образовании "Город Донецк" муниципальной программы муниципального образования "Город Донецк" "Поддержка казачьих обществ" (Субсидии некоммерческим организациям (за исключением государственных (муниципальных) учреждений))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17.1.00.71040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6.3.0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7 865,1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8 128,5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8 128,5</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"Управление муниципальными финансами"</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18.0.00.00000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10 288,6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9 328,0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9 382,0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"Нормативно-методическое обеспечение и организация бюджетного процесса"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18.2.00.00000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10 288,6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9 328,0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9 382,0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18.2.00.00110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9 552,2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8 566,0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8 594,0</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"Нормативно-методическое </w:t>
            </w:r>
            <w:r w:rsidRPr="00416057">
              <w:rPr>
                <w:color w:val="000000"/>
                <w:sz w:val="20"/>
                <w:szCs w:val="20"/>
              </w:rPr>
              <w:lastRenderedPageBreak/>
              <w:t>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18.2.00.00190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732,4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762,0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788,0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Повышение квалификации и профессиональной переподготовки работников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18.2.00.26190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"Управление и распоряжение муниципальным имуществом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19.0.00.00000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9 300,2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9 098,5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9 240,5</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"Обеспечение реализации муниципальной программы муниципального образования "Город Донецк" в сфере управления и распоряжения имуществом"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19.1.00.00000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9 300,2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9 098,5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9 240,5</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7 888,0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7 686,0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7 787,0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847,0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938,0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970,0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19.1.00.23710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Проведение мероприятий по приватизации имущества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19.1.00.23720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55,0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Предоставление в аренду муниципального имущества (за исключением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19.1.00.23730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Предоставление земельных участков (право аренды)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19.1.00.23740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72,3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Предоставление земельных участков (право собственности)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19.1.00.23750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35,0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Формирование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19.1.00.23760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57,4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45,0</w:t>
            </w:r>
          </w:p>
        </w:tc>
      </w:tr>
      <w:tr w:rsidR="00416057" w:rsidRPr="00416057" w:rsidTr="00416057">
        <w:trPr>
          <w:trHeight w:val="690"/>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Информационное обеспечение деятельности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19.1.00.23770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78,0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Проведения мероприятий в сфере обеспечения и сопровождения информационно-коммуникационных технологий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19.1.00.23790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104,0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Уплата налогов и сборов за имущество, находящееся в муниципальной собственности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19.1.00.23800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125,5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125,5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125,5</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"Развитие системы предоставления государственных и муниципальных услуг в муниципальном образовании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20.0.00.00000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14 542,4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16 309,4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15 596,9</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"Содержание и обеспечение деятельности многофункционального центра по улучшению качества предоставления муниципальных услуг"</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20.1.00.00000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14 542,4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16 309,4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15 596,9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деятельности (оказание услуг) муниципальных учреждений города Донецка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20.1.00.00590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11 204,3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11 748,3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12 149,1</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20.1.00.72110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3 198,3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3 229,9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3 357,2</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принципа экстерриториальности при предоставлении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20.1.00.S3600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62,2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54,8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56,9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20.1.00.S4020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77,6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32,4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33,7</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инициативных проектов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20.1.00.S4640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6.1.0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1 244,0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Муниципальная программа "Формирование современной городской среды на территории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21.0.00.00000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11 458,5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20 513,0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Подпрограмма "Благоустройство дворовых территорий многоквартирных домов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21.2.00.00000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11 458,5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20 513,0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0,0</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 xml:space="preserve">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w:t>
            </w:r>
            <w:r w:rsidRPr="00416057">
              <w:rPr>
                <w:color w:val="000000"/>
                <w:sz w:val="20"/>
                <w:szCs w:val="20"/>
              </w:rPr>
              <w:lastRenderedPageBreak/>
              <w:t>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lastRenderedPageBreak/>
              <w:t>21.2.00.24760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311,7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Региональный проект "Благоустройство территорий"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21.2.01.00000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11 146,8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20 513,0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мероприятий по благоустройству дворовых территорий многоквартирных домов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21.2.01.S4240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10 256,5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20 513,0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Реализация инициативных проектов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21.2.01.S4640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890,3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Обеспечение функционирования Председателя городской Думы – главы города Донецка и обеспечение деятельности Донецкой городской Думы</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97.0.00.00000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7 476,9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7 347,6</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7 375,5</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Обеспечение деятельности Донецкой городской Думы</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97.2.00.00000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4 688,1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4 558,8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4 586,7</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97.2.00.00110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3 918,1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3 768,1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3 785,8</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97.2.00.00190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767,8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772,0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798,7</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97.2.00.00190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3,7</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Повышение квалификации и профессиональной переподготовки работников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97.2.00.26190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Председатель городской Думы - глава города Донецка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97.3.00.00000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2 788,8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2 788,8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2 788,8</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"Председатель городской Думы - глава города Донецка"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97.3.00.00110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2 788,8</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2 788,8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2 788,8</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Обеспечение функционирования Администрации города Донецка - выплаты персоналу органа местного самоуправления</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98.0.00.00000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42 420,3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37 400,3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38 095,4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Администрация города Донецка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98.1.00.00000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42 420,3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37 400,3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38 095,4</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"Администрация города Донецка" в рамках непрограммного направления деятельности "Обеспечение функционирования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98.1.00.00110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42 420,3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37 400,3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38 095,4</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b/>
                <w:bCs/>
                <w:i/>
                <w:iCs/>
                <w:color w:val="000000"/>
                <w:sz w:val="20"/>
                <w:szCs w:val="20"/>
              </w:rPr>
            </w:pPr>
            <w:r w:rsidRPr="00416057">
              <w:rPr>
                <w:b/>
                <w:bCs/>
                <w:i/>
                <w:iCs/>
                <w:color w:val="000000"/>
                <w:sz w:val="20"/>
                <w:szCs w:val="20"/>
              </w:rPr>
              <w:t>Реализация иных функций органов местного самоуправления и отраслевых (функциональных) органов администрации города Донецка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99.0.00.00000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b/>
                <w:bCs/>
                <w:i/>
                <w:iCs/>
                <w:color w:val="000000"/>
                <w:sz w:val="20"/>
                <w:szCs w:val="20"/>
              </w:rPr>
            </w:pPr>
            <w:r w:rsidRPr="00416057">
              <w:rPr>
                <w:b/>
                <w:bCs/>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78 752,2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25 741,2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b/>
                <w:bCs/>
                <w:i/>
                <w:iCs/>
                <w:color w:val="000000"/>
                <w:sz w:val="20"/>
                <w:szCs w:val="20"/>
              </w:rPr>
            </w:pPr>
            <w:r w:rsidRPr="00416057">
              <w:rPr>
                <w:b/>
                <w:bCs/>
                <w:i/>
                <w:iCs/>
                <w:color w:val="000000"/>
                <w:sz w:val="20"/>
                <w:szCs w:val="20"/>
              </w:rPr>
              <w:t>32 220,0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Финансовое обеспечение непредвиденных расходов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99.1.00.00000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44 391,0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10,5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200,0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99.1.00.71180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1 203,5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285"/>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99.1.00.71180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42 987,5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Резервный фонд Администрации города Донецка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(Резервные средства)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99.1.00.91100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8.7.0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10,5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200,0</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Обслуживание муниципального долга муниципального образования "Город Донецк"</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99.2.00.00000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205,6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1 625,9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863,6</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Процентные платежи по муниципальному долгу муниципального образования "Город Донецк" по непрограммному направлению расходов "Обслуживание муниципального долга"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(Обслуживание муниципального долга)</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99.2.00.91090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7.3.0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205,6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1 625,9</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863,6</w:t>
            </w:r>
          </w:p>
        </w:tc>
      </w:tr>
      <w:tr w:rsidR="00416057" w:rsidRPr="00416057" w:rsidTr="00416057">
        <w:trPr>
          <w:trHeight w:val="28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i/>
                <w:iCs/>
                <w:color w:val="000000"/>
                <w:sz w:val="20"/>
                <w:szCs w:val="20"/>
              </w:rPr>
            </w:pPr>
            <w:r w:rsidRPr="00416057">
              <w:rPr>
                <w:i/>
                <w:iCs/>
                <w:color w:val="000000"/>
                <w:sz w:val="20"/>
                <w:szCs w:val="20"/>
              </w:rPr>
              <w:t>Иные непрограммные мероприятия</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99.9.00.00000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i/>
                <w:iCs/>
                <w:color w:val="000000"/>
                <w:sz w:val="20"/>
                <w:szCs w:val="20"/>
              </w:rPr>
            </w:pPr>
            <w:r w:rsidRPr="00416057">
              <w:rPr>
                <w:i/>
                <w:iCs/>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34 155,6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24 104,8</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i/>
                <w:iCs/>
                <w:color w:val="000000"/>
                <w:sz w:val="20"/>
                <w:szCs w:val="20"/>
              </w:rPr>
            </w:pPr>
            <w:r w:rsidRPr="00416057">
              <w:rPr>
                <w:i/>
                <w:iCs/>
                <w:color w:val="000000"/>
                <w:sz w:val="20"/>
                <w:szCs w:val="20"/>
              </w:rPr>
              <w:t>31 156,4</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99.9.00.25100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8.5.0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298,2</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185,5</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185,5</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Оказание услуг по транспортировке тел умерших (погибших) безродных, невостребованных родственниками, неопознанных граждан, а также тел лиц без определенного места жительства с мест их обнаружения в морг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99.9.00.28150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99.9.00.51180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2 695,5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3 480,2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3 797,9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99.9.00.51180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02</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493,9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41"/>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99.9.00.51200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21,2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271,1</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99.9.00.55490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440,3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99.9.00.55490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80,0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99.9.00.55490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09</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99.9.00.55490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08</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320"/>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99.9.00.56940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03</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24 184,3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99.9.00.59310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1 987,6</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2 216,2</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2 288,9</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99.9.00.59310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117,0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45,0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99.9.00.72290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668,1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99.9.00.72350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247,3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247,3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247,3</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99.9.00.72350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20,3</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lastRenderedPageBreak/>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99.9.00.72360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687,4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694,3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722,0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99.9.00.72360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26,0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99.9.00.72370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1.2.0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687,4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694,3</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722,0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99.9.00.72370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99.9.00.72390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0,4</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0,4</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99.9.00.91120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48,5</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1056"/>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99.9.00.91120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2.4.0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05</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373,7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792"/>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99.9.00.91120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8.3.0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939,4</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Условно утвержденные расходы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99.9.00.91130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8.8.0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13</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11 745,0</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22 810,0</w:t>
            </w:r>
          </w:p>
        </w:tc>
      </w:tr>
      <w:tr w:rsidR="00416057" w:rsidRPr="00416057" w:rsidTr="00416057">
        <w:trPr>
          <w:trHeight w:val="528"/>
        </w:trPr>
        <w:tc>
          <w:tcPr>
            <w:tcW w:w="11483" w:type="dxa"/>
            <w:tcBorders>
              <w:top w:val="nil"/>
              <w:left w:val="single" w:sz="4" w:space="0" w:color="auto"/>
              <w:bottom w:val="single" w:sz="4" w:space="0" w:color="auto"/>
              <w:right w:val="single" w:sz="4" w:space="0" w:color="auto"/>
            </w:tcBorders>
            <w:shd w:val="clear" w:color="auto" w:fill="auto"/>
            <w:noWrap/>
            <w:vAlign w:val="center"/>
            <w:hideMark/>
          </w:tcPr>
          <w:p w:rsidR="00416057" w:rsidRPr="00416057" w:rsidRDefault="00416057" w:rsidP="00416057">
            <w:pPr>
              <w:jc w:val="both"/>
              <w:rPr>
                <w:color w:val="000000"/>
                <w:sz w:val="20"/>
                <w:szCs w:val="20"/>
              </w:rPr>
            </w:pPr>
            <w:r w:rsidRPr="00416057">
              <w:rPr>
                <w:color w:val="000000"/>
                <w:sz w:val="20"/>
                <w:szCs w:val="20"/>
              </w:rPr>
              <w:t>Финансовое обеспечение подготовки и проведения выборов депутатов Донецкой городской Думы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1455"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99.9.00.91440</w:t>
            </w:r>
          </w:p>
        </w:tc>
        <w:tc>
          <w:tcPr>
            <w:tcW w:w="61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8.8.0</w:t>
            </w:r>
          </w:p>
        </w:tc>
        <w:tc>
          <w:tcPr>
            <w:tcW w:w="439"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01</w:t>
            </w:r>
          </w:p>
        </w:tc>
        <w:tc>
          <w:tcPr>
            <w:tcW w:w="522"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center"/>
              <w:rPr>
                <w:color w:val="000000"/>
                <w:sz w:val="20"/>
                <w:szCs w:val="20"/>
              </w:rPr>
            </w:pPr>
            <w:r w:rsidRPr="00416057">
              <w:rPr>
                <w:color w:val="000000"/>
                <w:sz w:val="20"/>
                <w:szCs w:val="20"/>
              </w:rPr>
              <w:t>07</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c>
          <w:tcPr>
            <w:tcW w:w="66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4 729,1</w:t>
            </w:r>
          </w:p>
        </w:tc>
        <w:tc>
          <w:tcPr>
            <w:tcW w:w="686" w:type="dxa"/>
            <w:tcBorders>
              <w:top w:val="nil"/>
              <w:left w:val="nil"/>
              <w:bottom w:val="single" w:sz="4" w:space="0" w:color="auto"/>
              <w:right w:val="single" w:sz="4" w:space="0" w:color="auto"/>
            </w:tcBorders>
            <w:shd w:val="clear" w:color="auto" w:fill="auto"/>
            <w:vAlign w:val="center"/>
            <w:hideMark/>
          </w:tcPr>
          <w:p w:rsidR="00416057" w:rsidRPr="00416057" w:rsidRDefault="00416057" w:rsidP="00416057">
            <w:pPr>
              <w:jc w:val="right"/>
              <w:rPr>
                <w:color w:val="000000"/>
                <w:sz w:val="20"/>
                <w:szCs w:val="20"/>
              </w:rPr>
            </w:pPr>
            <w:r w:rsidRPr="00416057">
              <w:rPr>
                <w:color w:val="000000"/>
                <w:sz w:val="20"/>
                <w:szCs w:val="20"/>
              </w:rPr>
              <w:t>0,0</w:t>
            </w:r>
          </w:p>
        </w:tc>
      </w:tr>
    </w:tbl>
    <w:p w:rsidR="00D25C15" w:rsidRDefault="00D25C15" w:rsidP="000C6897"/>
    <w:p w:rsidR="004D0998" w:rsidRDefault="004D0998" w:rsidP="000C6897"/>
    <w:p w:rsidR="004D0998" w:rsidRDefault="004D0998" w:rsidP="000C6897"/>
    <w:p w:rsidR="004D0998" w:rsidRDefault="004D0998" w:rsidP="000C6897"/>
    <w:tbl>
      <w:tblPr>
        <w:tblW w:w="16639" w:type="dxa"/>
        <w:tblInd w:w="-426" w:type="dxa"/>
        <w:tblLayout w:type="fixed"/>
        <w:tblLook w:val="04A0" w:firstRow="1" w:lastRow="0" w:firstColumn="1" w:lastColumn="0" w:noHBand="0" w:noVBand="1"/>
      </w:tblPr>
      <w:tblGrid>
        <w:gridCol w:w="500"/>
        <w:gridCol w:w="2761"/>
        <w:gridCol w:w="2268"/>
        <w:gridCol w:w="697"/>
        <w:gridCol w:w="666"/>
        <w:gridCol w:w="1139"/>
        <w:gridCol w:w="2459"/>
        <w:gridCol w:w="709"/>
        <w:gridCol w:w="620"/>
        <w:gridCol w:w="1720"/>
        <w:gridCol w:w="690"/>
        <w:gridCol w:w="709"/>
        <w:gridCol w:w="850"/>
        <w:gridCol w:w="851"/>
      </w:tblGrid>
      <w:tr w:rsidR="004D0998" w:rsidRPr="004D0998" w:rsidTr="004D0998">
        <w:trPr>
          <w:trHeight w:val="900"/>
        </w:trPr>
        <w:tc>
          <w:tcPr>
            <w:tcW w:w="500" w:type="dxa"/>
            <w:tcBorders>
              <w:top w:val="nil"/>
              <w:left w:val="nil"/>
              <w:bottom w:val="nil"/>
              <w:right w:val="nil"/>
            </w:tcBorders>
            <w:shd w:val="clear" w:color="auto" w:fill="auto"/>
            <w:noWrap/>
            <w:hideMark/>
          </w:tcPr>
          <w:p w:rsidR="004D0998" w:rsidRPr="004D0998" w:rsidRDefault="004D0998" w:rsidP="004D0998">
            <w:pPr>
              <w:rPr>
                <w:sz w:val="20"/>
                <w:szCs w:val="20"/>
              </w:rPr>
            </w:pPr>
            <w:bookmarkStart w:id="3" w:name="RANGE!A1:N74"/>
            <w:bookmarkEnd w:id="3"/>
          </w:p>
        </w:tc>
        <w:tc>
          <w:tcPr>
            <w:tcW w:w="2761" w:type="dxa"/>
            <w:tcBorders>
              <w:top w:val="nil"/>
              <w:left w:val="nil"/>
              <w:bottom w:val="nil"/>
              <w:right w:val="nil"/>
            </w:tcBorders>
            <w:shd w:val="clear" w:color="auto" w:fill="auto"/>
            <w:hideMark/>
          </w:tcPr>
          <w:p w:rsidR="004D0998" w:rsidRPr="004D0998" w:rsidRDefault="004D0998" w:rsidP="004D0998">
            <w:pPr>
              <w:jc w:val="center"/>
              <w:rPr>
                <w:sz w:val="20"/>
                <w:szCs w:val="20"/>
              </w:rPr>
            </w:pPr>
          </w:p>
        </w:tc>
        <w:tc>
          <w:tcPr>
            <w:tcW w:w="2268" w:type="dxa"/>
            <w:tcBorders>
              <w:top w:val="nil"/>
              <w:left w:val="nil"/>
              <w:bottom w:val="nil"/>
              <w:right w:val="nil"/>
            </w:tcBorders>
            <w:shd w:val="clear" w:color="auto" w:fill="auto"/>
            <w:noWrap/>
            <w:vAlign w:val="center"/>
            <w:hideMark/>
          </w:tcPr>
          <w:p w:rsidR="004D0998" w:rsidRPr="004D0998" w:rsidRDefault="004D0998" w:rsidP="004D0998">
            <w:pPr>
              <w:rPr>
                <w:sz w:val="20"/>
                <w:szCs w:val="20"/>
              </w:rPr>
            </w:pPr>
          </w:p>
        </w:tc>
        <w:tc>
          <w:tcPr>
            <w:tcW w:w="697" w:type="dxa"/>
            <w:tcBorders>
              <w:top w:val="nil"/>
              <w:left w:val="nil"/>
              <w:bottom w:val="nil"/>
              <w:right w:val="nil"/>
            </w:tcBorders>
            <w:shd w:val="clear" w:color="auto" w:fill="auto"/>
            <w:noWrap/>
            <w:vAlign w:val="center"/>
            <w:hideMark/>
          </w:tcPr>
          <w:p w:rsidR="004D0998" w:rsidRPr="004D0998" w:rsidRDefault="004D0998" w:rsidP="004D0998">
            <w:pPr>
              <w:jc w:val="center"/>
              <w:rPr>
                <w:sz w:val="20"/>
                <w:szCs w:val="20"/>
              </w:rPr>
            </w:pPr>
          </w:p>
        </w:tc>
        <w:tc>
          <w:tcPr>
            <w:tcW w:w="666" w:type="dxa"/>
            <w:tcBorders>
              <w:top w:val="nil"/>
              <w:left w:val="nil"/>
              <w:bottom w:val="nil"/>
              <w:right w:val="nil"/>
            </w:tcBorders>
            <w:shd w:val="clear" w:color="auto" w:fill="auto"/>
            <w:noWrap/>
            <w:vAlign w:val="center"/>
            <w:hideMark/>
          </w:tcPr>
          <w:p w:rsidR="004D0998" w:rsidRPr="004D0998" w:rsidRDefault="004D0998" w:rsidP="004D0998">
            <w:pPr>
              <w:jc w:val="center"/>
              <w:rPr>
                <w:sz w:val="20"/>
                <w:szCs w:val="20"/>
              </w:rPr>
            </w:pPr>
          </w:p>
        </w:tc>
        <w:tc>
          <w:tcPr>
            <w:tcW w:w="1139" w:type="dxa"/>
            <w:tcBorders>
              <w:top w:val="nil"/>
              <w:left w:val="nil"/>
              <w:bottom w:val="nil"/>
              <w:right w:val="nil"/>
            </w:tcBorders>
            <w:shd w:val="clear" w:color="auto" w:fill="auto"/>
            <w:noWrap/>
            <w:vAlign w:val="center"/>
            <w:hideMark/>
          </w:tcPr>
          <w:p w:rsidR="004D0998" w:rsidRPr="004D0998" w:rsidRDefault="004D0998" w:rsidP="004D0998">
            <w:pPr>
              <w:jc w:val="center"/>
              <w:rPr>
                <w:sz w:val="20"/>
                <w:szCs w:val="20"/>
              </w:rPr>
            </w:pPr>
          </w:p>
        </w:tc>
        <w:tc>
          <w:tcPr>
            <w:tcW w:w="2459" w:type="dxa"/>
            <w:tcBorders>
              <w:top w:val="nil"/>
              <w:left w:val="nil"/>
              <w:bottom w:val="nil"/>
              <w:right w:val="nil"/>
            </w:tcBorders>
            <w:shd w:val="clear" w:color="auto" w:fill="auto"/>
            <w:noWrap/>
            <w:vAlign w:val="center"/>
            <w:hideMark/>
          </w:tcPr>
          <w:p w:rsidR="004D0998" w:rsidRPr="004D0998" w:rsidRDefault="004D0998" w:rsidP="004D0998">
            <w:pPr>
              <w:jc w:val="center"/>
              <w:rPr>
                <w:sz w:val="20"/>
                <w:szCs w:val="20"/>
              </w:rPr>
            </w:pPr>
          </w:p>
        </w:tc>
        <w:tc>
          <w:tcPr>
            <w:tcW w:w="709" w:type="dxa"/>
            <w:tcBorders>
              <w:top w:val="nil"/>
              <w:left w:val="nil"/>
              <w:bottom w:val="nil"/>
              <w:right w:val="nil"/>
            </w:tcBorders>
            <w:shd w:val="clear" w:color="auto" w:fill="auto"/>
            <w:noWrap/>
            <w:hideMark/>
          </w:tcPr>
          <w:p w:rsidR="004D0998" w:rsidRPr="004D0998" w:rsidRDefault="004D0998" w:rsidP="004D0998">
            <w:pPr>
              <w:rPr>
                <w:sz w:val="20"/>
                <w:szCs w:val="20"/>
              </w:rPr>
            </w:pPr>
          </w:p>
        </w:tc>
        <w:tc>
          <w:tcPr>
            <w:tcW w:w="620" w:type="dxa"/>
            <w:tcBorders>
              <w:top w:val="nil"/>
              <w:left w:val="nil"/>
              <w:bottom w:val="nil"/>
              <w:right w:val="nil"/>
            </w:tcBorders>
            <w:shd w:val="clear" w:color="auto" w:fill="auto"/>
            <w:hideMark/>
          </w:tcPr>
          <w:p w:rsidR="004D0998" w:rsidRPr="004D0998" w:rsidRDefault="004D0998" w:rsidP="004D0998">
            <w:pPr>
              <w:rPr>
                <w:sz w:val="20"/>
                <w:szCs w:val="20"/>
              </w:rPr>
            </w:pPr>
          </w:p>
        </w:tc>
        <w:tc>
          <w:tcPr>
            <w:tcW w:w="4820" w:type="dxa"/>
            <w:gridSpan w:val="5"/>
            <w:tcBorders>
              <w:top w:val="nil"/>
              <w:left w:val="nil"/>
              <w:bottom w:val="nil"/>
              <w:right w:val="nil"/>
            </w:tcBorders>
            <w:shd w:val="clear" w:color="auto" w:fill="auto"/>
            <w:hideMark/>
          </w:tcPr>
          <w:p w:rsidR="004D0998" w:rsidRPr="004D0998" w:rsidRDefault="004D0998" w:rsidP="004D0998">
            <w:pPr>
              <w:jc w:val="center"/>
              <w:rPr>
                <w:sz w:val="16"/>
                <w:szCs w:val="16"/>
              </w:rPr>
            </w:pPr>
            <w:r w:rsidRPr="004D0998">
              <w:rPr>
                <w:sz w:val="16"/>
                <w:szCs w:val="16"/>
              </w:rPr>
              <w:t xml:space="preserve">Приложение 6 к решению </w:t>
            </w:r>
            <w:proofErr w:type="gramStart"/>
            <w:r w:rsidRPr="004D0998">
              <w:rPr>
                <w:sz w:val="16"/>
                <w:szCs w:val="16"/>
              </w:rPr>
              <w:t>Донецкой  городской</w:t>
            </w:r>
            <w:proofErr w:type="gramEnd"/>
            <w:r w:rsidRPr="004D0998">
              <w:rPr>
                <w:sz w:val="16"/>
                <w:szCs w:val="16"/>
              </w:rPr>
              <w:t xml:space="preserve"> Думы "О внесении изменений в решение Донецкой городской Думы от 20.12.2023 № 282</w:t>
            </w:r>
            <w:r w:rsidRPr="004D0998">
              <w:rPr>
                <w:sz w:val="16"/>
                <w:szCs w:val="16"/>
              </w:rPr>
              <w:br/>
              <w:t>"О бюджете города Донецка на 2024 год и на плановый период 2025 и 2026 годов"</w:t>
            </w:r>
          </w:p>
        </w:tc>
      </w:tr>
      <w:tr w:rsidR="004D0998" w:rsidRPr="004D0998" w:rsidTr="004D0998">
        <w:trPr>
          <w:trHeight w:val="540"/>
        </w:trPr>
        <w:tc>
          <w:tcPr>
            <w:tcW w:w="16639" w:type="dxa"/>
            <w:gridSpan w:val="14"/>
            <w:tcBorders>
              <w:top w:val="nil"/>
              <w:left w:val="nil"/>
              <w:bottom w:val="nil"/>
              <w:right w:val="nil"/>
            </w:tcBorders>
            <w:shd w:val="clear" w:color="auto" w:fill="auto"/>
            <w:noWrap/>
            <w:hideMark/>
          </w:tcPr>
          <w:p w:rsidR="004D0998" w:rsidRPr="004D0998" w:rsidRDefault="004D0998" w:rsidP="004D0998">
            <w:pPr>
              <w:jc w:val="center"/>
              <w:rPr>
                <w:b/>
                <w:bCs/>
                <w:sz w:val="28"/>
                <w:szCs w:val="28"/>
              </w:rPr>
            </w:pPr>
            <w:r w:rsidRPr="004D0998">
              <w:rPr>
                <w:b/>
                <w:bCs/>
                <w:sz w:val="28"/>
                <w:szCs w:val="28"/>
              </w:rPr>
              <w:t>Распределение субвенций, предоставляемых из областного бюджета городу Донецку на 2024 год и на плановый период 2025 и 2026 годов</w:t>
            </w:r>
          </w:p>
        </w:tc>
      </w:tr>
      <w:tr w:rsidR="004D0998" w:rsidRPr="004D0998" w:rsidTr="004D0998">
        <w:trPr>
          <w:trHeight w:val="264"/>
        </w:trPr>
        <w:tc>
          <w:tcPr>
            <w:tcW w:w="14938" w:type="dxa"/>
            <w:gridSpan w:val="12"/>
            <w:tcBorders>
              <w:top w:val="nil"/>
              <w:left w:val="nil"/>
              <w:bottom w:val="nil"/>
              <w:right w:val="nil"/>
            </w:tcBorders>
            <w:shd w:val="clear" w:color="auto" w:fill="auto"/>
            <w:vAlign w:val="center"/>
            <w:hideMark/>
          </w:tcPr>
          <w:p w:rsidR="004D0998" w:rsidRPr="004D0998" w:rsidRDefault="004D0998" w:rsidP="004D0998">
            <w:pPr>
              <w:jc w:val="center"/>
              <w:rPr>
                <w:b/>
                <w:bCs/>
                <w:sz w:val="28"/>
                <w:szCs w:val="28"/>
              </w:rPr>
            </w:pPr>
          </w:p>
        </w:tc>
        <w:tc>
          <w:tcPr>
            <w:tcW w:w="850" w:type="dxa"/>
            <w:tcBorders>
              <w:top w:val="nil"/>
              <w:left w:val="nil"/>
              <w:bottom w:val="nil"/>
              <w:right w:val="nil"/>
            </w:tcBorders>
            <w:shd w:val="clear" w:color="auto" w:fill="auto"/>
            <w:noWrap/>
            <w:vAlign w:val="center"/>
            <w:hideMark/>
          </w:tcPr>
          <w:p w:rsidR="004D0998" w:rsidRPr="004D0998" w:rsidRDefault="004D0998" w:rsidP="004D0998">
            <w:pPr>
              <w:jc w:val="center"/>
              <w:rPr>
                <w:sz w:val="20"/>
                <w:szCs w:val="20"/>
              </w:rPr>
            </w:pPr>
          </w:p>
        </w:tc>
        <w:tc>
          <w:tcPr>
            <w:tcW w:w="851" w:type="dxa"/>
            <w:tcBorders>
              <w:top w:val="nil"/>
              <w:left w:val="nil"/>
              <w:bottom w:val="nil"/>
              <w:right w:val="nil"/>
            </w:tcBorders>
            <w:shd w:val="clear" w:color="auto" w:fill="auto"/>
            <w:noWrap/>
            <w:vAlign w:val="center"/>
            <w:hideMark/>
          </w:tcPr>
          <w:p w:rsidR="004D0998" w:rsidRPr="004D0998" w:rsidRDefault="004D0998" w:rsidP="004D0998">
            <w:pPr>
              <w:jc w:val="center"/>
              <w:rPr>
                <w:sz w:val="20"/>
                <w:szCs w:val="20"/>
              </w:rPr>
            </w:pPr>
            <w:r w:rsidRPr="004D0998">
              <w:rPr>
                <w:sz w:val="20"/>
                <w:szCs w:val="20"/>
              </w:rPr>
              <w:t>(</w:t>
            </w:r>
            <w:proofErr w:type="spellStart"/>
            <w:r w:rsidRPr="004D0998">
              <w:rPr>
                <w:sz w:val="20"/>
                <w:szCs w:val="20"/>
              </w:rPr>
              <w:t>тыс.руб</w:t>
            </w:r>
            <w:proofErr w:type="spellEnd"/>
            <w:r w:rsidRPr="004D0998">
              <w:rPr>
                <w:sz w:val="20"/>
                <w:szCs w:val="20"/>
              </w:rPr>
              <w:t>.)</w:t>
            </w:r>
          </w:p>
        </w:tc>
      </w:tr>
      <w:tr w:rsidR="004D0998" w:rsidRPr="004D0998" w:rsidTr="004D0998">
        <w:trPr>
          <w:trHeight w:val="25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18"/>
                <w:szCs w:val="18"/>
              </w:rPr>
            </w:pPr>
            <w:r w:rsidRPr="004D0998">
              <w:rPr>
                <w:b/>
                <w:bCs/>
                <w:sz w:val="18"/>
                <w:szCs w:val="18"/>
              </w:rPr>
              <w:t>№ п/п</w:t>
            </w:r>
          </w:p>
        </w:tc>
        <w:tc>
          <w:tcPr>
            <w:tcW w:w="2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18"/>
                <w:szCs w:val="18"/>
              </w:rPr>
            </w:pPr>
            <w:r w:rsidRPr="004D0998">
              <w:rPr>
                <w:b/>
                <w:bCs/>
                <w:sz w:val="18"/>
                <w:szCs w:val="18"/>
              </w:rPr>
              <w:t>Наименование субвенций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18"/>
                <w:szCs w:val="18"/>
              </w:rPr>
            </w:pPr>
            <w:r w:rsidRPr="004D0998">
              <w:rPr>
                <w:b/>
                <w:bCs/>
                <w:sz w:val="18"/>
                <w:szCs w:val="18"/>
              </w:rPr>
              <w:t>Классификация</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2024 год</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плановый период</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18"/>
                <w:szCs w:val="18"/>
              </w:rPr>
            </w:pPr>
            <w:r w:rsidRPr="004D0998">
              <w:rPr>
                <w:b/>
                <w:bCs/>
                <w:sz w:val="18"/>
                <w:szCs w:val="18"/>
              </w:rPr>
              <w:t>Наименование направлений расходования средств за счет субвенций, предоставляемых из областного бюджета</w:t>
            </w:r>
          </w:p>
        </w:tc>
        <w:tc>
          <w:tcPr>
            <w:tcW w:w="3739" w:type="dxa"/>
            <w:gridSpan w:val="4"/>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18"/>
                <w:szCs w:val="18"/>
              </w:rPr>
            </w:pPr>
            <w:r w:rsidRPr="004D0998">
              <w:rPr>
                <w:b/>
                <w:bCs/>
                <w:sz w:val="18"/>
                <w:szCs w:val="18"/>
              </w:rPr>
              <w:t>Классификация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2024 год</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плановый период</w:t>
            </w:r>
          </w:p>
        </w:tc>
      </w:tr>
      <w:tr w:rsidR="004D0998" w:rsidRPr="004D0998" w:rsidTr="004D0998">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b/>
                <w:bCs/>
                <w:sz w:val="18"/>
                <w:szCs w:val="18"/>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b/>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2025 год</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2026 год</w:t>
            </w: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18"/>
                <w:szCs w:val="18"/>
              </w:rPr>
            </w:pPr>
            <w:r w:rsidRPr="004D0998">
              <w:rPr>
                <w:b/>
                <w:bCs/>
                <w:sz w:val="18"/>
                <w:szCs w:val="18"/>
              </w:rPr>
              <w:t xml:space="preserve">Глава </w:t>
            </w:r>
          </w:p>
        </w:tc>
        <w:tc>
          <w:tcPr>
            <w:tcW w:w="62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18"/>
                <w:szCs w:val="18"/>
              </w:rPr>
            </w:pPr>
            <w:r w:rsidRPr="004D0998">
              <w:rPr>
                <w:b/>
                <w:bCs/>
                <w:sz w:val="18"/>
                <w:szCs w:val="18"/>
              </w:rPr>
              <w:t>Раздел    подраздел</w:t>
            </w:r>
          </w:p>
        </w:tc>
        <w:tc>
          <w:tcPr>
            <w:tcW w:w="172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18"/>
                <w:szCs w:val="18"/>
              </w:rPr>
            </w:pPr>
            <w:r w:rsidRPr="004D0998">
              <w:rPr>
                <w:b/>
                <w:bCs/>
                <w:sz w:val="18"/>
                <w:szCs w:val="18"/>
              </w:rPr>
              <w:t>Целевая статья</w:t>
            </w:r>
          </w:p>
        </w:tc>
        <w:tc>
          <w:tcPr>
            <w:tcW w:w="69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18"/>
                <w:szCs w:val="18"/>
              </w:rPr>
            </w:pPr>
            <w:r w:rsidRPr="004D0998">
              <w:rPr>
                <w:b/>
                <w:bCs/>
                <w:sz w:val="18"/>
                <w:szCs w:val="18"/>
              </w:rPr>
              <w:t>Вид расходов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2025 год</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2026 год</w:t>
            </w:r>
          </w:p>
        </w:tc>
      </w:tr>
      <w:tr w:rsidR="004D0998" w:rsidRPr="004D0998" w:rsidTr="004D0998">
        <w:trPr>
          <w:trHeight w:val="276"/>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созданию и обеспечению деятельности административных комиссий</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713,4</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720,3</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748,0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Создание и обеспечение деятельности административных комиссий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902</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0104</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99 9 00 72360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687,4</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694,3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722,0</w:t>
            </w:r>
          </w:p>
        </w:tc>
      </w:tr>
      <w:tr w:rsidR="004D0998" w:rsidRPr="004D0998" w:rsidTr="004D0998">
        <w:trPr>
          <w:trHeight w:val="276"/>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26,0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26,0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26,0</w:t>
            </w:r>
          </w:p>
        </w:tc>
      </w:tr>
      <w:tr w:rsidR="004D0998" w:rsidRPr="004D0998" w:rsidTr="004D0998">
        <w:trPr>
          <w:trHeight w:val="276"/>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созданию и обеспечению деятельности комиссий по </w:t>
            </w:r>
            <w:proofErr w:type="gramStart"/>
            <w:r w:rsidRPr="004D0998">
              <w:rPr>
                <w:sz w:val="20"/>
                <w:szCs w:val="20"/>
              </w:rPr>
              <w:t>делам  несовершеннолетних</w:t>
            </w:r>
            <w:proofErr w:type="gramEnd"/>
            <w:r w:rsidRPr="004D0998">
              <w:rPr>
                <w:sz w:val="20"/>
                <w:szCs w:val="20"/>
              </w:rPr>
              <w:t xml:space="preserve"> и защите их прав</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707,4</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714,3</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742,0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Создание и обеспечение деятельности комиссий по делам несовершеннолетних и защите их прав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902</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0104</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99 9 00 72370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687,4</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694,3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722,0</w:t>
            </w:r>
          </w:p>
        </w:tc>
      </w:tr>
      <w:tr w:rsidR="004D0998" w:rsidRPr="004D0998" w:rsidTr="004D0998">
        <w:trPr>
          <w:trHeight w:val="276"/>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20,0</w:t>
            </w:r>
          </w:p>
        </w:tc>
      </w:tr>
      <w:tr w:rsidR="004D0998" w:rsidRPr="004D0998" w:rsidTr="004D0998">
        <w:trPr>
          <w:trHeight w:val="15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3</w:t>
            </w:r>
          </w:p>
        </w:tc>
        <w:tc>
          <w:tcPr>
            <w:tcW w:w="276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определению в соответствии с частью 1 статьи 11.2 Областного закона от 25 октября 2002 </w:t>
            </w:r>
            <w:proofErr w:type="gramStart"/>
            <w:r w:rsidRPr="004D0998">
              <w:rPr>
                <w:sz w:val="20"/>
                <w:szCs w:val="20"/>
              </w:rPr>
              <w:t>года  №</w:t>
            </w:r>
            <w:proofErr w:type="gramEnd"/>
            <w:r w:rsidRPr="004D0998">
              <w:rPr>
                <w:sz w:val="20"/>
                <w:szCs w:val="20"/>
              </w:rPr>
              <w:t xml:space="preserve">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268"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0,4</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0,4</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0,4</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Определение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902</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0104</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99 9 00 72390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0,4</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0,4</w:t>
            </w:r>
          </w:p>
        </w:tc>
      </w:tr>
      <w:tr w:rsidR="004D0998" w:rsidRPr="004D0998" w:rsidTr="004D0998">
        <w:trPr>
          <w:trHeight w:val="21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4</w:t>
            </w:r>
          </w:p>
        </w:tc>
        <w:tc>
          <w:tcPr>
            <w:tcW w:w="276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реализации Федерального закона от 20 августа 2004 года № 113-ФЗ «О присяжных заседателях федеральных судов общей юрисдикции в Российской Федерации» для финансового обеспечения </w:t>
            </w:r>
            <w:r w:rsidRPr="004D0998">
              <w:rPr>
                <w:sz w:val="20"/>
                <w:szCs w:val="20"/>
              </w:rPr>
              <w:lastRenderedPageBreak/>
              <w:t>государственных полномочий по составлению (</w:t>
            </w:r>
            <w:proofErr w:type="gramStart"/>
            <w:r w:rsidRPr="004D0998">
              <w:rPr>
                <w:sz w:val="20"/>
                <w:szCs w:val="20"/>
              </w:rPr>
              <w:t>изменению,  дополнению</w:t>
            </w:r>
            <w:proofErr w:type="gramEnd"/>
            <w:r w:rsidRPr="004D0998">
              <w:rPr>
                <w:sz w:val="20"/>
                <w:szCs w:val="20"/>
              </w:rPr>
              <w:t>)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2 02 35120 04 0000 150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20,3</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21,2</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271,1</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Реализация Федерального закона от 20 августа 2004 года № 113-ФЗ «О присяжных заседателях федеральных судов общей юрисдикции в Российской Федерации» для финансового обеспечения государственных </w:t>
            </w:r>
            <w:r w:rsidRPr="004D0998">
              <w:rPr>
                <w:sz w:val="20"/>
                <w:szCs w:val="20"/>
              </w:rPr>
              <w:lastRenderedPageBreak/>
              <w:t xml:space="preserve">полномочий по составлению (изменению, дополнению) списков </w:t>
            </w:r>
            <w:proofErr w:type="spellStart"/>
            <w:proofErr w:type="gramStart"/>
            <w:r w:rsidRPr="004D0998">
              <w:rPr>
                <w:sz w:val="20"/>
                <w:szCs w:val="20"/>
              </w:rPr>
              <w:t>кан-дидатов</w:t>
            </w:r>
            <w:proofErr w:type="spellEnd"/>
            <w:proofErr w:type="gramEnd"/>
            <w:r w:rsidRPr="004D0998">
              <w:rPr>
                <w:sz w:val="20"/>
                <w:szCs w:val="20"/>
              </w:rPr>
              <w:t xml:space="preserve">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902</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0105</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99 9 00 51200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20,3</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21,2</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271,1</w:t>
            </w:r>
          </w:p>
        </w:tc>
      </w:tr>
      <w:tr w:rsidR="004D0998" w:rsidRPr="004D0998" w:rsidTr="004D0998">
        <w:trPr>
          <w:trHeight w:val="5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5</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proofErr w:type="gramStart"/>
            <w:r w:rsidRPr="004D0998">
              <w:rPr>
                <w:sz w:val="20"/>
                <w:szCs w:val="20"/>
              </w:rPr>
              <w:t>Субвенции  на</w:t>
            </w:r>
            <w:proofErr w:type="gramEnd"/>
            <w:r w:rsidRPr="004D0998">
              <w:rPr>
                <w:sz w:val="20"/>
                <w:szCs w:val="20"/>
              </w:rPr>
              <w:t xml:space="preserve">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267,6</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267,6</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267,6</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902</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0113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99 9 00 72350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247,3</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247,3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247,3</w:t>
            </w:r>
          </w:p>
        </w:tc>
      </w:tr>
      <w:tr w:rsidR="004D0998" w:rsidRPr="004D0998" w:rsidTr="004D0998">
        <w:trPr>
          <w:trHeight w:val="55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20,3</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20,3</w:t>
            </w:r>
          </w:p>
        </w:tc>
      </w:tr>
      <w:tr w:rsidR="004D0998" w:rsidRPr="004D0998" w:rsidTr="004D0998">
        <w:trPr>
          <w:trHeight w:val="34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6</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государственных полномочий по первичному воинскому учету на территориях, где отсутствуют военные комиссариаты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2 02 35118 04 0000 150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3 189,4</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3 480,2</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3 797,9</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Первичный воинский учет на территориях, где отсутствуют военные комиссариаты</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902</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0203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99 9 00 51180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2 695,5</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3 480,2</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3 797,9</w:t>
            </w:r>
          </w:p>
        </w:tc>
      </w:tr>
      <w:tr w:rsidR="004D0998" w:rsidRPr="004D0998" w:rsidTr="004D0998">
        <w:trPr>
          <w:trHeight w:val="42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493,9</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33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7</w:t>
            </w:r>
          </w:p>
        </w:tc>
        <w:tc>
          <w:tcPr>
            <w:tcW w:w="276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 и детей, оставшихся без попечения </w:t>
            </w:r>
            <w:r w:rsidRPr="004D0998">
              <w:rPr>
                <w:sz w:val="20"/>
                <w:szCs w:val="20"/>
              </w:rPr>
              <w:lastRenderedPageBreak/>
              <w:t>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2268"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lastRenderedPageBreak/>
              <w:t>2 02 30024 04 0000 150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34 140,2</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22 767,4</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2 276,8</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 </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902</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06 2 01 Д0820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410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34 140,2</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22 767,4</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2 276,8</w:t>
            </w:r>
          </w:p>
        </w:tc>
      </w:tr>
      <w:tr w:rsidR="004D0998" w:rsidRPr="004D0998" w:rsidTr="004D0998">
        <w:trPr>
          <w:trHeight w:val="108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8</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2 02 39999 04 0000 150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409 697,8</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428 837,1</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447 846,0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907</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0701</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02 1 00 72460</w:t>
            </w: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610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157 994,6</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169 022,2</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179 708,6</w:t>
            </w:r>
          </w:p>
        </w:tc>
      </w:tr>
      <w:tr w:rsidR="004D0998" w:rsidRPr="004D0998" w:rsidTr="004D0998">
        <w:trPr>
          <w:trHeight w:val="108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0702</w:t>
            </w: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248 179,5</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256 135,6</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264 310,4</w:t>
            </w:r>
          </w:p>
        </w:tc>
      </w:tr>
      <w:tr w:rsidR="004D0998" w:rsidRPr="004D0998" w:rsidTr="004D0998">
        <w:trPr>
          <w:trHeight w:val="154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0703</w:t>
            </w: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3 523,7</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3 679,3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3 827,0</w:t>
            </w:r>
          </w:p>
        </w:tc>
      </w:tr>
      <w:tr w:rsidR="004D0998" w:rsidRPr="004D0998" w:rsidTr="004D0998">
        <w:trPr>
          <w:trHeight w:val="48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lastRenderedPageBreak/>
              <w:t>9</w:t>
            </w:r>
          </w:p>
        </w:tc>
        <w:tc>
          <w:tcPr>
            <w:tcW w:w="2761"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организации и осуществлению деятельности по опеке и попечительству</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2 062,4</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2 083,0</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2 166,3</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Осуществление полномочий по организации и осуществлению деятельности по опеке и попечительству</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907</w:t>
            </w:r>
          </w:p>
        </w:tc>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0709</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02 2 00 72040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2 062,3</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2 083,0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2 166,3</w:t>
            </w:r>
          </w:p>
        </w:tc>
      </w:tr>
      <w:tr w:rsidR="004D0998" w:rsidRPr="004D0998" w:rsidTr="004D0998">
        <w:trPr>
          <w:trHeight w:val="480"/>
        </w:trPr>
        <w:tc>
          <w:tcPr>
            <w:tcW w:w="500"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850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39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10</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6 734,9</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6 734,9</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6 734,9</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Выплата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907</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04 3 00 72180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132,0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132,0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132,0</w:t>
            </w:r>
          </w:p>
        </w:tc>
      </w:tr>
      <w:tr w:rsidR="004D0998" w:rsidRPr="004D0998" w:rsidTr="004D0998">
        <w:trPr>
          <w:trHeight w:val="84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6 602,9</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6 602,9</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6 602,9</w:t>
            </w:r>
          </w:p>
        </w:tc>
      </w:tr>
      <w:tr w:rsidR="004D0998" w:rsidRPr="004D0998" w:rsidTr="004D0998">
        <w:trPr>
          <w:trHeight w:val="109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11</w:t>
            </w:r>
          </w:p>
        </w:tc>
        <w:tc>
          <w:tcPr>
            <w:tcW w:w="276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w:t>
            </w:r>
            <w:proofErr w:type="gramStart"/>
            <w:r w:rsidRPr="004D0998">
              <w:rPr>
                <w:sz w:val="20"/>
                <w:szCs w:val="20"/>
              </w:rPr>
              <w:t>осуществление  полномочий</w:t>
            </w:r>
            <w:proofErr w:type="gramEnd"/>
            <w:r w:rsidRPr="004D0998">
              <w:rPr>
                <w:sz w:val="20"/>
                <w:szCs w:val="20"/>
              </w:rPr>
              <w:t xml:space="preserve">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2268"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2 02 30024 00 0000 150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30,0</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30,0</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30,0</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907</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04 3 00 72220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30,0</w:t>
            </w:r>
          </w:p>
        </w:tc>
      </w:tr>
      <w:tr w:rsidR="004D0998" w:rsidRPr="004D0998" w:rsidTr="004D0998">
        <w:trPr>
          <w:trHeight w:val="19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12</w:t>
            </w:r>
          </w:p>
        </w:tc>
        <w:tc>
          <w:tcPr>
            <w:tcW w:w="276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w:t>
            </w:r>
            <w:r w:rsidRPr="004D0998">
              <w:rPr>
                <w:sz w:val="20"/>
                <w:szCs w:val="20"/>
                <w:vertAlign w:val="superscript"/>
              </w:rPr>
              <w:t>1</w:t>
            </w:r>
            <w:r w:rsidRPr="004D0998">
              <w:rPr>
                <w:sz w:val="20"/>
                <w:szCs w:val="20"/>
              </w:rPr>
              <w:t>, 1</w:t>
            </w:r>
            <w:r w:rsidRPr="004D0998">
              <w:rPr>
                <w:sz w:val="20"/>
                <w:szCs w:val="20"/>
                <w:vertAlign w:val="superscript"/>
              </w:rPr>
              <w:t>2</w:t>
            </w:r>
            <w:r w:rsidRPr="004D0998">
              <w:rPr>
                <w:sz w:val="20"/>
                <w:szCs w:val="20"/>
              </w:rPr>
              <w:t>, 1</w:t>
            </w:r>
            <w:r w:rsidRPr="004D0998">
              <w:rPr>
                <w:sz w:val="20"/>
                <w:szCs w:val="20"/>
                <w:vertAlign w:val="superscript"/>
              </w:rPr>
              <w:t>3</w:t>
            </w:r>
            <w:r w:rsidRPr="004D0998">
              <w:rPr>
                <w:sz w:val="20"/>
                <w:szCs w:val="20"/>
              </w:rPr>
              <w:t xml:space="preserve"> статьи 13</w:t>
            </w:r>
            <w:r w:rsidRPr="004D0998">
              <w:rPr>
                <w:sz w:val="20"/>
                <w:szCs w:val="20"/>
                <w:vertAlign w:val="superscript"/>
              </w:rPr>
              <w:t>2</w:t>
            </w:r>
            <w:r w:rsidRPr="004D0998">
              <w:rPr>
                <w:sz w:val="20"/>
                <w:szCs w:val="20"/>
              </w:rPr>
              <w:t xml:space="preserve"> Областного закона от 22 октября 2004 года № 165-ЗС «О социальной поддержке детства в Ростовской области» </w:t>
            </w:r>
          </w:p>
        </w:tc>
        <w:tc>
          <w:tcPr>
            <w:tcW w:w="2268"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10 962,0</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11 370,8</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11 726,0</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907</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04 3 00 72420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10 962,0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11 370,8</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11 726,0</w:t>
            </w:r>
          </w:p>
        </w:tc>
      </w:tr>
      <w:tr w:rsidR="004D0998" w:rsidRPr="004D0998" w:rsidTr="004D0998">
        <w:trPr>
          <w:trHeight w:val="73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13</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w:t>
            </w:r>
            <w:r w:rsidRPr="004D0998">
              <w:rPr>
                <w:sz w:val="20"/>
                <w:szCs w:val="20"/>
              </w:rPr>
              <w:lastRenderedPageBreak/>
              <w:t>находящихся в социально опасном положении, и одаренных детей, проживающих в малоимущих семьях</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lastRenderedPageBreak/>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11 314,7</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11 767,3</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12 238,0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Организация и обеспечение отдыха и оздоровления детей, за исключением детей-сирот, детей, оставшихся без попечения родителей, детей, находящихся в </w:t>
            </w:r>
            <w:r w:rsidRPr="004D0998">
              <w:rPr>
                <w:sz w:val="20"/>
                <w:szCs w:val="20"/>
              </w:rPr>
              <w:lastRenderedPageBreak/>
              <w:t>социально опасном положении, и одаренных детей, проживающих в малоимущих семьях</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0709</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04 3 00 72200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6,4</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6,6</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6,9</w:t>
            </w:r>
          </w:p>
        </w:tc>
      </w:tr>
      <w:tr w:rsidR="004D0998" w:rsidRPr="004D0998" w:rsidTr="004D0998">
        <w:trPr>
          <w:trHeight w:val="73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11 308,3</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11 760,7</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12 231,1</w:t>
            </w:r>
          </w:p>
        </w:tc>
      </w:tr>
      <w:tr w:rsidR="004D0998" w:rsidRPr="004D0998" w:rsidTr="004D0998">
        <w:trPr>
          <w:trHeight w:val="14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14</w:t>
            </w:r>
          </w:p>
        </w:tc>
        <w:tc>
          <w:tcPr>
            <w:tcW w:w="276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w:t>
            </w:r>
            <w:proofErr w:type="gramStart"/>
            <w:r w:rsidRPr="004D0998">
              <w:rPr>
                <w:sz w:val="20"/>
                <w:szCs w:val="20"/>
              </w:rPr>
              <w:t xml:space="preserve">области»  </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63 796,6</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66 998,7</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70 679,1</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1002</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04 2 00 72260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610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63 796,6</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66 998,7</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70 679,1</w:t>
            </w:r>
          </w:p>
        </w:tc>
      </w:tr>
      <w:tr w:rsidR="004D0998" w:rsidRPr="004D0998" w:rsidTr="004D0998">
        <w:trPr>
          <w:trHeight w:val="40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15</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осуществлению ежегодной денежной выплаты лицам, </w:t>
            </w:r>
            <w:proofErr w:type="gramStart"/>
            <w:r w:rsidRPr="004D0998">
              <w:rPr>
                <w:sz w:val="20"/>
                <w:szCs w:val="20"/>
              </w:rPr>
              <w:t>награжденным  нагрудным</w:t>
            </w:r>
            <w:proofErr w:type="gramEnd"/>
            <w:r w:rsidRPr="004D0998">
              <w:rPr>
                <w:sz w:val="20"/>
                <w:szCs w:val="20"/>
              </w:rPr>
              <w:t xml:space="preserve"> знаком «Почетный донор России»</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2 02 35220 04 0000 150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2 430,9</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2 362,7</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2 457,2</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Ежегодная денежная выплата лицам, награжденным нагрудным знаком «Почетный донор России»</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04 1 00 52200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23,5</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22,8</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23,8</w:t>
            </w:r>
          </w:p>
        </w:tc>
      </w:tr>
      <w:tr w:rsidR="004D0998" w:rsidRPr="004D0998" w:rsidTr="004D0998">
        <w:trPr>
          <w:trHeight w:val="40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2 407,4</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2 339,9</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2 433,4</w:t>
            </w:r>
          </w:p>
        </w:tc>
      </w:tr>
      <w:tr w:rsidR="004D0998" w:rsidRPr="004D0998" w:rsidTr="004D0998">
        <w:trPr>
          <w:trHeight w:val="27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16</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оплату жилищно-коммунальных услуг отдельным категориям граждан</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2 02 35250 04 0000 150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43 377,5</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43 810,6</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41 178,0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Оплата жилищно-коммунальных услуг отдельным категориям граждан</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04 1 00 52500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472,0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487,6</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395,6</w:t>
            </w:r>
          </w:p>
        </w:tc>
      </w:tr>
      <w:tr w:rsidR="004D0998" w:rsidRPr="004D0998" w:rsidTr="004D0998">
        <w:trPr>
          <w:trHeight w:val="28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42 905,5</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43 323,0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40 782,4</w:t>
            </w:r>
          </w:p>
        </w:tc>
      </w:tr>
      <w:tr w:rsidR="004D0998" w:rsidRPr="004D0998" w:rsidTr="004D0998">
        <w:trPr>
          <w:trHeight w:val="52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17</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2 02 30022 04 0000 150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87 224,4</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116 361,3</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120 783,0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гражданам в целях оказания социальной поддержки субсидий на оплату жилых помещений и коммунальных услуг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04 1 00 72100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18"/>
                <w:szCs w:val="18"/>
              </w:rPr>
            </w:pPr>
            <w:r w:rsidRPr="004D0998">
              <w:rPr>
                <w:sz w:val="18"/>
                <w:szCs w:val="18"/>
              </w:rPr>
              <w:t>624,4</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18"/>
                <w:szCs w:val="18"/>
              </w:rPr>
            </w:pPr>
            <w:r w:rsidRPr="004D0998">
              <w:rPr>
                <w:sz w:val="18"/>
                <w:szCs w:val="18"/>
              </w:rPr>
              <w:t>1 117,9</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18"/>
                <w:szCs w:val="18"/>
              </w:rPr>
            </w:pPr>
            <w:r w:rsidRPr="004D0998">
              <w:rPr>
                <w:sz w:val="18"/>
                <w:szCs w:val="18"/>
              </w:rPr>
              <w:t>1 556,4</w:t>
            </w:r>
          </w:p>
        </w:tc>
      </w:tr>
      <w:tr w:rsidR="004D0998" w:rsidRPr="004D0998" w:rsidTr="004D0998">
        <w:trPr>
          <w:trHeight w:val="52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18"/>
                <w:szCs w:val="18"/>
              </w:rPr>
            </w:pPr>
            <w:r w:rsidRPr="004D0998">
              <w:rPr>
                <w:sz w:val="18"/>
                <w:szCs w:val="18"/>
              </w:rPr>
              <w:t>86 600,0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18"/>
                <w:szCs w:val="18"/>
              </w:rPr>
            </w:pPr>
            <w:r w:rsidRPr="004D0998">
              <w:rPr>
                <w:sz w:val="18"/>
                <w:szCs w:val="18"/>
              </w:rPr>
              <w:t>115 243,4</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18"/>
                <w:szCs w:val="18"/>
              </w:rPr>
            </w:pPr>
            <w:r w:rsidRPr="004D0998">
              <w:rPr>
                <w:sz w:val="18"/>
                <w:szCs w:val="18"/>
              </w:rPr>
              <w:t>119 226,6</w:t>
            </w:r>
          </w:p>
        </w:tc>
      </w:tr>
      <w:tr w:rsidR="004D0998" w:rsidRPr="004D0998" w:rsidTr="004D0998">
        <w:trPr>
          <w:trHeight w:val="31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18</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предоставлению материальной и иной помощи для погребения</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473,7</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483,7</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512,3</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материальной и иной помощи для погребения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04 1 00 72120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5,7</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6,0</w:t>
            </w:r>
          </w:p>
        </w:tc>
      </w:tr>
      <w:tr w:rsidR="004D0998" w:rsidRPr="004D0998" w:rsidTr="004D0998">
        <w:trPr>
          <w:trHeight w:val="31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469,7</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478,0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506,3</w:t>
            </w:r>
          </w:p>
        </w:tc>
      </w:tr>
      <w:tr w:rsidR="004D0998" w:rsidRPr="004D0998" w:rsidTr="004D0998">
        <w:trPr>
          <w:trHeight w:val="76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19</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предоставлению мер социальной поддержки тружеников тыла, за исключением проезда на </w:t>
            </w:r>
            <w:r w:rsidRPr="004D0998">
              <w:rPr>
                <w:sz w:val="20"/>
                <w:szCs w:val="20"/>
              </w:rPr>
              <w:lastRenderedPageBreak/>
              <w:t>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411,2</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532,2</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553,5</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Предоставление мер социальной поддержки тружеников тыла, за исключением проезда на железнодорожном и водном транспорте </w:t>
            </w:r>
            <w:r w:rsidRPr="004D0998">
              <w:rPr>
                <w:sz w:val="20"/>
                <w:szCs w:val="20"/>
              </w:rPr>
              <w:lastRenderedPageBreak/>
              <w:t>пригородного сообщения и на автомобильном транспорте пригородного межмуниципального и междугородного внутриобластного сообщений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04 1 00 72490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6,7</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10,2</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10,5</w:t>
            </w:r>
          </w:p>
        </w:tc>
      </w:tr>
      <w:tr w:rsidR="004D0998" w:rsidRPr="004D0998" w:rsidTr="004D0998">
        <w:trPr>
          <w:trHeight w:val="76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404,5</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522,0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543,0</w:t>
            </w:r>
          </w:p>
        </w:tc>
      </w:tr>
      <w:tr w:rsidR="004D0998" w:rsidRPr="004D0998" w:rsidTr="004D0998">
        <w:trPr>
          <w:trHeight w:val="96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20</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proofErr w:type="gramStart"/>
            <w:r w:rsidRPr="004D0998">
              <w:rPr>
                <w:sz w:val="20"/>
                <w:szCs w:val="20"/>
              </w:rPr>
              <w:t>Субвенции  на</w:t>
            </w:r>
            <w:proofErr w:type="gramEnd"/>
            <w:r w:rsidRPr="004D0998">
              <w:rPr>
                <w:sz w:val="20"/>
                <w:szCs w:val="20"/>
              </w:rPr>
              <w:t xml:space="preserve">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2 02 30013 04 0000 150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1 003,3</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882,7</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916,9</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914</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04 1 00 72500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color w:val="000000"/>
                <w:sz w:val="20"/>
                <w:szCs w:val="20"/>
              </w:rPr>
            </w:pPr>
            <w:r w:rsidRPr="004D0998">
              <w:rPr>
                <w:color w:val="000000"/>
                <w:sz w:val="20"/>
                <w:szCs w:val="20"/>
              </w:rPr>
              <w:t>12,7</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13,3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15,5</w:t>
            </w:r>
          </w:p>
        </w:tc>
      </w:tr>
      <w:tr w:rsidR="004D0998" w:rsidRPr="004D0998" w:rsidTr="004D0998">
        <w:trPr>
          <w:trHeight w:val="96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color w:val="000000"/>
                <w:sz w:val="20"/>
                <w:szCs w:val="20"/>
              </w:rPr>
            </w:pPr>
            <w:r w:rsidRPr="004D0998">
              <w:rPr>
                <w:color w:val="000000"/>
                <w:sz w:val="20"/>
                <w:szCs w:val="20"/>
              </w:rPr>
              <w:t>990,6</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color w:val="000000"/>
                <w:sz w:val="20"/>
                <w:szCs w:val="20"/>
              </w:rPr>
            </w:pPr>
            <w:r w:rsidRPr="004D0998">
              <w:rPr>
                <w:color w:val="000000"/>
                <w:sz w:val="20"/>
                <w:szCs w:val="20"/>
              </w:rPr>
              <w:t>869,4</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color w:val="000000"/>
                <w:sz w:val="20"/>
                <w:szCs w:val="20"/>
              </w:rPr>
            </w:pPr>
            <w:r w:rsidRPr="004D0998">
              <w:rPr>
                <w:color w:val="000000"/>
                <w:sz w:val="20"/>
                <w:szCs w:val="20"/>
              </w:rPr>
              <w:t>901,4</w:t>
            </w:r>
          </w:p>
        </w:tc>
      </w:tr>
      <w:tr w:rsidR="004D0998" w:rsidRPr="004D0998" w:rsidTr="004D0998">
        <w:trPr>
          <w:trHeight w:val="124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21</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16 232,3</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16 831,5</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17 452,8</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04 1 00 72510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color w:val="000000"/>
                <w:sz w:val="20"/>
                <w:szCs w:val="20"/>
              </w:rPr>
            </w:pPr>
            <w:r w:rsidRPr="004D0998">
              <w:rPr>
                <w:color w:val="000000"/>
                <w:sz w:val="20"/>
                <w:szCs w:val="20"/>
              </w:rPr>
              <w:t>222,8</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197,6</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197,9</w:t>
            </w:r>
          </w:p>
        </w:tc>
      </w:tr>
      <w:tr w:rsidR="004D0998" w:rsidRPr="004D0998" w:rsidTr="004D0998">
        <w:trPr>
          <w:trHeight w:val="124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color w:val="000000"/>
                <w:sz w:val="20"/>
                <w:szCs w:val="20"/>
              </w:rPr>
            </w:pPr>
            <w:r w:rsidRPr="004D0998">
              <w:rPr>
                <w:color w:val="000000"/>
                <w:sz w:val="20"/>
                <w:szCs w:val="20"/>
              </w:rPr>
              <w:t>16 009,5</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color w:val="000000"/>
                <w:sz w:val="20"/>
                <w:szCs w:val="20"/>
              </w:rPr>
            </w:pPr>
            <w:r w:rsidRPr="004D0998">
              <w:rPr>
                <w:color w:val="000000"/>
                <w:sz w:val="20"/>
                <w:szCs w:val="20"/>
              </w:rPr>
              <w:t>16 633,9</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color w:val="000000"/>
                <w:sz w:val="20"/>
                <w:szCs w:val="20"/>
              </w:rPr>
            </w:pPr>
            <w:r w:rsidRPr="004D0998">
              <w:rPr>
                <w:color w:val="000000"/>
                <w:sz w:val="20"/>
                <w:szCs w:val="20"/>
              </w:rPr>
              <w:t>17 254,9</w:t>
            </w:r>
          </w:p>
        </w:tc>
      </w:tr>
      <w:tr w:rsidR="004D0998" w:rsidRPr="004D0998" w:rsidTr="004D0998">
        <w:trPr>
          <w:trHeight w:val="124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lastRenderedPageBreak/>
              <w:t>22</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60 339,0</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62 598,7</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64 944,9</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04 1 00 72520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840,2</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726,7</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760,6</w:t>
            </w:r>
          </w:p>
        </w:tc>
      </w:tr>
      <w:tr w:rsidR="004D0998" w:rsidRPr="004D0998" w:rsidTr="004D0998">
        <w:trPr>
          <w:trHeight w:val="124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59 498,8</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61 872,0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64 184,3</w:t>
            </w:r>
          </w:p>
        </w:tc>
      </w:tr>
      <w:tr w:rsidR="004D0998" w:rsidRPr="004D0998" w:rsidTr="004D0998">
        <w:trPr>
          <w:trHeight w:val="124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23</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Субвенции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256,3</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04 1 00 75090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2,8</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136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253,5</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136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24</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оказание государственной социальной помощи на основании социального контракта отдельным категориям граждан</w:t>
            </w:r>
          </w:p>
        </w:tc>
        <w:tc>
          <w:tcPr>
            <w:tcW w:w="2268" w:type="dxa"/>
            <w:tcBorders>
              <w:top w:val="nil"/>
              <w:left w:val="nil"/>
              <w:bottom w:val="nil"/>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106,0</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185,3</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189,4</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Обеспечение оплаты услуг по доставке через кредитные организации, организации федеральной почтовой связи при оказании государственной </w:t>
            </w:r>
            <w:r w:rsidRPr="004D0998">
              <w:rPr>
                <w:sz w:val="20"/>
                <w:szCs w:val="20"/>
              </w:rPr>
              <w:lastRenderedPageBreak/>
              <w:t xml:space="preserve">социальной помощи на основании социального контракта отдельным категориям граждан </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913</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04 1 00 75100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106,0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185,3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189,4</w:t>
            </w:r>
          </w:p>
        </w:tc>
      </w:tr>
      <w:tr w:rsidR="004D0998" w:rsidRPr="004D0998" w:rsidTr="004D0998">
        <w:trPr>
          <w:trHeight w:val="82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tcBorders>
              <w:top w:val="single" w:sz="4" w:space="0" w:color="auto"/>
              <w:left w:val="nil"/>
              <w:bottom w:val="nil"/>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2 02 35404 04 0000 150</w:t>
            </w:r>
          </w:p>
        </w:tc>
        <w:tc>
          <w:tcPr>
            <w:tcW w:w="697" w:type="dxa"/>
            <w:tcBorders>
              <w:top w:val="nil"/>
              <w:left w:val="nil"/>
              <w:bottom w:val="nil"/>
              <w:right w:val="single" w:sz="4" w:space="0" w:color="auto"/>
            </w:tcBorders>
            <w:shd w:val="clear" w:color="auto" w:fill="auto"/>
            <w:vAlign w:val="center"/>
            <w:hideMark/>
          </w:tcPr>
          <w:p w:rsidR="004D0998" w:rsidRPr="004D0998" w:rsidRDefault="004D0998" w:rsidP="004D0998">
            <w:pPr>
              <w:jc w:val="right"/>
              <w:rPr>
                <w:sz w:val="20"/>
                <w:szCs w:val="20"/>
              </w:rPr>
            </w:pPr>
            <w:r w:rsidRPr="004D0998">
              <w:rPr>
                <w:sz w:val="20"/>
                <w:szCs w:val="20"/>
              </w:rPr>
              <w:t>10 551,5</w:t>
            </w:r>
          </w:p>
        </w:tc>
        <w:tc>
          <w:tcPr>
            <w:tcW w:w="666" w:type="dxa"/>
            <w:tcBorders>
              <w:top w:val="nil"/>
              <w:left w:val="nil"/>
              <w:bottom w:val="nil"/>
              <w:right w:val="single" w:sz="4" w:space="0" w:color="auto"/>
            </w:tcBorders>
            <w:shd w:val="clear" w:color="auto" w:fill="auto"/>
            <w:vAlign w:val="center"/>
            <w:hideMark/>
          </w:tcPr>
          <w:p w:rsidR="004D0998" w:rsidRPr="004D0998" w:rsidRDefault="004D0998" w:rsidP="004D0998">
            <w:pPr>
              <w:jc w:val="right"/>
              <w:rPr>
                <w:sz w:val="20"/>
                <w:szCs w:val="20"/>
              </w:rPr>
            </w:pPr>
            <w:r w:rsidRPr="004D0998">
              <w:rPr>
                <w:sz w:val="20"/>
                <w:szCs w:val="20"/>
              </w:rPr>
              <w:t>12 353,5</w:t>
            </w:r>
          </w:p>
        </w:tc>
        <w:tc>
          <w:tcPr>
            <w:tcW w:w="1139" w:type="dxa"/>
            <w:tcBorders>
              <w:top w:val="nil"/>
              <w:left w:val="nil"/>
              <w:bottom w:val="nil"/>
              <w:right w:val="single" w:sz="4" w:space="0" w:color="auto"/>
            </w:tcBorders>
            <w:shd w:val="clear" w:color="auto" w:fill="auto"/>
            <w:vAlign w:val="center"/>
            <w:hideMark/>
          </w:tcPr>
          <w:p w:rsidR="004D0998" w:rsidRPr="004D0998" w:rsidRDefault="004D0998" w:rsidP="004D0998">
            <w:pPr>
              <w:jc w:val="right"/>
              <w:rPr>
                <w:sz w:val="20"/>
                <w:szCs w:val="20"/>
              </w:rPr>
            </w:pPr>
            <w:r w:rsidRPr="004D0998">
              <w:rPr>
                <w:sz w:val="20"/>
                <w:szCs w:val="20"/>
              </w:rPr>
              <w:t>12 631,4</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R4040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nil"/>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10 551,5</w:t>
            </w:r>
          </w:p>
        </w:tc>
        <w:tc>
          <w:tcPr>
            <w:tcW w:w="850" w:type="dxa"/>
            <w:tcBorders>
              <w:top w:val="nil"/>
              <w:left w:val="nil"/>
              <w:bottom w:val="nil"/>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12 353,5</w:t>
            </w:r>
          </w:p>
        </w:tc>
        <w:tc>
          <w:tcPr>
            <w:tcW w:w="851" w:type="dxa"/>
            <w:tcBorders>
              <w:top w:val="nil"/>
              <w:left w:val="nil"/>
              <w:bottom w:val="nil"/>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12 631,4</w:t>
            </w:r>
          </w:p>
        </w:tc>
      </w:tr>
      <w:tr w:rsidR="004D0998" w:rsidRPr="004D0998" w:rsidTr="004D0998">
        <w:trPr>
          <w:trHeight w:val="52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b/>
                <w:bCs/>
                <w:sz w:val="20"/>
                <w:szCs w:val="20"/>
              </w:rPr>
            </w:pPr>
            <w:r w:rsidRPr="004D0998">
              <w:rPr>
                <w:b/>
                <w:bCs/>
                <w:sz w:val="20"/>
                <w:szCs w:val="20"/>
              </w:rPr>
              <w:t>25</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rPr>
                <w:sz w:val="20"/>
                <w:szCs w:val="20"/>
              </w:rPr>
            </w:pPr>
            <w:r w:rsidRPr="004D0998">
              <w:rPr>
                <w:sz w:val="20"/>
                <w:szCs w:val="20"/>
              </w:rPr>
              <w:t>2 02 30024 04 0000 150</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right"/>
              <w:rPr>
                <w:sz w:val="20"/>
                <w:szCs w:val="20"/>
              </w:rPr>
            </w:pPr>
            <w:r w:rsidRPr="004D0998">
              <w:rPr>
                <w:sz w:val="20"/>
                <w:szCs w:val="20"/>
              </w:rPr>
              <w:t>9 415,0</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right"/>
              <w:rPr>
                <w:sz w:val="20"/>
                <w:szCs w:val="20"/>
              </w:rPr>
            </w:pPr>
            <w:r w:rsidRPr="004D0998">
              <w:rPr>
                <w:sz w:val="20"/>
                <w:szCs w:val="20"/>
              </w:rPr>
              <w:t>8 520,4</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right"/>
              <w:rPr>
                <w:sz w:val="20"/>
                <w:szCs w:val="20"/>
              </w:rPr>
            </w:pPr>
            <w:r w:rsidRPr="004D0998">
              <w:rPr>
                <w:sz w:val="20"/>
                <w:szCs w:val="20"/>
              </w:rPr>
              <w:t>8 520,4</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Оказание государственной социальной помощи в виде социального пособия и (или) на основании социального контракта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04 1 00 75110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89,3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101,1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101,1</w:t>
            </w:r>
          </w:p>
        </w:tc>
      </w:tr>
      <w:tr w:rsidR="004D0998" w:rsidRPr="004D0998" w:rsidTr="004D0998">
        <w:trPr>
          <w:trHeight w:val="52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9 325,7</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8 419,3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8 419,3</w:t>
            </w:r>
          </w:p>
        </w:tc>
      </w:tr>
      <w:tr w:rsidR="004D0998" w:rsidRPr="004D0998" w:rsidTr="004D0998">
        <w:trPr>
          <w:trHeight w:val="37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26</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Субвенции осуществление полномочий по оказанию социальной помощи в виде адресной социальной выплаты</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4 481,3</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5 367,3</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5 582,1</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Оказание социальной помощи в виде адресной социальной выплаты</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04 1 00 75120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54,4</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63,6</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66,2</w:t>
            </w:r>
          </w:p>
        </w:tc>
      </w:tr>
      <w:tr w:rsidR="004D0998" w:rsidRPr="004D0998" w:rsidTr="004D0998">
        <w:trPr>
          <w:trHeight w:val="37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310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4 426,9</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5 303,7</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5 515,9</w:t>
            </w:r>
          </w:p>
        </w:tc>
      </w:tr>
      <w:tr w:rsidR="004D0998" w:rsidRPr="004D0998" w:rsidTr="004D0998">
        <w:trPr>
          <w:trHeight w:val="42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27</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предоставлению мер социальной поддержки детей из многодетных семей</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16 461,6</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11 522,1</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11 979,1</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мер социальной поддержки детей из многодетных семей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04 3 00 72150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168,4</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110,8</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115,1</w:t>
            </w:r>
          </w:p>
        </w:tc>
      </w:tr>
      <w:tr w:rsidR="004D0998" w:rsidRPr="004D0998" w:rsidTr="004D0998">
        <w:trPr>
          <w:trHeight w:val="36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16 293,2</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11 411,3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11 864,0</w:t>
            </w:r>
          </w:p>
        </w:tc>
      </w:tr>
      <w:tr w:rsidR="004D0998" w:rsidRPr="004D0998" w:rsidTr="004D0998">
        <w:trPr>
          <w:trHeight w:val="48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28</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предоставлению мер социальной поддержки детей первого-второго года жизни из малоимущих семей</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2 755,9</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3 196,8</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3 324,6</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мер социальной поддержки детей первого-второго года жизни из малоимущих семей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04 3 00 72160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26,8</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30,7</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31,9</w:t>
            </w:r>
          </w:p>
        </w:tc>
      </w:tr>
      <w:tr w:rsidR="004D0998" w:rsidRPr="004D0998" w:rsidTr="004D0998">
        <w:trPr>
          <w:trHeight w:val="48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2 729,1</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3 166,1</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3 292,7</w:t>
            </w:r>
          </w:p>
        </w:tc>
      </w:tr>
      <w:tr w:rsidR="004D0998" w:rsidRPr="004D0998" w:rsidTr="004D0998">
        <w:trPr>
          <w:trHeight w:val="48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29</w:t>
            </w:r>
          </w:p>
        </w:tc>
        <w:tc>
          <w:tcPr>
            <w:tcW w:w="2761"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Субвенции на осуществление полномочий по выплате пособия на ребенка</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16 408,9</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17 674,6</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18 394,4</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Выплата ежемесячного пособия на ребенка</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04 3 00 72170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0,4</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276"/>
        </w:trPr>
        <w:tc>
          <w:tcPr>
            <w:tcW w:w="500"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16 408,5</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17 674,6</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18 394,4</w:t>
            </w:r>
          </w:p>
        </w:tc>
      </w:tr>
      <w:tr w:rsidR="004D0998" w:rsidRPr="004D0998" w:rsidTr="004D0998">
        <w:trPr>
          <w:trHeight w:val="5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30</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w:t>
            </w:r>
            <w:r w:rsidRPr="004D0998">
              <w:rPr>
                <w:sz w:val="20"/>
                <w:szCs w:val="20"/>
              </w:rPr>
              <w:lastRenderedPageBreak/>
              <w:t>предоставления регионального материнского капитала</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4 171,7</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4 338,6</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4 512,1</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Предоставление мер социальной поддержки малоимущих семей, имеющих детей и проживающих на территории Ростовской области, в виде предоставления </w:t>
            </w:r>
            <w:r w:rsidRPr="004D0998">
              <w:rPr>
                <w:sz w:val="20"/>
                <w:szCs w:val="20"/>
              </w:rPr>
              <w:lastRenderedPageBreak/>
              <w:t>регионального материнского капитала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04 3 00 72210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40,1</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41,7</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43,4</w:t>
            </w:r>
          </w:p>
        </w:tc>
      </w:tr>
      <w:tr w:rsidR="004D0998" w:rsidRPr="004D0998" w:rsidTr="004D0998">
        <w:trPr>
          <w:trHeight w:val="55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4 131,6</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4 296,9</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4 468,7</w:t>
            </w:r>
          </w:p>
        </w:tc>
      </w:tr>
      <w:tr w:rsidR="004D0998" w:rsidRPr="004D0998" w:rsidTr="004D0998">
        <w:trPr>
          <w:trHeight w:val="51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31</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460,0</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468,3</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487,1</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04 3 00 72240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4,3</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4,5</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4,7</w:t>
            </w:r>
          </w:p>
        </w:tc>
      </w:tr>
      <w:tr w:rsidR="004D0998" w:rsidRPr="004D0998" w:rsidTr="004D0998">
        <w:trPr>
          <w:trHeight w:val="51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455,7</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463,8</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482,4</w:t>
            </w:r>
          </w:p>
        </w:tc>
      </w:tr>
      <w:tr w:rsidR="004D0998" w:rsidRPr="004D0998" w:rsidTr="004D0998">
        <w:trPr>
          <w:trHeight w:val="121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32</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Субвенции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w:t>
            </w:r>
          </w:p>
        </w:tc>
        <w:tc>
          <w:tcPr>
            <w:tcW w:w="2268"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53,8</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43,1</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Предоставление мер социальной поддержки семьям, имеющим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w:t>
            </w:r>
            <w:proofErr w:type="gramStart"/>
            <w:r w:rsidRPr="004D0998">
              <w:rPr>
                <w:sz w:val="20"/>
                <w:szCs w:val="20"/>
              </w:rPr>
              <w:t>усыновленных)  до</w:t>
            </w:r>
            <w:proofErr w:type="gramEnd"/>
            <w:r w:rsidRPr="004D0998">
              <w:rPr>
                <w:sz w:val="20"/>
                <w:szCs w:val="20"/>
              </w:rPr>
              <w:t xml:space="preserve"> достижения ребенком возраста трех лет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04 3 00 72440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53,8</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43,1</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1215"/>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2 02 35084 04 0000 150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8 978,3</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2 872,3</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P1 50840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310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8 978,3</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2 872,3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33</w:t>
            </w:r>
          </w:p>
        </w:tc>
        <w:tc>
          <w:tcPr>
            <w:tcW w:w="276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предоставлению меры социальной поддержки семей, имеющих детей с </w:t>
            </w:r>
            <w:proofErr w:type="spellStart"/>
            <w:r w:rsidRPr="004D0998">
              <w:rPr>
                <w:sz w:val="20"/>
                <w:szCs w:val="20"/>
              </w:rPr>
              <w:t>фенилкетонурией</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80,1</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20,9</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Предоставление мер социальной поддержки семей, имеющих детей с </w:t>
            </w:r>
            <w:proofErr w:type="spellStart"/>
            <w:r w:rsidRPr="004D0998">
              <w:rPr>
                <w:sz w:val="20"/>
                <w:szCs w:val="20"/>
              </w:rPr>
              <w:t>фенилкетонурией</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04 3 00 72530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80,1</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20,9</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56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34</w:t>
            </w:r>
          </w:p>
        </w:tc>
        <w:tc>
          <w:tcPr>
            <w:tcW w:w="276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w:t>
            </w:r>
            <w:r w:rsidRPr="004D0998">
              <w:rPr>
                <w:sz w:val="20"/>
                <w:szCs w:val="20"/>
              </w:rPr>
              <w:lastRenderedPageBreak/>
              <w:t xml:space="preserve">родителей, в виде компенсации расходов на оплату жилищно-коммунальных услуг </w:t>
            </w:r>
          </w:p>
        </w:tc>
        <w:tc>
          <w:tcPr>
            <w:tcW w:w="2268"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2 02 30024 04 0000 150</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1 519,5</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245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w:t>
            </w:r>
            <w:r w:rsidRPr="004D0998">
              <w:rPr>
                <w:sz w:val="20"/>
                <w:szCs w:val="20"/>
              </w:rPr>
              <w:lastRenderedPageBreak/>
              <w:t xml:space="preserve">без попечения родителей, в виде компенсации расходов на оплату жилищно-коммунальных услуг </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lastRenderedPageBreak/>
              <w:t>913</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1004</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04 3 00 72540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1 519,5</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27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35</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rPr>
                <w:sz w:val="20"/>
                <w:szCs w:val="20"/>
              </w:rPr>
            </w:pPr>
            <w:r w:rsidRPr="004D0998">
              <w:rPr>
                <w:sz w:val="20"/>
                <w:szCs w:val="20"/>
              </w:rPr>
              <w:t xml:space="preserve">Субвенции на организацию исполнительно-распорядительных функций, связанных с реализацией переданных государственных полномочий в сфере социального </w:t>
            </w:r>
            <w:proofErr w:type="gramStart"/>
            <w:r w:rsidRPr="004D0998">
              <w:rPr>
                <w:sz w:val="20"/>
                <w:szCs w:val="20"/>
              </w:rPr>
              <w:t>обслуживания  и</w:t>
            </w:r>
            <w:proofErr w:type="gramEnd"/>
            <w:r w:rsidRPr="004D0998">
              <w:rPr>
                <w:sz w:val="20"/>
                <w:szCs w:val="20"/>
              </w:rPr>
              <w:t xml:space="preserve"> социальной защиты населения</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2 02 30024 04 0000 150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28 664,5</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26 815,4</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27 352,4</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913</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1006</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04 1 00 72110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120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22 047,3</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22 336,4</w:t>
            </w:r>
          </w:p>
        </w:tc>
        <w:tc>
          <w:tcPr>
            <w:tcW w:w="851"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22 725,1</w:t>
            </w:r>
          </w:p>
        </w:tc>
      </w:tr>
      <w:tr w:rsidR="004D0998" w:rsidRPr="004D0998" w:rsidTr="004D0998">
        <w:trPr>
          <w:trHeight w:val="27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3 418,3</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1 248,5</w:t>
            </w:r>
          </w:p>
        </w:tc>
        <w:tc>
          <w:tcPr>
            <w:tcW w:w="851"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1 269,5</w:t>
            </w:r>
          </w:p>
        </w:tc>
      </w:tr>
      <w:tr w:rsidR="004D0998" w:rsidRPr="004D0998" w:rsidTr="004D0998">
        <w:trPr>
          <w:trHeight w:val="27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850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0,6</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0,6</w:t>
            </w:r>
          </w:p>
        </w:tc>
      </w:tr>
      <w:tr w:rsidR="004D0998" w:rsidRPr="004D0998" w:rsidTr="004D0998">
        <w:trPr>
          <w:trHeight w:val="270"/>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902</w:t>
            </w:r>
          </w:p>
        </w:tc>
        <w:tc>
          <w:tcPr>
            <w:tcW w:w="6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1006</w:t>
            </w: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20 1 00 72110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610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3 198,3</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3 229,9</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3 357,2</w:t>
            </w:r>
          </w:p>
        </w:tc>
      </w:tr>
      <w:tr w:rsidR="004D0998" w:rsidRPr="004D0998" w:rsidTr="004D0998">
        <w:trPr>
          <w:trHeight w:val="28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36</w:t>
            </w:r>
          </w:p>
        </w:tc>
        <w:tc>
          <w:tcPr>
            <w:tcW w:w="2761"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Субвенции на осуществление полномочий по государственной регистрации актов гражданского состояния</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2 02 35930 04 0000 150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2 772,7</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2 241,2</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2 333,9</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Государственная регистрации актов гражданского состояния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917</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0113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99 9 00 59310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1 987,6</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2 216,2</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2 288,9</w:t>
            </w:r>
          </w:p>
        </w:tc>
      </w:tr>
      <w:tr w:rsidR="004D0998" w:rsidRPr="004D0998" w:rsidTr="004D0998">
        <w:trPr>
          <w:trHeight w:val="276"/>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240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117,0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45,0</w:t>
            </w:r>
          </w:p>
        </w:tc>
      </w:tr>
      <w:tr w:rsidR="004D0998" w:rsidRPr="004D0998" w:rsidTr="004D0998">
        <w:trPr>
          <w:trHeight w:val="276"/>
        </w:trPr>
        <w:tc>
          <w:tcPr>
            <w:tcW w:w="50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0"/>
                <w:szCs w:val="20"/>
              </w:rPr>
            </w:pPr>
          </w:p>
        </w:tc>
        <w:tc>
          <w:tcPr>
            <w:tcW w:w="276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6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245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172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99 9 00 72290</w:t>
            </w:r>
          </w:p>
        </w:tc>
        <w:tc>
          <w:tcPr>
            <w:tcW w:w="69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sz w:val="20"/>
                <w:szCs w:val="20"/>
              </w:rPr>
            </w:pPr>
            <w:r w:rsidRPr="004D0998">
              <w:rPr>
                <w:sz w:val="20"/>
                <w:szCs w:val="20"/>
              </w:rPr>
              <w:t>120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668,1</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w:t>
            </w:r>
          </w:p>
        </w:tc>
      </w:tr>
      <w:tr w:rsidR="004D0998" w:rsidRPr="004D0998" w:rsidTr="004D0998">
        <w:trPr>
          <w:trHeight w:val="27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0"/>
                <w:szCs w:val="20"/>
              </w:rPr>
            </w:pPr>
            <w:r w:rsidRPr="004D0998">
              <w:rPr>
                <w:b/>
                <w:bCs/>
                <w:sz w:val="20"/>
                <w:szCs w:val="20"/>
              </w:rPr>
              <w:t> </w:t>
            </w:r>
          </w:p>
        </w:tc>
        <w:tc>
          <w:tcPr>
            <w:tcW w:w="2761" w:type="dxa"/>
            <w:tcBorders>
              <w:top w:val="nil"/>
              <w:left w:val="nil"/>
              <w:bottom w:val="single" w:sz="4" w:space="0" w:color="auto"/>
              <w:right w:val="single" w:sz="4" w:space="0" w:color="auto"/>
            </w:tcBorders>
            <w:shd w:val="clear" w:color="auto" w:fill="auto"/>
            <w:hideMark/>
          </w:tcPr>
          <w:p w:rsidR="004D0998" w:rsidRPr="004D0998" w:rsidRDefault="004D0998" w:rsidP="004D0998">
            <w:pPr>
              <w:rPr>
                <w:b/>
                <w:bCs/>
                <w:sz w:val="20"/>
                <w:szCs w:val="20"/>
              </w:rPr>
            </w:pPr>
            <w:r w:rsidRPr="004D0998">
              <w:rPr>
                <w:b/>
                <w:bCs/>
                <w:sz w:val="20"/>
                <w:szCs w:val="20"/>
              </w:rPr>
              <w:t>ИТОГО:</w:t>
            </w:r>
          </w:p>
        </w:tc>
        <w:tc>
          <w:tcPr>
            <w:tcW w:w="2268"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862 266,5</w:t>
            </w:r>
          </w:p>
        </w:tc>
        <w:tc>
          <w:tcPr>
            <w:tcW w:w="666"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895 276,4</w:t>
            </w:r>
          </w:p>
        </w:tc>
        <w:tc>
          <w:tcPr>
            <w:tcW w:w="113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903 629,6</w:t>
            </w:r>
          </w:p>
        </w:tc>
        <w:tc>
          <w:tcPr>
            <w:tcW w:w="6198" w:type="dxa"/>
            <w:gridSpan w:val="5"/>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862 266,5</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895 276,4</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0"/>
                <w:szCs w:val="20"/>
              </w:rPr>
            </w:pPr>
            <w:r w:rsidRPr="004D0998">
              <w:rPr>
                <w:b/>
                <w:bCs/>
                <w:sz w:val="20"/>
                <w:szCs w:val="20"/>
              </w:rPr>
              <w:t>903 629,6</w:t>
            </w:r>
          </w:p>
        </w:tc>
      </w:tr>
    </w:tbl>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p w:rsidR="004D0998" w:rsidRDefault="004D0998" w:rsidP="000C6897"/>
    <w:tbl>
      <w:tblPr>
        <w:tblW w:w="16619" w:type="dxa"/>
        <w:tblInd w:w="-426" w:type="dxa"/>
        <w:tblLayout w:type="fixed"/>
        <w:tblLook w:val="04A0" w:firstRow="1" w:lastRow="0" w:firstColumn="1" w:lastColumn="0" w:noHBand="0" w:noVBand="1"/>
      </w:tblPr>
      <w:tblGrid>
        <w:gridCol w:w="616"/>
        <w:gridCol w:w="6331"/>
        <w:gridCol w:w="821"/>
        <w:gridCol w:w="771"/>
        <w:gridCol w:w="850"/>
        <w:gridCol w:w="851"/>
        <w:gridCol w:w="850"/>
        <w:gridCol w:w="851"/>
        <w:gridCol w:w="992"/>
        <w:gridCol w:w="709"/>
        <w:gridCol w:w="709"/>
        <w:gridCol w:w="850"/>
        <w:gridCol w:w="709"/>
        <w:gridCol w:w="709"/>
      </w:tblGrid>
      <w:tr w:rsidR="004D0998" w:rsidRPr="004D0998" w:rsidTr="004D0998">
        <w:trPr>
          <w:trHeight w:val="975"/>
        </w:trPr>
        <w:tc>
          <w:tcPr>
            <w:tcW w:w="616" w:type="dxa"/>
            <w:tcBorders>
              <w:top w:val="nil"/>
              <w:left w:val="nil"/>
              <w:bottom w:val="nil"/>
              <w:right w:val="nil"/>
            </w:tcBorders>
            <w:shd w:val="clear" w:color="auto" w:fill="auto"/>
            <w:vAlign w:val="bottom"/>
            <w:hideMark/>
          </w:tcPr>
          <w:p w:rsidR="004D0998" w:rsidRPr="004D0998" w:rsidRDefault="004D0998" w:rsidP="004D0998">
            <w:pPr>
              <w:rPr>
                <w:sz w:val="20"/>
                <w:szCs w:val="20"/>
              </w:rPr>
            </w:pPr>
          </w:p>
        </w:tc>
        <w:tc>
          <w:tcPr>
            <w:tcW w:w="6331" w:type="dxa"/>
            <w:tcBorders>
              <w:top w:val="nil"/>
              <w:left w:val="nil"/>
              <w:bottom w:val="nil"/>
              <w:right w:val="nil"/>
            </w:tcBorders>
            <w:shd w:val="clear" w:color="auto" w:fill="auto"/>
            <w:vAlign w:val="center"/>
            <w:hideMark/>
          </w:tcPr>
          <w:p w:rsidR="004D0998" w:rsidRPr="004D0998" w:rsidRDefault="004D0998" w:rsidP="004D0998">
            <w:pPr>
              <w:jc w:val="center"/>
              <w:rPr>
                <w:sz w:val="20"/>
                <w:szCs w:val="20"/>
              </w:rPr>
            </w:pPr>
          </w:p>
        </w:tc>
        <w:tc>
          <w:tcPr>
            <w:tcW w:w="821" w:type="dxa"/>
            <w:tcBorders>
              <w:top w:val="nil"/>
              <w:left w:val="nil"/>
              <w:bottom w:val="nil"/>
              <w:right w:val="nil"/>
            </w:tcBorders>
            <w:shd w:val="clear" w:color="auto" w:fill="auto"/>
            <w:vAlign w:val="bottom"/>
            <w:hideMark/>
          </w:tcPr>
          <w:p w:rsidR="004D0998" w:rsidRPr="004D0998" w:rsidRDefault="004D0998" w:rsidP="004D0998">
            <w:pPr>
              <w:jc w:val="both"/>
              <w:rPr>
                <w:sz w:val="20"/>
                <w:szCs w:val="20"/>
              </w:rPr>
            </w:pPr>
          </w:p>
        </w:tc>
        <w:tc>
          <w:tcPr>
            <w:tcW w:w="771" w:type="dxa"/>
            <w:tcBorders>
              <w:top w:val="nil"/>
              <w:left w:val="nil"/>
              <w:bottom w:val="nil"/>
              <w:right w:val="nil"/>
            </w:tcBorders>
            <w:shd w:val="clear" w:color="auto" w:fill="auto"/>
            <w:vAlign w:val="bottom"/>
            <w:hideMark/>
          </w:tcPr>
          <w:p w:rsidR="004D0998" w:rsidRPr="004D0998" w:rsidRDefault="004D0998" w:rsidP="004D0998">
            <w:pPr>
              <w:rPr>
                <w:sz w:val="20"/>
                <w:szCs w:val="20"/>
              </w:rPr>
            </w:pPr>
          </w:p>
        </w:tc>
        <w:tc>
          <w:tcPr>
            <w:tcW w:w="850" w:type="dxa"/>
            <w:tcBorders>
              <w:top w:val="nil"/>
              <w:left w:val="nil"/>
              <w:bottom w:val="nil"/>
              <w:right w:val="nil"/>
            </w:tcBorders>
            <w:shd w:val="clear" w:color="auto" w:fill="auto"/>
            <w:vAlign w:val="bottom"/>
            <w:hideMark/>
          </w:tcPr>
          <w:p w:rsidR="004D0998" w:rsidRPr="004D0998" w:rsidRDefault="004D0998" w:rsidP="004D0998">
            <w:pPr>
              <w:rPr>
                <w:sz w:val="20"/>
                <w:szCs w:val="20"/>
              </w:rPr>
            </w:pPr>
          </w:p>
        </w:tc>
        <w:tc>
          <w:tcPr>
            <w:tcW w:w="851" w:type="dxa"/>
            <w:tcBorders>
              <w:top w:val="nil"/>
              <w:left w:val="nil"/>
              <w:bottom w:val="nil"/>
              <w:right w:val="nil"/>
            </w:tcBorders>
            <w:shd w:val="clear" w:color="auto" w:fill="auto"/>
            <w:vAlign w:val="bottom"/>
            <w:hideMark/>
          </w:tcPr>
          <w:p w:rsidR="004D0998" w:rsidRPr="004D0998" w:rsidRDefault="004D0998" w:rsidP="004D0998">
            <w:pPr>
              <w:rPr>
                <w:sz w:val="20"/>
                <w:szCs w:val="20"/>
              </w:rPr>
            </w:pPr>
          </w:p>
        </w:tc>
        <w:tc>
          <w:tcPr>
            <w:tcW w:w="850" w:type="dxa"/>
            <w:tcBorders>
              <w:top w:val="nil"/>
              <w:left w:val="nil"/>
              <w:bottom w:val="nil"/>
              <w:right w:val="nil"/>
            </w:tcBorders>
            <w:shd w:val="clear" w:color="auto" w:fill="auto"/>
            <w:vAlign w:val="bottom"/>
            <w:hideMark/>
          </w:tcPr>
          <w:p w:rsidR="004D0998" w:rsidRPr="004D0998" w:rsidRDefault="004D0998" w:rsidP="004D0998">
            <w:pPr>
              <w:rPr>
                <w:sz w:val="20"/>
                <w:szCs w:val="20"/>
              </w:rPr>
            </w:pPr>
          </w:p>
        </w:tc>
        <w:tc>
          <w:tcPr>
            <w:tcW w:w="851" w:type="dxa"/>
            <w:tcBorders>
              <w:top w:val="nil"/>
              <w:left w:val="nil"/>
              <w:bottom w:val="nil"/>
              <w:right w:val="nil"/>
            </w:tcBorders>
            <w:shd w:val="clear" w:color="auto" w:fill="auto"/>
            <w:vAlign w:val="bottom"/>
            <w:hideMark/>
          </w:tcPr>
          <w:p w:rsidR="004D0998" w:rsidRPr="004D0998" w:rsidRDefault="004D0998" w:rsidP="004D0998">
            <w:pPr>
              <w:rPr>
                <w:sz w:val="20"/>
                <w:szCs w:val="20"/>
              </w:rPr>
            </w:pPr>
          </w:p>
        </w:tc>
        <w:tc>
          <w:tcPr>
            <w:tcW w:w="992" w:type="dxa"/>
            <w:tcBorders>
              <w:top w:val="nil"/>
              <w:left w:val="nil"/>
              <w:bottom w:val="nil"/>
              <w:right w:val="nil"/>
            </w:tcBorders>
            <w:shd w:val="clear" w:color="auto" w:fill="auto"/>
            <w:vAlign w:val="bottom"/>
            <w:hideMark/>
          </w:tcPr>
          <w:p w:rsidR="004D0998" w:rsidRPr="004D0998" w:rsidRDefault="004D0998" w:rsidP="004D0998">
            <w:pPr>
              <w:rPr>
                <w:sz w:val="20"/>
                <w:szCs w:val="20"/>
              </w:rPr>
            </w:pPr>
          </w:p>
        </w:tc>
        <w:tc>
          <w:tcPr>
            <w:tcW w:w="709" w:type="dxa"/>
            <w:tcBorders>
              <w:top w:val="nil"/>
              <w:left w:val="nil"/>
              <w:bottom w:val="nil"/>
              <w:right w:val="nil"/>
            </w:tcBorders>
            <w:shd w:val="clear" w:color="auto" w:fill="auto"/>
            <w:vAlign w:val="bottom"/>
            <w:hideMark/>
          </w:tcPr>
          <w:p w:rsidR="004D0998" w:rsidRPr="004D0998" w:rsidRDefault="004D0998" w:rsidP="004D0998">
            <w:pPr>
              <w:rPr>
                <w:sz w:val="20"/>
                <w:szCs w:val="20"/>
              </w:rPr>
            </w:pPr>
          </w:p>
        </w:tc>
        <w:tc>
          <w:tcPr>
            <w:tcW w:w="2977" w:type="dxa"/>
            <w:gridSpan w:val="4"/>
            <w:tcBorders>
              <w:top w:val="nil"/>
              <w:left w:val="nil"/>
              <w:bottom w:val="nil"/>
              <w:right w:val="nil"/>
            </w:tcBorders>
            <w:shd w:val="clear" w:color="auto" w:fill="auto"/>
            <w:hideMark/>
          </w:tcPr>
          <w:p w:rsidR="004D0998" w:rsidRPr="004D0998" w:rsidRDefault="004D0998" w:rsidP="004D0998">
            <w:pPr>
              <w:jc w:val="center"/>
              <w:rPr>
                <w:sz w:val="20"/>
                <w:szCs w:val="20"/>
              </w:rPr>
            </w:pPr>
            <w:r w:rsidRPr="004D0998">
              <w:rPr>
                <w:sz w:val="20"/>
                <w:szCs w:val="20"/>
              </w:rPr>
              <w:t xml:space="preserve">Приложение 7 к решению </w:t>
            </w:r>
            <w:proofErr w:type="gramStart"/>
            <w:r w:rsidRPr="004D0998">
              <w:rPr>
                <w:sz w:val="20"/>
                <w:szCs w:val="20"/>
              </w:rPr>
              <w:t>Донецкой  городской</w:t>
            </w:r>
            <w:proofErr w:type="gramEnd"/>
            <w:r w:rsidRPr="004D0998">
              <w:rPr>
                <w:sz w:val="20"/>
                <w:szCs w:val="20"/>
              </w:rPr>
              <w:t xml:space="preserve"> Думы "О внесении изменений в решение Донецкой городской Думы от 20.12.2023 № 282</w:t>
            </w:r>
            <w:r w:rsidRPr="004D0998">
              <w:rPr>
                <w:sz w:val="20"/>
                <w:szCs w:val="20"/>
              </w:rPr>
              <w:br/>
              <w:t>"О бюджете города Донецка на 2024 год и на плановый период 2025 и 2026 годов"</w:t>
            </w:r>
          </w:p>
        </w:tc>
      </w:tr>
      <w:tr w:rsidR="004D0998" w:rsidRPr="004D0998" w:rsidTr="004D0998">
        <w:trPr>
          <w:trHeight w:val="1125"/>
        </w:trPr>
        <w:tc>
          <w:tcPr>
            <w:tcW w:w="16619" w:type="dxa"/>
            <w:gridSpan w:val="14"/>
            <w:tcBorders>
              <w:top w:val="nil"/>
              <w:left w:val="nil"/>
              <w:bottom w:val="nil"/>
              <w:right w:val="nil"/>
            </w:tcBorders>
            <w:shd w:val="clear" w:color="auto" w:fill="auto"/>
            <w:vAlign w:val="center"/>
            <w:hideMark/>
          </w:tcPr>
          <w:p w:rsidR="004D0998" w:rsidRPr="004D0998" w:rsidRDefault="004D0998" w:rsidP="004D0998">
            <w:pPr>
              <w:jc w:val="center"/>
              <w:rPr>
                <w:b/>
                <w:bCs/>
                <w:sz w:val="28"/>
                <w:szCs w:val="28"/>
              </w:rPr>
            </w:pPr>
            <w:r w:rsidRPr="004D0998">
              <w:rPr>
                <w:b/>
                <w:bCs/>
                <w:sz w:val="28"/>
                <w:szCs w:val="28"/>
              </w:rPr>
              <w:t xml:space="preserve">Распределение субсидий бюджету города Донецка на 2024 год и на плановый период 2025 и 2026 годов для </w:t>
            </w:r>
            <w:proofErr w:type="spellStart"/>
            <w:r w:rsidRPr="004D0998">
              <w:rPr>
                <w:b/>
                <w:bCs/>
                <w:sz w:val="28"/>
                <w:szCs w:val="28"/>
              </w:rPr>
              <w:t>софинансирования</w:t>
            </w:r>
            <w:proofErr w:type="spellEnd"/>
            <w:r w:rsidRPr="004D0998">
              <w:rPr>
                <w:b/>
                <w:bCs/>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w:t>
            </w:r>
          </w:p>
        </w:tc>
      </w:tr>
      <w:tr w:rsidR="004D0998" w:rsidRPr="004D0998" w:rsidTr="004D0998">
        <w:trPr>
          <w:trHeight w:val="34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2"/>
                <w:szCs w:val="22"/>
              </w:rPr>
            </w:pPr>
            <w:r w:rsidRPr="004D0998">
              <w:rPr>
                <w:sz w:val="22"/>
                <w:szCs w:val="22"/>
              </w:rPr>
              <w:t>№ п/п</w:t>
            </w:r>
          </w:p>
        </w:tc>
        <w:tc>
          <w:tcPr>
            <w:tcW w:w="63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Наименование направлений расходов</w:t>
            </w:r>
          </w:p>
        </w:tc>
        <w:tc>
          <w:tcPr>
            <w:tcW w:w="329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2024 год</w:t>
            </w:r>
          </w:p>
        </w:tc>
        <w:tc>
          <w:tcPr>
            <w:tcW w:w="6379" w:type="dxa"/>
            <w:gridSpan w:val="8"/>
            <w:tcBorders>
              <w:top w:val="single" w:sz="4" w:space="0" w:color="auto"/>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Плановый период</w:t>
            </w:r>
          </w:p>
        </w:tc>
      </w:tr>
      <w:tr w:rsidR="004D0998" w:rsidRPr="004D0998" w:rsidTr="004D0998">
        <w:trPr>
          <w:trHeight w:val="348"/>
        </w:trPr>
        <w:tc>
          <w:tcPr>
            <w:tcW w:w="616"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sz w:val="22"/>
                <w:szCs w:val="22"/>
              </w:rPr>
            </w:pPr>
          </w:p>
        </w:tc>
        <w:tc>
          <w:tcPr>
            <w:tcW w:w="6331" w:type="dxa"/>
            <w:vMerge/>
            <w:tcBorders>
              <w:top w:val="single" w:sz="4" w:space="0" w:color="auto"/>
              <w:left w:val="single" w:sz="4" w:space="0" w:color="auto"/>
              <w:bottom w:val="single" w:sz="4" w:space="0" w:color="000000"/>
              <w:right w:val="single" w:sz="4" w:space="0" w:color="auto"/>
            </w:tcBorders>
            <w:vAlign w:val="center"/>
            <w:hideMark/>
          </w:tcPr>
          <w:p w:rsidR="004D0998" w:rsidRPr="004D0998" w:rsidRDefault="004D0998" w:rsidP="004D0998">
            <w:pPr>
              <w:rPr>
                <w:b/>
                <w:bCs/>
                <w:sz w:val="22"/>
                <w:szCs w:val="22"/>
              </w:rPr>
            </w:pPr>
          </w:p>
        </w:tc>
        <w:tc>
          <w:tcPr>
            <w:tcW w:w="3293" w:type="dxa"/>
            <w:gridSpan w:val="4"/>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b/>
                <w:bCs/>
                <w:sz w:val="22"/>
                <w:szCs w:val="22"/>
              </w:rPr>
            </w:pP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2025 год</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2026 год</w:t>
            </w:r>
          </w:p>
        </w:tc>
      </w:tr>
      <w:tr w:rsidR="004D0998" w:rsidRPr="004D0998" w:rsidTr="004D0998">
        <w:trPr>
          <w:trHeight w:val="348"/>
        </w:trPr>
        <w:tc>
          <w:tcPr>
            <w:tcW w:w="616"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sz w:val="22"/>
                <w:szCs w:val="22"/>
              </w:rPr>
            </w:pPr>
          </w:p>
        </w:tc>
        <w:tc>
          <w:tcPr>
            <w:tcW w:w="6331" w:type="dxa"/>
            <w:vMerge/>
            <w:tcBorders>
              <w:top w:val="single" w:sz="4" w:space="0" w:color="auto"/>
              <w:left w:val="single" w:sz="4" w:space="0" w:color="auto"/>
              <w:bottom w:val="single" w:sz="4" w:space="0" w:color="000000"/>
              <w:right w:val="single" w:sz="4" w:space="0" w:color="auto"/>
            </w:tcBorders>
            <w:vAlign w:val="center"/>
            <w:hideMark/>
          </w:tcPr>
          <w:p w:rsidR="004D0998" w:rsidRPr="004D0998" w:rsidRDefault="004D0998" w:rsidP="004D0998">
            <w:pPr>
              <w:rPr>
                <w:b/>
                <w:bCs/>
                <w:sz w:val="22"/>
                <w:szCs w:val="22"/>
              </w:rPr>
            </w:pPr>
          </w:p>
        </w:tc>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Всего</w:t>
            </w:r>
          </w:p>
        </w:tc>
        <w:tc>
          <w:tcPr>
            <w:tcW w:w="2472" w:type="dxa"/>
            <w:gridSpan w:val="3"/>
            <w:tcBorders>
              <w:top w:val="single" w:sz="4" w:space="0" w:color="auto"/>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Всего</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Всего</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sz w:val="22"/>
                <w:szCs w:val="22"/>
              </w:rPr>
            </w:pPr>
            <w:r w:rsidRPr="004D0998">
              <w:rPr>
                <w:b/>
                <w:bCs/>
                <w:sz w:val="22"/>
                <w:szCs w:val="22"/>
              </w:rPr>
              <w:t>в том числе:</w:t>
            </w:r>
          </w:p>
        </w:tc>
      </w:tr>
      <w:tr w:rsidR="004D0998" w:rsidRPr="004D0998" w:rsidTr="004D0998">
        <w:trPr>
          <w:trHeight w:val="6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4D0998" w:rsidRPr="004D0998" w:rsidRDefault="004D0998" w:rsidP="004D0998">
            <w:pPr>
              <w:rPr>
                <w:sz w:val="22"/>
                <w:szCs w:val="22"/>
              </w:rPr>
            </w:pPr>
          </w:p>
        </w:tc>
        <w:tc>
          <w:tcPr>
            <w:tcW w:w="6331" w:type="dxa"/>
            <w:vMerge/>
            <w:tcBorders>
              <w:top w:val="single" w:sz="4" w:space="0" w:color="auto"/>
              <w:left w:val="single" w:sz="4" w:space="0" w:color="auto"/>
              <w:bottom w:val="single" w:sz="4" w:space="0" w:color="000000"/>
              <w:right w:val="single" w:sz="4" w:space="0" w:color="auto"/>
            </w:tcBorders>
            <w:vAlign w:val="center"/>
            <w:hideMark/>
          </w:tcPr>
          <w:p w:rsidR="004D0998" w:rsidRPr="004D0998" w:rsidRDefault="004D0998" w:rsidP="004D0998">
            <w:pPr>
              <w:rPr>
                <w:b/>
                <w:bCs/>
                <w:sz w:val="22"/>
                <w:szCs w:val="22"/>
              </w:rPr>
            </w:pPr>
          </w:p>
        </w:tc>
        <w:tc>
          <w:tcPr>
            <w:tcW w:w="821"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2"/>
                <w:szCs w:val="22"/>
              </w:rPr>
            </w:pP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5C7D2D">
            <w:pPr>
              <w:ind w:left="-79" w:right="-75"/>
              <w:jc w:val="center"/>
              <w:rPr>
                <w:b/>
                <w:bCs/>
                <w:i/>
                <w:iCs/>
                <w:sz w:val="22"/>
                <w:szCs w:val="22"/>
              </w:rPr>
            </w:pPr>
            <w:r w:rsidRPr="004D0998">
              <w:rPr>
                <w:b/>
                <w:bCs/>
                <w:i/>
                <w:iCs/>
                <w:sz w:val="22"/>
                <w:szCs w:val="22"/>
              </w:rPr>
              <w:t>из федерального бюджета и (или) за счет средств, поступивших от публично-правовой компании "Фонд развития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2"/>
                <w:szCs w:val="22"/>
              </w:rPr>
            </w:pPr>
            <w:r w:rsidRPr="004D0998">
              <w:rPr>
                <w:b/>
                <w:bCs/>
                <w:sz w:val="22"/>
                <w:szCs w:val="22"/>
              </w:rPr>
              <w:t>из областного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2"/>
                <w:szCs w:val="22"/>
              </w:rPr>
            </w:pPr>
            <w:r w:rsidRPr="004D0998">
              <w:rPr>
                <w:b/>
                <w:bCs/>
                <w:i/>
                <w:iCs/>
                <w:sz w:val="22"/>
                <w:szCs w:val="22"/>
              </w:rPr>
              <w:t>из местного бюджета</w:t>
            </w:r>
          </w:p>
        </w:tc>
        <w:tc>
          <w:tcPr>
            <w:tcW w:w="850"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5C7D2D">
            <w:pPr>
              <w:ind w:right="-75" w:hanging="140"/>
              <w:jc w:val="center"/>
              <w:rPr>
                <w:b/>
                <w:bCs/>
                <w:i/>
                <w:iCs/>
                <w:sz w:val="22"/>
                <w:szCs w:val="22"/>
              </w:rPr>
            </w:pPr>
            <w:r w:rsidRPr="004D0998">
              <w:rPr>
                <w:b/>
                <w:bCs/>
                <w:i/>
                <w:iCs/>
                <w:sz w:val="22"/>
                <w:szCs w:val="22"/>
              </w:rPr>
              <w:t>из федерального бюджета и (или) за счет средств, поступивших от публично-правовой компании "Фонд развития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2"/>
                <w:szCs w:val="22"/>
              </w:rPr>
            </w:pPr>
            <w:r w:rsidRPr="004D0998">
              <w:rPr>
                <w:b/>
                <w:bCs/>
                <w:sz w:val="22"/>
                <w:szCs w:val="22"/>
              </w:rPr>
              <w:t>из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2"/>
                <w:szCs w:val="22"/>
              </w:rPr>
            </w:pPr>
            <w:r w:rsidRPr="004D0998">
              <w:rPr>
                <w:b/>
                <w:bCs/>
                <w:i/>
                <w:iCs/>
                <w:sz w:val="22"/>
                <w:szCs w:val="22"/>
              </w:rPr>
              <w:t>из местного бюджета</w:t>
            </w:r>
          </w:p>
        </w:tc>
        <w:tc>
          <w:tcPr>
            <w:tcW w:w="709"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b/>
                <w:bCs/>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5C7D2D">
            <w:pPr>
              <w:ind w:right="-75"/>
              <w:jc w:val="center"/>
              <w:rPr>
                <w:b/>
                <w:bCs/>
                <w:i/>
                <w:iCs/>
                <w:sz w:val="22"/>
                <w:szCs w:val="22"/>
              </w:rPr>
            </w:pPr>
            <w:bookmarkStart w:id="4" w:name="_GoBack"/>
            <w:r w:rsidRPr="004D0998">
              <w:rPr>
                <w:b/>
                <w:bCs/>
                <w:i/>
                <w:iCs/>
                <w:sz w:val="22"/>
                <w:szCs w:val="22"/>
              </w:rPr>
              <w:t>из федерального бюджета и (или) за счет средств, поступивших от публично-правовой компании "Фонд развития территорий"</w:t>
            </w:r>
            <w:bookmarkEnd w:id="4"/>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sz w:val="22"/>
                <w:szCs w:val="22"/>
              </w:rPr>
            </w:pPr>
            <w:r w:rsidRPr="004D0998">
              <w:rPr>
                <w:b/>
                <w:bCs/>
                <w:sz w:val="22"/>
                <w:szCs w:val="22"/>
              </w:rPr>
              <w:t>из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2"/>
                <w:szCs w:val="22"/>
              </w:rPr>
            </w:pPr>
            <w:r w:rsidRPr="004D0998">
              <w:rPr>
                <w:b/>
                <w:bCs/>
                <w:i/>
                <w:iCs/>
                <w:sz w:val="22"/>
                <w:szCs w:val="22"/>
              </w:rPr>
              <w:t>из местного бюджета</w:t>
            </w:r>
          </w:p>
        </w:tc>
      </w:tr>
      <w:tr w:rsidR="004D0998" w:rsidRPr="004D0998" w:rsidTr="004D0998">
        <w:trPr>
          <w:trHeight w:val="408"/>
        </w:trPr>
        <w:tc>
          <w:tcPr>
            <w:tcW w:w="69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lastRenderedPageBreak/>
              <w:t>ВСЕГО:</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1 054 561,60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145 877,50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887 869,90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20 814,20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497 132,40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20 586,90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473 358,20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15 177,90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267 291,30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24 857,10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236 445,90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2"/>
                <w:szCs w:val="22"/>
              </w:rPr>
            </w:pPr>
            <w:r w:rsidRPr="004D0998">
              <w:rPr>
                <w:b/>
                <w:bCs/>
                <w:sz w:val="22"/>
                <w:szCs w:val="22"/>
              </w:rPr>
              <w:t>5 988,30</w:t>
            </w:r>
          </w:p>
        </w:tc>
      </w:tr>
      <w:tr w:rsidR="004D0998" w:rsidRPr="004D0998" w:rsidTr="004D0998">
        <w:trPr>
          <w:trHeight w:val="408"/>
        </w:trPr>
        <w:tc>
          <w:tcPr>
            <w:tcW w:w="616" w:type="dxa"/>
            <w:tcBorders>
              <w:top w:val="nil"/>
              <w:left w:val="single" w:sz="4" w:space="0" w:color="auto"/>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 </w:t>
            </w:r>
          </w:p>
        </w:tc>
        <w:tc>
          <w:tcPr>
            <w:tcW w:w="6331" w:type="dxa"/>
            <w:tcBorders>
              <w:top w:val="nil"/>
              <w:left w:val="nil"/>
              <w:bottom w:val="single" w:sz="4" w:space="0" w:color="auto"/>
              <w:right w:val="single" w:sz="4" w:space="0" w:color="auto"/>
            </w:tcBorders>
            <w:shd w:val="clear" w:color="000000" w:fill="CCFFCC"/>
            <w:vAlign w:val="center"/>
            <w:hideMark/>
          </w:tcPr>
          <w:p w:rsidR="004D0998" w:rsidRPr="004D0998" w:rsidRDefault="004D0998" w:rsidP="004D0998">
            <w:pPr>
              <w:jc w:val="both"/>
              <w:rPr>
                <w:b/>
                <w:bCs/>
                <w:i/>
                <w:iCs/>
                <w:sz w:val="22"/>
                <w:szCs w:val="22"/>
              </w:rPr>
            </w:pPr>
            <w:r w:rsidRPr="004D0998">
              <w:rPr>
                <w:b/>
                <w:bCs/>
                <w:i/>
                <w:iCs/>
                <w:sz w:val="22"/>
                <w:szCs w:val="22"/>
              </w:rPr>
              <w:t>из них за счет средств дорожного фонда:</w:t>
            </w:r>
          </w:p>
        </w:tc>
        <w:tc>
          <w:tcPr>
            <w:tcW w:w="821"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56 282,80</w:t>
            </w:r>
          </w:p>
        </w:tc>
        <w:tc>
          <w:tcPr>
            <w:tcW w:w="771"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0,00</w:t>
            </w:r>
          </w:p>
        </w:tc>
        <w:tc>
          <w:tcPr>
            <w:tcW w:w="850"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55 719,90</w:t>
            </w:r>
          </w:p>
        </w:tc>
        <w:tc>
          <w:tcPr>
            <w:tcW w:w="851"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562,90</w:t>
            </w:r>
          </w:p>
        </w:tc>
        <w:tc>
          <w:tcPr>
            <w:tcW w:w="850"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39 055,10</w:t>
            </w:r>
          </w:p>
        </w:tc>
        <w:tc>
          <w:tcPr>
            <w:tcW w:w="851"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0,00</w:t>
            </w:r>
          </w:p>
        </w:tc>
        <w:tc>
          <w:tcPr>
            <w:tcW w:w="992"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38 664,40</w:t>
            </w:r>
          </w:p>
        </w:tc>
        <w:tc>
          <w:tcPr>
            <w:tcW w:w="709"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390,70</w:t>
            </w:r>
          </w:p>
        </w:tc>
        <w:tc>
          <w:tcPr>
            <w:tcW w:w="709"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0,00</w:t>
            </w:r>
          </w:p>
        </w:tc>
        <w:tc>
          <w:tcPr>
            <w:tcW w:w="850"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0,00</w:t>
            </w:r>
          </w:p>
        </w:tc>
        <w:tc>
          <w:tcPr>
            <w:tcW w:w="709"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0,00</w:t>
            </w:r>
          </w:p>
        </w:tc>
        <w:tc>
          <w:tcPr>
            <w:tcW w:w="709" w:type="dxa"/>
            <w:tcBorders>
              <w:top w:val="nil"/>
              <w:left w:val="nil"/>
              <w:bottom w:val="single" w:sz="4" w:space="0" w:color="auto"/>
              <w:right w:val="single" w:sz="4" w:space="0" w:color="auto"/>
            </w:tcBorders>
            <w:shd w:val="clear" w:color="000000" w:fill="CCFFCC"/>
            <w:vAlign w:val="bottom"/>
            <w:hideMark/>
          </w:tcPr>
          <w:p w:rsidR="004D0998" w:rsidRPr="004D0998" w:rsidRDefault="004D0998" w:rsidP="004D0998">
            <w:pPr>
              <w:jc w:val="center"/>
              <w:rPr>
                <w:b/>
                <w:bCs/>
                <w:i/>
                <w:iCs/>
                <w:sz w:val="22"/>
                <w:szCs w:val="22"/>
              </w:rPr>
            </w:pPr>
            <w:r w:rsidRPr="004D0998">
              <w:rPr>
                <w:b/>
                <w:bCs/>
                <w:i/>
                <w:iCs/>
                <w:sz w:val="22"/>
                <w:szCs w:val="22"/>
              </w:rPr>
              <w:t>0,00</w:t>
            </w:r>
          </w:p>
        </w:tc>
      </w:tr>
      <w:tr w:rsidR="004D0998" w:rsidRPr="004D0998" w:rsidTr="004D0998">
        <w:trPr>
          <w:trHeight w:val="615"/>
        </w:trPr>
        <w:tc>
          <w:tcPr>
            <w:tcW w:w="616" w:type="dxa"/>
            <w:tcBorders>
              <w:top w:val="nil"/>
              <w:left w:val="single" w:sz="4" w:space="0" w:color="auto"/>
              <w:bottom w:val="nil"/>
              <w:right w:val="single" w:sz="4" w:space="0" w:color="auto"/>
            </w:tcBorders>
            <w:shd w:val="clear" w:color="auto" w:fill="auto"/>
            <w:vAlign w:val="bottom"/>
            <w:hideMark/>
          </w:tcPr>
          <w:p w:rsidR="004D0998" w:rsidRPr="004D0998" w:rsidRDefault="004D0998" w:rsidP="004D0998">
            <w:pPr>
              <w:jc w:val="center"/>
              <w:rPr>
                <w:b/>
                <w:bCs/>
                <w:i/>
                <w:iCs/>
              </w:rPr>
            </w:pPr>
            <w:r w:rsidRPr="004D0998">
              <w:rPr>
                <w:b/>
                <w:bCs/>
                <w:i/>
                <w:iCs/>
              </w:rPr>
              <w:t>1.</w:t>
            </w:r>
          </w:p>
        </w:tc>
        <w:tc>
          <w:tcPr>
            <w:tcW w:w="16003" w:type="dxa"/>
            <w:gridSpan w:val="13"/>
            <w:tcBorders>
              <w:top w:val="single" w:sz="4" w:space="0" w:color="auto"/>
              <w:left w:val="nil"/>
              <w:bottom w:val="nil"/>
              <w:right w:val="single" w:sz="4" w:space="0" w:color="000000"/>
            </w:tcBorders>
            <w:shd w:val="clear" w:color="auto" w:fill="auto"/>
            <w:vAlign w:val="center"/>
            <w:hideMark/>
          </w:tcPr>
          <w:p w:rsidR="004D0998" w:rsidRPr="004D0998" w:rsidRDefault="004D0998" w:rsidP="004D0998">
            <w:pPr>
              <w:jc w:val="center"/>
              <w:rPr>
                <w:b/>
                <w:bCs/>
                <w:i/>
                <w:iCs/>
              </w:rPr>
            </w:pPr>
            <w:r w:rsidRPr="004D0998">
              <w:rPr>
                <w:b/>
                <w:bCs/>
                <w:i/>
                <w:iCs/>
              </w:rPr>
              <w:t xml:space="preserve">Капитальный ремонт </w:t>
            </w:r>
          </w:p>
        </w:tc>
      </w:tr>
      <w:tr w:rsidR="004D0998" w:rsidRPr="004D0998" w:rsidTr="004D0998">
        <w:trPr>
          <w:trHeight w:val="108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1.1.</w:t>
            </w:r>
          </w:p>
        </w:tc>
        <w:tc>
          <w:tcPr>
            <w:tcW w:w="6331"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rPr>
                <w:color w:val="000000"/>
                <w:sz w:val="20"/>
                <w:szCs w:val="20"/>
              </w:rPr>
            </w:pPr>
            <w:r w:rsidRPr="004D0998">
              <w:rPr>
                <w:color w:val="000000"/>
                <w:sz w:val="20"/>
                <w:szCs w:val="20"/>
              </w:rPr>
              <w:t>Субсидии в целях реализации инициативных проектов на капитальный ремонт фасада Муниципального бюджетного общеобразовательного учреждения средней общеобразовательной школы № 4 муниципального образования "Город Донецк"</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1 424,10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color w:val="000000"/>
                <w:sz w:val="20"/>
                <w:szCs w:val="20"/>
              </w:rPr>
            </w:pPr>
            <w:r w:rsidRPr="004D0998">
              <w:rPr>
                <w:color w:val="000000"/>
                <w:sz w:val="20"/>
                <w:szCs w:val="20"/>
              </w:rPr>
              <w:t>1 249,8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174,30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2 092,60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1 760,20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332,40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10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1.2.</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color w:val="000000"/>
                <w:sz w:val="20"/>
                <w:szCs w:val="20"/>
              </w:rPr>
            </w:pPr>
            <w:r w:rsidRPr="004D0998">
              <w:rPr>
                <w:color w:val="000000"/>
                <w:sz w:val="20"/>
                <w:szCs w:val="20"/>
              </w:rPr>
              <w:t>Субсидии в целях реализации инициативных проектов на капитальный ремонт потолков спортивных залов спортивного комплекса Муниципального бюджетного учреждения дополнительного образования спортивной школы №2 муниципального образования "Город Донецк"</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1 957,50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color w:val="000000"/>
                <w:sz w:val="20"/>
                <w:szCs w:val="20"/>
              </w:rPr>
            </w:pPr>
            <w:r w:rsidRPr="004D0998">
              <w:rPr>
                <w:color w:val="000000"/>
                <w:sz w:val="20"/>
                <w:szCs w:val="20"/>
              </w:rPr>
              <w:t>1 730,0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227,50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10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1.3.</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color w:val="000000"/>
                <w:sz w:val="20"/>
                <w:szCs w:val="20"/>
              </w:rPr>
            </w:pPr>
            <w:r w:rsidRPr="004D0998">
              <w:rPr>
                <w:color w:val="000000"/>
                <w:sz w:val="20"/>
                <w:szCs w:val="20"/>
              </w:rPr>
              <w:t xml:space="preserve">Субсидии в целях реализации инициативных проектов на выборочный капитальный ремонт напольного покрытия Муниципального бюджетного дошкольного образовательного учреждения детского сада № 10 </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1 965,70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color w:val="000000"/>
                <w:sz w:val="20"/>
                <w:szCs w:val="20"/>
              </w:rPr>
            </w:pPr>
            <w:r w:rsidRPr="004D0998">
              <w:rPr>
                <w:color w:val="000000"/>
                <w:sz w:val="20"/>
                <w:szCs w:val="20"/>
              </w:rPr>
              <w:t>1 776,1</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189,60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72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1.4.</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color w:val="000000"/>
                <w:sz w:val="20"/>
                <w:szCs w:val="20"/>
              </w:rPr>
            </w:pPr>
            <w:r w:rsidRPr="004D0998">
              <w:rPr>
                <w:color w:val="000000"/>
                <w:sz w:val="20"/>
                <w:szCs w:val="20"/>
              </w:rPr>
              <w:t>Субсидии в целях реализации инициативных проектов на выборочный капитальный ремонт асфальтового покрытия территории МБОУ СОШ №2 г. Донецка</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color w:val="000000"/>
                <w:sz w:val="20"/>
                <w:szCs w:val="20"/>
              </w:rPr>
            </w:pPr>
            <w:r w:rsidRPr="004D0998">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1 734,00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1 480,40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253,60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72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1.5.</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color w:val="000000"/>
                <w:sz w:val="20"/>
                <w:szCs w:val="20"/>
              </w:rPr>
            </w:pPr>
            <w:r w:rsidRPr="004D0998">
              <w:rPr>
                <w:color w:val="000000"/>
                <w:sz w:val="20"/>
                <w:szCs w:val="20"/>
              </w:rPr>
              <w:t xml:space="preserve"> Субсидии на капитальный ремонт образовательных организаций по объекту: "Капитальный ремонт МБДОУ детский сад №6 г. Донецка, по адресу: Ростовская область, г. Донецк, ул. Комсомольская, 86"</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82 080,30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color w:val="000000"/>
                <w:sz w:val="20"/>
                <w:szCs w:val="20"/>
              </w:rPr>
            </w:pPr>
            <w:r w:rsidRPr="004D0998">
              <w:rPr>
                <w:color w:val="000000"/>
                <w:sz w:val="20"/>
                <w:szCs w:val="20"/>
              </w:rPr>
              <w:t>80 028,3</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2 052,00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151 655,20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147 863,80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3 791,40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72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b/>
                <w:bCs/>
                <w:i/>
                <w:iCs/>
                <w:color w:val="000000"/>
                <w:sz w:val="20"/>
                <w:szCs w:val="20"/>
              </w:rPr>
            </w:pPr>
            <w:r w:rsidRPr="004D0998">
              <w:rPr>
                <w:b/>
                <w:bCs/>
                <w:i/>
                <w:iCs/>
                <w:color w:val="000000"/>
                <w:sz w:val="20"/>
                <w:szCs w:val="20"/>
              </w:rPr>
              <w:t>Субсидии на проведение мероприятий по замене существующих оконных и дверных блоков муниципальных образовательных учреждений, в том числе:</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17 525,20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color w:val="000000"/>
                <w:sz w:val="20"/>
                <w:szCs w:val="20"/>
              </w:rPr>
            </w:pPr>
            <w:r w:rsidRPr="004D0998">
              <w:rPr>
                <w:b/>
                <w:bCs/>
                <w:i/>
                <w:iCs/>
                <w:color w:val="000000"/>
                <w:sz w:val="20"/>
                <w:szCs w:val="20"/>
              </w:rPr>
              <w:t>17 000,5</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color w:val="000000"/>
                <w:sz w:val="20"/>
                <w:szCs w:val="20"/>
              </w:rPr>
            </w:pPr>
            <w:r w:rsidRPr="004D0998">
              <w:rPr>
                <w:b/>
                <w:bCs/>
                <w:i/>
                <w:iCs/>
                <w:color w:val="000000"/>
                <w:sz w:val="20"/>
                <w:szCs w:val="20"/>
              </w:rPr>
              <w:t>524,7</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r>
      <w:tr w:rsidR="004D0998" w:rsidRPr="004D0998" w:rsidTr="004D0998">
        <w:trPr>
          <w:trHeight w:val="720"/>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color w:val="000000"/>
                <w:sz w:val="20"/>
                <w:szCs w:val="20"/>
              </w:rPr>
            </w:pPr>
            <w:r w:rsidRPr="004D0998">
              <w:rPr>
                <w:i/>
                <w:iCs/>
                <w:color w:val="000000"/>
                <w:sz w:val="20"/>
                <w:szCs w:val="20"/>
              </w:rPr>
              <w:t>по объекту Муниципальное бюджетное дошкольное образовательное учреждение детский сад компенсирующего вида № 4 муниципального образования "Город Донецк"</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2 480,90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color w:val="000000"/>
                <w:sz w:val="20"/>
                <w:szCs w:val="20"/>
              </w:rPr>
            </w:pPr>
            <w:r w:rsidRPr="004D0998">
              <w:rPr>
                <w:i/>
                <w:iCs/>
                <w:color w:val="000000"/>
                <w:sz w:val="20"/>
                <w:szCs w:val="20"/>
              </w:rPr>
              <w:t>2 418,5</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62,40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720"/>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color w:val="000000"/>
                <w:sz w:val="20"/>
                <w:szCs w:val="20"/>
              </w:rPr>
            </w:pPr>
            <w:r w:rsidRPr="004D0998">
              <w:rPr>
                <w:i/>
                <w:iCs/>
                <w:color w:val="000000"/>
                <w:sz w:val="20"/>
                <w:szCs w:val="20"/>
              </w:rPr>
              <w:t>по объекту Муниципальное бюджетное дошкольное образовательное учреждение детский сад №7 муниципального образования "Город Донецк"</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7 314,40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color w:val="000000"/>
                <w:sz w:val="20"/>
                <w:szCs w:val="20"/>
              </w:rPr>
            </w:pPr>
            <w:r w:rsidRPr="004D0998">
              <w:rPr>
                <w:i/>
                <w:iCs/>
                <w:color w:val="000000"/>
                <w:sz w:val="20"/>
                <w:szCs w:val="20"/>
              </w:rPr>
              <w:t>7 130,5</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183,90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720"/>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color w:val="000000"/>
                <w:sz w:val="20"/>
                <w:szCs w:val="20"/>
              </w:rPr>
            </w:pPr>
            <w:r w:rsidRPr="004D0998">
              <w:rPr>
                <w:i/>
                <w:iCs/>
                <w:color w:val="000000"/>
                <w:sz w:val="20"/>
                <w:szCs w:val="20"/>
              </w:rPr>
              <w:t>по объекту Муниципальное бюджетное дошкольное образовательное учреждение детский сад № 8 муниципального образования "Город Донецк"</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4 594,20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color w:val="000000"/>
                <w:sz w:val="20"/>
                <w:szCs w:val="20"/>
              </w:rPr>
            </w:pPr>
            <w:r w:rsidRPr="004D0998">
              <w:rPr>
                <w:i/>
                <w:iCs/>
                <w:color w:val="000000"/>
                <w:sz w:val="20"/>
                <w:szCs w:val="20"/>
              </w:rPr>
              <w:t>4 421,4</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172,80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720"/>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color w:val="000000"/>
                <w:sz w:val="20"/>
                <w:szCs w:val="20"/>
              </w:rPr>
            </w:pPr>
            <w:r w:rsidRPr="004D0998">
              <w:rPr>
                <w:i/>
                <w:iCs/>
                <w:color w:val="000000"/>
                <w:sz w:val="20"/>
                <w:szCs w:val="20"/>
              </w:rPr>
              <w:t>по объекту Муниципальное бюджетное дошкольное образовательное учреждение детский сад № 9 муниципального образования "Город Донецк"</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3 135,70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color w:val="000000"/>
                <w:sz w:val="20"/>
                <w:szCs w:val="20"/>
              </w:rPr>
            </w:pPr>
            <w:r w:rsidRPr="004D0998">
              <w:rPr>
                <w:i/>
                <w:iCs/>
                <w:color w:val="000000"/>
                <w:sz w:val="20"/>
                <w:szCs w:val="20"/>
              </w:rPr>
              <w:t>3 030,1</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105,60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69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lastRenderedPageBreak/>
              <w:t>1.7.</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color w:val="000000"/>
                <w:sz w:val="20"/>
                <w:szCs w:val="20"/>
              </w:rPr>
            </w:pPr>
            <w:r w:rsidRPr="004D0998">
              <w:rPr>
                <w:color w:val="000000"/>
                <w:sz w:val="20"/>
                <w:szCs w:val="20"/>
              </w:rPr>
              <w:t>Субсидии на разработку проектной документации на капитальный ремонт муниципальных образовательных учреждений по объекту: "Подготовка проектной документации для проведения капитального ремонта Муниципального бюджетного общеобразовательного учреждения средней общеобразовательной школы № 20 муниципального образования «Город Донецк» (МБОУ СОШ № 20 г. Донецка), расположенной по адресу: Ростовская область, г. Донецк, пер. Гагарина, д.70"</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color w:val="000000"/>
                <w:sz w:val="20"/>
                <w:szCs w:val="20"/>
              </w:rPr>
            </w:pPr>
            <w:r w:rsidRPr="004D0998">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6 642,50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6 476,40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166,10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69"/>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1.8.</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color w:val="000000"/>
                <w:sz w:val="20"/>
                <w:szCs w:val="20"/>
              </w:rPr>
            </w:pPr>
            <w:r w:rsidRPr="004D0998">
              <w:rPr>
                <w:color w:val="000000"/>
                <w:sz w:val="20"/>
                <w:szCs w:val="20"/>
              </w:rPr>
              <w:t>Субсидии на разработку проектной документации на капитальный ремонт муниципальных образовательных учреждений по объекту: "Капитальный ремонт здания МБОУ СОШ № 3 г. Донецка, по адресу: Ростовская область, г. Донецк, ул. Обогатителей, 25"</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color w:val="000000"/>
                <w:sz w:val="20"/>
                <w:szCs w:val="20"/>
              </w:rPr>
            </w:pPr>
            <w:r w:rsidRPr="004D0998">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90,80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90,80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348"/>
        </w:trPr>
        <w:tc>
          <w:tcPr>
            <w:tcW w:w="69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104 952,80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101 784,70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3 168,10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160 481,10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157 580,80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4 634,30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r>
      <w:tr w:rsidR="004D0998" w:rsidRPr="004D0998" w:rsidTr="005C7D2D">
        <w:trPr>
          <w:trHeight w:val="347"/>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2.</w:t>
            </w:r>
          </w:p>
        </w:tc>
        <w:tc>
          <w:tcPr>
            <w:tcW w:w="16003" w:type="dxa"/>
            <w:gridSpan w:val="13"/>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Капитальное строительство</w:t>
            </w:r>
          </w:p>
        </w:tc>
      </w:tr>
      <w:tr w:rsidR="004D0998" w:rsidRPr="004D0998" w:rsidTr="004D0998">
        <w:trPr>
          <w:trHeight w:val="885"/>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2.1.</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Субсидия на строительство и реконструкцию объектов культуры и туристических объектов: "Строительство городского Дворца культуры "Шахтёр" в г. Донецке"</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250 546,30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244 282,60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6 263,70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5C7D2D">
        <w:trPr>
          <w:trHeight w:val="1371"/>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2.2.</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Строительство и реконструкция объектов водопроводного хозяйства, включая мероприятия, обеспечивающие их подключение к централизованной системе холодного водоснабжения по объекту</w:t>
            </w:r>
            <w:proofErr w:type="gramStart"/>
            <w:r w:rsidRPr="004D0998">
              <w:rPr>
                <w:sz w:val="20"/>
                <w:szCs w:val="20"/>
              </w:rPr>
              <w:t>: :</w:t>
            </w:r>
            <w:proofErr w:type="gramEnd"/>
            <w:r w:rsidRPr="004D0998">
              <w:rPr>
                <w:sz w:val="20"/>
                <w:szCs w:val="20"/>
              </w:rPr>
              <w:t xml:space="preserve"> «Мероприятия по обеспечению устойчивого водоснабжения и водоотведения инвестиционных площадок города Донецка Ростовской области». 3-й-этап — Строительство сооружений водоподготовки производительностью 12 тыс.м³/</w:t>
            </w:r>
            <w:proofErr w:type="spellStart"/>
            <w:r w:rsidRPr="004D0998">
              <w:rPr>
                <w:sz w:val="20"/>
                <w:szCs w:val="20"/>
              </w:rPr>
              <w:t>сут</w:t>
            </w:r>
            <w:proofErr w:type="spellEnd"/>
            <w:r w:rsidRPr="004D0998">
              <w:rPr>
                <w:sz w:val="20"/>
                <w:szCs w:val="20"/>
              </w:rPr>
              <w:t>. (Инвестиционная площадка    № 2)»</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256 382,60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249 973,00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6 409,60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961,50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961,50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5C7D2D">
        <w:trPr>
          <w:trHeight w:val="93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2.3.</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Субсидия на рекультивацию загрязненных земельных участков (полигонов ТКО) по объекту: "Рекультивация земельного участка, расположенного по адресу: ориентир улица </w:t>
            </w:r>
            <w:proofErr w:type="spellStart"/>
            <w:r w:rsidRPr="004D0998">
              <w:rPr>
                <w:sz w:val="20"/>
                <w:szCs w:val="20"/>
              </w:rPr>
              <w:t>Подтелкова</w:t>
            </w:r>
            <w:proofErr w:type="spellEnd"/>
            <w:r w:rsidRPr="004D0998">
              <w:rPr>
                <w:sz w:val="20"/>
                <w:szCs w:val="20"/>
              </w:rPr>
              <w:t>, 550м от ориентира по направлению на восток"</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50 541,80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50 036,20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505,60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 </w:t>
            </w:r>
          </w:p>
        </w:tc>
      </w:tr>
      <w:tr w:rsidR="004D0998" w:rsidRPr="004D0998" w:rsidTr="004D0998">
        <w:trPr>
          <w:trHeight w:val="348"/>
        </w:trPr>
        <w:tc>
          <w:tcPr>
            <w:tcW w:w="69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ИТОГО:</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557 470,70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544 291,80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13 178,90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961,50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961,50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r>
      <w:tr w:rsidR="004D0998" w:rsidRPr="004D0998" w:rsidTr="005C7D2D">
        <w:trPr>
          <w:trHeight w:val="369"/>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3.</w:t>
            </w:r>
          </w:p>
        </w:tc>
        <w:tc>
          <w:tcPr>
            <w:tcW w:w="16003" w:type="dxa"/>
            <w:gridSpan w:val="13"/>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Приобретение оборудования (основных средств)</w:t>
            </w:r>
          </w:p>
        </w:tc>
      </w:tr>
      <w:tr w:rsidR="004D0998" w:rsidRPr="004D0998" w:rsidTr="004D0998">
        <w:trPr>
          <w:trHeight w:val="36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3.1.</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на государственную поддержку отрасли культуры муниципальных образований</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170,80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141,10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28,90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0,80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171,10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144,70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25,60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0,80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175,50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148,40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26,30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0,80</w:t>
            </w:r>
          </w:p>
        </w:tc>
      </w:tr>
      <w:tr w:rsidR="004D0998" w:rsidRPr="004D0998" w:rsidTr="004D0998">
        <w:trPr>
          <w:trHeight w:val="36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3.2.</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Субсидия на комплектование книжных фондов библиотек муниципальных образований</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404,80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394,60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10,20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402,10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392,00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10,10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418,20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407,70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10,50</w:t>
            </w:r>
          </w:p>
        </w:tc>
      </w:tr>
      <w:tr w:rsidR="004D0998" w:rsidRPr="004D0998" w:rsidTr="004D0998">
        <w:trPr>
          <w:trHeight w:val="10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3.3.</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Субсидия на оснащение учреждений культуры современным оборудованием и программным обеспечением, в </w:t>
            </w:r>
            <w:proofErr w:type="gramStart"/>
            <w:r w:rsidRPr="004D0998">
              <w:rPr>
                <w:sz w:val="20"/>
                <w:szCs w:val="20"/>
              </w:rPr>
              <w:t>части  приобретения</w:t>
            </w:r>
            <w:proofErr w:type="gramEnd"/>
            <w:r w:rsidRPr="004D0998">
              <w:rPr>
                <w:sz w:val="20"/>
                <w:szCs w:val="20"/>
              </w:rPr>
              <w:t xml:space="preserve"> основных средств для  Муниципального бюджетного учреждения культуры "Донецкая централизованная библиотечная система"</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97,30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94,60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2,70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614,70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599,30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15,40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5C7D2D">
        <w:trPr>
          <w:trHeight w:val="69"/>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3.4.</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Субсидия на техническое оснащение региональных и муниципальных музеев в рамках регионального проекта "Культурная среда" для </w:t>
            </w:r>
            <w:r w:rsidRPr="004D0998">
              <w:rPr>
                <w:sz w:val="20"/>
                <w:szCs w:val="20"/>
              </w:rPr>
              <w:lastRenderedPageBreak/>
              <w:t>муниципального бюджетного учреждения культуры "Донецкий историко-краеведческий музей"</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lastRenderedPageBreak/>
              <w:t>1 143,50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1 120,00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22,90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0,60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72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3.5.</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на переселение семей, проживающих в фонде, признанном аварийным и подлежащим сносу или реконструкции</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70 559,40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68 769,50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1 789,90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211 858,10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206 561,60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5 296,50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195 863,60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190 967,00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4 896,60</w:t>
            </w:r>
          </w:p>
        </w:tc>
      </w:tr>
      <w:tr w:rsidR="004D0998" w:rsidRPr="004D0998" w:rsidTr="004D0998">
        <w:trPr>
          <w:trHeight w:val="10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3.6.</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для Муниципального бюджетного учреждения культуры "городской дворец культуры и клубы" Дом культуры "</w:t>
            </w:r>
            <w:proofErr w:type="spellStart"/>
            <w:r w:rsidRPr="004D0998">
              <w:rPr>
                <w:sz w:val="20"/>
                <w:szCs w:val="20"/>
              </w:rPr>
              <w:t>Гундоровский</w:t>
            </w:r>
            <w:proofErr w:type="spellEnd"/>
            <w:r w:rsidRPr="004D0998">
              <w:rPr>
                <w:sz w:val="20"/>
                <w:szCs w:val="20"/>
              </w:rPr>
              <w:t>"</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873,60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721,90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147,90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3,80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360"/>
        </w:trPr>
        <w:tc>
          <w:tcPr>
            <w:tcW w:w="616" w:type="dxa"/>
            <w:tcBorders>
              <w:top w:val="nil"/>
              <w:left w:val="single" w:sz="4" w:space="0" w:color="auto"/>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3.7.</w:t>
            </w:r>
          </w:p>
        </w:tc>
        <w:tc>
          <w:tcPr>
            <w:tcW w:w="6331" w:type="dxa"/>
            <w:tcBorders>
              <w:top w:val="nil"/>
              <w:left w:val="nil"/>
              <w:bottom w:val="nil"/>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на оснащение городского Дворца культуры "Шахтёр" в г. Донецке</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771" w:type="dxa"/>
            <w:tcBorders>
              <w:top w:val="nil"/>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1" w:type="dxa"/>
            <w:tcBorders>
              <w:top w:val="nil"/>
              <w:left w:val="nil"/>
              <w:bottom w:val="nil"/>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1 437,30</w:t>
            </w:r>
          </w:p>
        </w:tc>
        <w:tc>
          <w:tcPr>
            <w:tcW w:w="851" w:type="dxa"/>
            <w:tcBorders>
              <w:top w:val="nil"/>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1 437,30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nil"/>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nil"/>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nil"/>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1080"/>
        </w:trPr>
        <w:tc>
          <w:tcPr>
            <w:tcW w:w="616" w:type="dxa"/>
            <w:tcBorders>
              <w:top w:val="single" w:sz="4" w:space="0" w:color="auto"/>
              <w:left w:val="single" w:sz="4" w:space="0" w:color="auto"/>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3.8.</w:t>
            </w:r>
          </w:p>
        </w:tc>
        <w:tc>
          <w:tcPr>
            <w:tcW w:w="6331" w:type="dxa"/>
            <w:tcBorders>
              <w:top w:val="single" w:sz="4" w:space="0" w:color="auto"/>
              <w:left w:val="nil"/>
              <w:bottom w:val="nil"/>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Субсидии в целях реализации инициативных проектов на оснащение оборудованием, мебелью и инвентарем Муниципального бюджетного </w:t>
            </w:r>
            <w:proofErr w:type="gramStart"/>
            <w:r w:rsidRPr="004D0998">
              <w:rPr>
                <w:sz w:val="20"/>
                <w:szCs w:val="20"/>
              </w:rPr>
              <w:t>учреждения  Центра</w:t>
            </w:r>
            <w:proofErr w:type="gramEnd"/>
            <w:r w:rsidRPr="004D0998">
              <w:rPr>
                <w:sz w:val="20"/>
                <w:szCs w:val="20"/>
              </w:rPr>
              <w:t xml:space="preserve"> психолого-педагогической, медицинской и социальной помощи "Вектор" муниципального образования "Город Донецк"</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771"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1"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1 957,90</w:t>
            </w:r>
          </w:p>
        </w:tc>
        <w:tc>
          <w:tcPr>
            <w:tcW w:w="851"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1 716,70</w:t>
            </w:r>
          </w:p>
        </w:tc>
        <w:tc>
          <w:tcPr>
            <w:tcW w:w="709"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241,20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r>
      <w:tr w:rsidR="004D0998" w:rsidRPr="004D0998" w:rsidTr="004D0998">
        <w:trPr>
          <w:trHeight w:val="1080"/>
        </w:trPr>
        <w:tc>
          <w:tcPr>
            <w:tcW w:w="616" w:type="dxa"/>
            <w:tcBorders>
              <w:top w:val="single" w:sz="4" w:space="0" w:color="auto"/>
              <w:left w:val="single" w:sz="4" w:space="0" w:color="auto"/>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3.9.</w:t>
            </w:r>
          </w:p>
        </w:tc>
        <w:tc>
          <w:tcPr>
            <w:tcW w:w="6331" w:type="dxa"/>
            <w:tcBorders>
              <w:top w:val="single" w:sz="4" w:space="0" w:color="auto"/>
              <w:left w:val="nil"/>
              <w:bottom w:val="nil"/>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в целях реализации инициативных проектов на приобретение мебели в многофункциональный центр предоставления государственных и муниципальных услуг города Донецка</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771"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1"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1 244,00</w:t>
            </w:r>
          </w:p>
        </w:tc>
        <w:tc>
          <w:tcPr>
            <w:tcW w:w="851"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1 144,00</w:t>
            </w:r>
          </w:p>
        </w:tc>
        <w:tc>
          <w:tcPr>
            <w:tcW w:w="709"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100,00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r>
      <w:tr w:rsidR="004D0998" w:rsidRPr="004D0998" w:rsidTr="004D0998">
        <w:trPr>
          <w:trHeight w:val="360"/>
        </w:trPr>
        <w:tc>
          <w:tcPr>
            <w:tcW w:w="616" w:type="dxa"/>
            <w:tcBorders>
              <w:top w:val="single" w:sz="4" w:space="0" w:color="auto"/>
              <w:left w:val="single" w:sz="4" w:space="0" w:color="auto"/>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3.10.</w:t>
            </w:r>
          </w:p>
        </w:tc>
        <w:tc>
          <w:tcPr>
            <w:tcW w:w="6331" w:type="dxa"/>
            <w:tcBorders>
              <w:top w:val="single" w:sz="4" w:space="0" w:color="auto"/>
              <w:left w:val="nil"/>
              <w:bottom w:val="nil"/>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Субсидии на приобретение для последующей установки оборудования для детских игровых площадок </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771"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1"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10 256,60</w:t>
            </w:r>
          </w:p>
        </w:tc>
        <w:tc>
          <w:tcPr>
            <w:tcW w:w="851"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10 000,00</w:t>
            </w:r>
          </w:p>
        </w:tc>
        <w:tc>
          <w:tcPr>
            <w:tcW w:w="709"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256,60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nil"/>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r>
      <w:tr w:rsidR="004D0998" w:rsidRPr="004D0998" w:rsidTr="004D0998">
        <w:trPr>
          <w:trHeight w:val="1440"/>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3.11.</w:t>
            </w:r>
          </w:p>
        </w:tc>
        <w:tc>
          <w:tcPr>
            <w:tcW w:w="6331" w:type="dxa"/>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119 366,00</w:t>
            </w:r>
          </w:p>
        </w:tc>
        <w:tc>
          <w:tcPr>
            <w:tcW w:w="771" w:type="dxa"/>
            <w:tcBorders>
              <w:top w:val="single" w:sz="4" w:space="0" w:color="auto"/>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119 366,00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525"/>
        </w:trPr>
        <w:tc>
          <w:tcPr>
            <w:tcW w:w="69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ИТОГО:</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192 615,40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121 349,00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69 458,40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1 808,00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227 941,80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144,70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220 439,20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7 357,90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196 457,30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148,40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191 401,00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4 907,90</w:t>
            </w:r>
          </w:p>
        </w:tc>
      </w:tr>
      <w:tr w:rsidR="004D0998" w:rsidRPr="004D0998" w:rsidTr="004D0998">
        <w:trPr>
          <w:trHeight w:val="66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4.</w:t>
            </w:r>
          </w:p>
        </w:tc>
        <w:tc>
          <w:tcPr>
            <w:tcW w:w="16003" w:type="dxa"/>
            <w:gridSpan w:val="13"/>
            <w:tcBorders>
              <w:top w:val="single" w:sz="4" w:space="0" w:color="auto"/>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Иные расходы</w:t>
            </w:r>
          </w:p>
        </w:tc>
      </w:tr>
      <w:tr w:rsidR="004D0998" w:rsidRPr="004D0998" w:rsidTr="005C7D2D">
        <w:trPr>
          <w:trHeight w:val="179"/>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4.1.</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Субсидия на реализацию принципа экстерриториальности при предоставлении государственных и муниципальных услуг</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62,20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60,60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1,60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54,80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53,40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1,40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56,90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55,40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1,50</w:t>
            </w:r>
          </w:p>
        </w:tc>
      </w:tr>
      <w:tr w:rsidR="004D0998" w:rsidRPr="004D0998" w:rsidTr="004D0998">
        <w:trPr>
          <w:trHeight w:val="72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4.2.</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Субсидия на организацию областных услуг на базе многофункционального центра предоставления государственных и муниципальных услуг</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77,60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75,60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2,00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32,40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31,50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0,90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33,70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32,80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0,90</w:t>
            </w:r>
          </w:p>
        </w:tc>
      </w:tr>
      <w:tr w:rsidR="004D0998" w:rsidRPr="004D0998" w:rsidTr="004D0998">
        <w:trPr>
          <w:trHeight w:val="10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4.3.</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2 459,80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2 398,30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61,50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5 116,40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4 988,50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127,90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5 321,10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5 188,10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133,00</w:t>
            </w:r>
          </w:p>
        </w:tc>
      </w:tr>
      <w:tr w:rsidR="004D0998" w:rsidRPr="004D0998" w:rsidTr="005C7D2D">
        <w:trPr>
          <w:trHeight w:val="69"/>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lastRenderedPageBreak/>
              <w:t>4.4.</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Субсидии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407,80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397,60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10,20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5C7D2D">
        <w:trPr>
          <w:trHeight w:val="69"/>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4.5.</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2 836,20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2 779,50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56,70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2 836,20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2 779,50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56,70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3 428,40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2 948,40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480,00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5C7D2D">
        <w:trPr>
          <w:trHeight w:val="327"/>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4.6.</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Субсидия на организацию отдыха детей в каникулярное время</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2 128,70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2 075,40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53,30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2 213,80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2 158,40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55,40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2 302,30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2 244,70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57,60</w:t>
            </w:r>
          </w:p>
        </w:tc>
      </w:tr>
      <w:tr w:rsidR="004D0998" w:rsidRPr="004D0998" w:rsidTr="004D0998">
        <w:trPr>
          <w:trHeight w:val="72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4.7.</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20 188,00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16 756,00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3 432,00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20 407,10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17 346,00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3 061,10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20 116,90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17 300,50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2 816,40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36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4.8.</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Субсидия на обеспечение жильем молодых семей в Ростовской области</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1 738,70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382,50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1 312,70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43,50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1 359,20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316,70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1 008,50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34,00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1 371,50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328,80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1 008,40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34,30</w:t>
            </w:r>
          </w:p>
        </w:tc>
      </w:tr>
      <w:tr w:rsidR="004D0998" w:rsidRPr="004D0998" w:rsidTr="004D0998">
        <w:trPr>
          <w:trHeight w:val="36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4.9.</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 xml:space="preserve">Субсидия на </w:t>
            </w:r>
            <w:proofErr w:type="spellStart"/>
            <w:r w:rsidRPr="004D0998">
              <w:rPr>
                <w:sz w:val="20"/>
                <w:szCs w:val="20"/>
              </w:rPr>
              <w:t>софинансирование</w:t>
            </w:r>
            <w:proofErr w:type="spellEnd"/>
            <w:r w:rsidRPr="004D0998">
              <w:rPr>
                <w:sz w:val="20"/>
                <w:szCs w:val="20"/>
              </w:rPr>
              <w:t xml:space="preserve"> муниципальных программ по работе с молодежью</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219,20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213,70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5,50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219,20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213,70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5,50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219,20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213,70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5,50</w:t>
            </w:r>
          </w:p>
        </w:tc>
      </w:tr>
      <w:tr w:rsidR="004D0998" w:rsidRPr="004D0998" w:rsidTr="005C7D2D">
        <w:trPr>
          <w:trHeight w:val="704"/>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4.10.</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Субсидия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647,90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631,70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16,20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647,90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631,70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16,20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647,90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631,70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16,20</w:t>
            </w:r>
          </w:p>
        </w:tc>
      </w:tr>
      <w:tr w:rsidR="004D0998" w:rsidRPr="004D0998" w:rsidTr="005C7D2D">
        <w:trPr>
          <w:trHeight w:val="157"/>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4.11.</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Субсидия на проведение комплексных кадастровых работ</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4 804,80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4 131,00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655,70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18,10</w:t>
            </w:r>
          </w:p>
        </w:tc>
      </w:tr>
      <w:tr w:rsidR="004D0998" w:rsidRPr="004D0998" w:rsidTr="004D0998">
        <w:trPr>
          <w:trHeight w:val="72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4.12.</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на реализацию программ местного развития и обеспечение занятости для шахтерских городов и поселков</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4 657,10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4 610,50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46,60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10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4.13.</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в целях реализации инициативных проектов на замену светильников в спортивных залах и бассейне спортивного комплекса Муниципального бюджетного учреждения дополнительного образования спортивной школы №2 муниципального образования "Город Донецк"</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1 782,10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1 552,30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229,80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5C7D2D">
        <w:trPr>
          <w:trHeight w:val="69"/>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4.14.</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1 230,80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1 200,00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30,80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36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4.15.</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Субсидии на снос аварийного жилищного фонда</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261,70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261,70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10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4.16.</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rPr>
                <w:color w:val="000000"/>
                <w:sz w:val="20"/>
                <w:szCs w:val="20"/>
              </w:rPr>
            </w:pPr>
            <w:r w:rsidRPr="004D0998">
              <w:rPr>
                <w:color w:val="000000"/>
                <w:sz w:val="20"/>
                <w:szCs w:val="20"/>
              </w:rPr>
              <w:t xml:space="preserve">Субсидии в целях реализации инициативных проектов по </w:t>
            </w:r>
            <w:proofErr w:type="spellStart"/>
            <w:r w:rsidRPr="004D0998">
              <w:rPr>
                <w:color w:val="000000"/>
                <w:sz w:val="20"/>
                <w:szCs w:val="20"/>
              </w:rPr>
              <w:t>объекту:"Благоустройство</w:t>
            </w:r>
            <w:proofErr w:type="spellEnd"/>
            <w:r w:rsidRPr="004D0998">
              <w:rPr>
                <w:color w:val="000000"/>
                <w:sz w:val="20"/>
                <w:szCs w:val="20"/>
              </w:rPr>
              <w:t xml:space="preserve"> территории детской игровой площадки, находящейся по адресу: город Донецк, </w:t>
            </w:r>
            <w:proofErr w:type="spellStart"/>
            <w:r w:rsidRPr="004D0998">
              <w:rPr>
                <w:color w:val="000000"/>
                <w:sz w:val="20"/>
                <w:szCs w:val="20"/>
              </w:rPr>
              <w:t>ул.Некрасова</w:t>
            </w:r>
            <w:proofErr w:type="spellEnd"/>
            <w:r w:rsidRPr="004D0998">
              <w:rPr>
                <w:color w:val="000000"/>
                <w:sz w:val="20"/>
                <w:szCs w:val="20"/>
              </w:rPr>
              <w:t>, земельный участок 44А"</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890,30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color w:val="000000"/>
                <w:sz w:val="20"/>
                <w:szCs w:val="20"/>
              </w:rPr>
            </w:pPr>
            <w:r w:rsidRPr="004D0998">
              <w:rPr>
                <w:color w:val="000000"/>
                <w:sz w:val="20"/>
                <w:szCs w:val="20"/>
              </w:rPr>
              <w:t>675,9</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214,40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0,00</w:t>
            </w:r>
          </w:p>
        </w:tc>
      </w:tr>
      <w:tr w:rsidR="004D0998" w:rsidRPr="004D0998" w:rsidTr="004D0998">
        <w:trPr>
          <w:trHeight w:val="720"/>
        </w:trPr>
        <w:tc>
          <w:tcPr>
            <w:tcW w:w="616" w:type="dxa"/>
            <w:vMerge w:val="restart"/>
            <w:tcBorders>
              <w:top w:val="nil"/>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lastRenderedPageBreak/>
              <w:t>4.17.</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b/>
                <w:bCs/>
                <w:i/>
                <w:iCs/>
                <w:sz w:val="20"/>
                <w:szCs w:val="20"/>
              </w:rPr>
            </w:pPr>
            <w:r w:rsidRPr="004D0998">
              <w:rPr>
                <w:b/>
                <w:bCs/>
                <w:i/>
                <w:iCs/>
                <w:sz w:val="20"/>
                <w:szCs w:val="20"/>
              </w:rPr>
              <w:t>Субсидии на благоустройство дворовых территорий в рамках реализации программ формирования современной городской среды, в том числе:</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10 256,50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10 000,00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256,50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10 000,00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256,60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r>
      <w:tr w:rsidR="004D0998" w:rsidRPr="004D0998" w:rsidTr="005C7D2D">
        <w:trPr>
          <w:trHeight w:val="69"/>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 - объект «Благоустройство дворовой территории в районе многоквартирного жилого дома по адресу: Ростовская область, город Донецк, микрорайон 3, дворовая территория многоквартирного дома №5»</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5 128,30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5 000,00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128,30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r>
      <w:tr w:rsidR="004D0998" w:rsidRPr="004D0998" w:rsidTr="005C7D2D">
        <w:trPr>
          <w:trHeight w:val="69"/>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 -объект «Благоустройство дворовой территории в районе многоквартирных жилых домов по адресу: Ростовская область, город Донецк, микрорайон 3, дворовая территория многоквартирных домов №3, №4»</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5 128,20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5 000,00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128,20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i/>
                <w:iCs/>
                <w:sz w:val="20"/>
                <w:szCs w:val="20"/>
              </w:rPr>
            </w:pPr>
            <w:r w:rsidRPr="004D0998">
              <w:rPr>
                <w:i/>
                <w:iCs/>
                <w:sz w:val="20"/>
                <w:szCs w:val="20"/>
              </w:rPr>
              <w:t>0,00</w:t>
            </w:r>
          </w:p>
        </w:tc>
      </w:tr>
      <w:tr w:rsidR="004D0998" w:rsidRPr="004D0998" w:rsidTr="004D0998">
        <w:trPr>
          <w:trHeight w:val="72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4.18.</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b/>
                <w:bCs/>
                <w:i/>
                <w:iCs/>
                <w:sz w:val="20"/>
                <w:szCs w:val="20"/>
              </w:rPr>
            </w:pPr>
            <w:r w:rsidRPr="004D0998">
              <w:rPr>
                <w:b/>
                <w:bCs/>
                <w:i/>
                <w:iCs/>
                <w:sz w:val="20"/>
                <w:szCs w:val="20"/>
              </w:rPr>
              <w:t xml:space="preserve">Субсидия на возмещение предприятиям жилищно-коммунального хозяйства части платы граждан за коммунальные услуги, </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96 669,90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95 238,30</w:t>
            </w:r>
          </w:p>
        </w:tc>
        <w:tc>
          <w:tcPr>
            <w:tcW w:w="851"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1 431,60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32 531,30</w:t>
            </w:r>
          </w:p>
        </w:tc>
        <w:tc>
          <w:tcPr>
            <w:tcW w:w="851"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31 718,00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813,30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32 531,30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31 718,00</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b/>
                <w:bCs/>
                <w:i/>
                <w:iCs/>
                <w:sz w:val="20"/>
                <w:szCs w:val="20"/>
              </w:rPr>
            </w:pPr>
            <w:r w:rsidRPr="004D0998">
              <w:rPr>
                <w:b/>
                <w:bCs/>
                <w:i/>
                <w:iCs/>
                <w:sz w:val="20"/>
                <w:szCs w:val="20"/>
              </w:rPr>
              <w:t>813,30</w:t>
            </w:r>
          </w:p>
        </w:tc>
      </w:tr>
      <w:tr w:rsidR="004D0998" w:rsidRPr="004D0998" w:rsidTr="004D0998">
        <w:trPr>
          <w:trHeight w:val="360"/>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sz w:val="20"/>
                <w:szCs w:val="20"/>
              </w:rPr>
            </w:pPr>
            <w:r w:rsidRPr="004D0998">
              <w:rPr>
                <w:sz w:val="20"/>
                <w:szCs w:val="20"/>
              </w:rPr>
              <w:t>в том числе:</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 </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i/>
                <w:iCs/>
                <w:sz w:val="20"/>
                <w:szCs w:val="20"/>
              </w:rPr>
            </w:pPr>
            <w:r w:rsidRPr="004D0998">
              <w:rPr>
                <w:i/>
                <w:i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sz w:val="20"/>
                <w:szCs w:val="20"/>
              </w:rPr>
            </w:pPr>
            <w:r w:rsidRPr="004D0998">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center"/>
              <w:rPr>
                <w:sz w:val="20"/>
                <w:szCs w:val="20"/>
              </w:rPr>
            </w:pPr>
            <w:r w:rsidRPr="004D0998">
              <w:rPr>
                <w:sz w:val="20"/>
                <w:szCs w:val="20"/>
              </w:rPr>
              <w:t> </w:t>
            </w:r>
          </w:p>
        </w:tc>
      </w:tr>
      <w:tr w:rsidR="004D0998" w:rsidRPr="004D0998" w:rsidTr="005C7D2D">
        <w:trPr>
          <w:trHeight w:val="69"/>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 - возмещение по услугам холодного водоснабжения муниципальному унитарному предприятию «Исток»</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45 375,50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44 748,70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626,80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29 471,10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i/>
                <w:iCs/>
                <w:sz w:val="20"/>
                <w:szCs w:val="20"/>
              </w:rPr>
            </w:pPr>
            <w:r w:rsidRPr="004D0998">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28 734,30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736,80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29 471,10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right"/>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28 734,30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736,80</w:t>
            </w:r>
          </w:p>
        </w:tc>
      </w:tr>
      <w:tr w:rsidR="004D0998" w:rsidRPr="004D0998" w:rsidTr="004D0998">
        <w:trPr>
          <w:trHeight w:val="360"/>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 - возмещение по услугам водоотведения муниципальному унитарному предприятию «Исток»</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1 610,80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1 585,70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25,10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2 275,30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i/>
                <w:iCs/>
                <w:sz w:val="20"/>
                <w:szCs w:val="20"/>
              </w:rPr>
            </w:pPr>
            <w:r w:rsidRPr="004D0998">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2 218,40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56,90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2 275,30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right"/>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2 218,40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56,90</w:t>
            </w:r>
          </w:p>
        </w:tc>
      </w:tr>
      <w:tr w:rsidR="004D0998" w:rsidRPr="004D0998" w:rsidTr="004D0998">
        <w:trPr>
          <w:trHeight w:val="720"/>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 - возмещение по услугам горячего водоснабжения общество с ограниченной ответственностью «</w:t>
            </w:r>
            <w:proofErr w:type="spellStart"/>
            <w:r w:rsidRPr="004D0998">
              <w:rPr>
                <w:i/>
                <w:iCs/>
                <w:sz w:val="20"/>
                <w:szCs w:val="20"/>
              </w:rPr>
              <w:t>Донэнерго</w:t>
            </w:r>
            <w:proofErr w:type="spellEnd"/>
            <w:r w:rsidRPr="004D0998">
              <w:rPr>
                <w:i/>
                <w:iCs/>
                <w:sz w:val="20"/>
                <w:szCs w:val="20"/>
              </w:rPr>
              <w:t xml:space="preserve"> </w:t>
            </w:r>
            <w:proofErr w:type="spellStart"/>
            <w:r w:rsidRPr="004D0998">
              <w:rPr>
                <w:i/>
                <w:iCs/>
                <w:sz w:val="20"/>
                <w:szCs w:val="20"/>
              </w:rPr>
              <w:t>теловые</w:t>
            </w:r>
            <w:proofErr w:type="spellEnd"/>
            <w:r w:rsidRPr="004D0998">
              <w:rPr>
                <w:i/>
                <w:iCs/>
                <w:sz w:val="20"/>
                <w:szCs w:val="20"/>
              </w:rPr>
              <w:t xml:space="preserve"> сети»</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7 659,60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7 470,00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189,60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784,90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i/>
                <w:iCs/>
                <w:sz w:val="20"/>
                <w:szCs w:val="20"/>
              </w:rPr>
            </w:pPr>
            <w:r w:rsidRPr="004D0998">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765,30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19,60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784,90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right"/>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765,30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right"/>
              <w:rPr>
                <w:i/>
                <w:iCs/>
                <w:sz w:val="20"/>
                <w:szCs w:val="20"/>
              </w:rPr>
            </w:pPr>
            <w:r w:rsidRPr="004D0998">
              <w:rPr>
                <w:i/>
                <w:iCs/>
                <w:sz w:val="20"/>
                <w:szCs w:val="20"/>
              </w:rPr>
              <w:t>19,60</w:t>
            </w:r>
          </w:p>
        </w:tc>
      </w:tr>
      <w:tr w:rsidR="004D0998" w:rsidRPr="004D0998" w:rsidTr="005C7D2D">
        <w:trPr>
          <w:trHeight w:val="69"/>
        </w:trPr>
        <w:tc>
          <w:tcPr>
            <w:tcW w:w="616" w:type="dxa"/>
            <w:vMerge/>
            <w:tcBorders>
              <w:top w:val="nil"/>
              <w:left w:val="single" w:sz="4" w:space="0" w:color="auto"/>
              <w:bottom w:val="single" w:sz="4" w:space="0" w:color="auto"/>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 - возмещение по услугам отопления общество с ограниченной ответственностью «</w:t>
            </w:r>
            <w:proofErr w:type="spellStart"/>
            <w:r w:rsidRPr="004D0998">
              <w:rPr>
                <w:i/>
                <w:iCs/>
                <w:sz w:val="20"/>
                <w:szCs w:val="20"/>
              </w:rPr>
              <w:t>Донэнерго</w:t>
            </w:r>
            <w:proofErr w:type="spellEnd"/>
            <w:r w:rsidRPr="004D0998">
              <w:rPr>
                <w:i/>
                <w:iCs/>
                <w:sz w:val="20"/>
                <w:szCs w:val="20"/>
              </w:rPr>
              <w:t xml:space="preserve"> </w:t>
            </w:r>
            <w:proofErr w:type="spellStart"/>
            <w:r w:rsidRPr="004D0998">
              <w:rPr>
                <w:i/>
                <w:iCs/>
                <w:sz w:val="20"/>
                <w:szCs w:val="20"/>
              </w:rPr>
              <w:t>теловые</w:t>
            </w:r>
            <w:proofErr w:type="spellEnd"/>
            <w:r w:rsidRPr="004D0998">
              <w:rPr>
                <w:i/>
                <w:iCs/>
                <w:sz w:val="20"/>
                <w:szCs w:val="20"/>
              </w:rPr>
              <w:t xml:space="preserve"> сети»</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42 024,00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sz w:val="20"/>
                <w:szCs w:val="20"/>
              </w:rPr>
            </w:pPr>
            <w:r w:rsidRPr="004D0998">
              <w:rPr>
                <w:i/>
                <w:iCs/>
                <w:sz w:val="20"/>
                <w:szCs w:val="20"/>
              </w:rPr>
              <w:t>41 433,90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sz w:val="20"/>
                <w:szCs w:val="20"/>
              </w:rPr>
            </w:pPr>
            <w:r w:rsidRPr="004D0998">
              <w:rPr>
                <w:i/>
                <w:iCs/>
                <w:sz w:val="20"/>
                <w:szCs w:val="20"/>
              </w:rPr>
              <w:t>590,10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0,00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i/>
                <w:iCs/>
                <w:sz w:val="20"/>
                <w:szCs w:val="20"/>
              </w:rPr>
            </w:pPr>
            <w:r w:rsidRPr="004D0998">
              <w:rPr>
                <w:i/>
                <w:iCs/>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right"/>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D0998" w:rsidRPr="004D0998" w:rsidRDefault="004D0998" w:rsidP="004D0998">
            <w:pPr>
              <w:jc w:val="right"/>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right"/>
              <w:rPr>
                <w:i/>
                <w:iCs/>
                <w:sz w:val="20"/>
                <w:szCs w:val="20"/>
              </w:rPr>
            </w:pPr>
            <w:r w:rsidRPr="004D0998">
              <w:rPr>
                <w:i/>
                <w:iCs/>
                <w:sz w:val="20"/>
                <w:szCs w:val="20"/>
              </w:rPr>
              <w:t>0,00</w:t>
            </w:r>
          </w:p>
        </w:tc>
      </w:tr>
      <w:tr w:rsidR="004D0998" w:rsidRPr="004D0998" w:rsidTr="004D0998">
        <w:trPr>
          <w:trHeight w:val="720"/>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4D0998" w:rsidRPr="004D0998" w:rsidRDefault="004D0998" w:rsidP="004D0998">
            <w:pPr>
              <w:jc w:val="center"/>
              <w:rPr>
                <w:sz w:val="20"/>
                <w:szCs w:val="20"/>
              </w:rPr>
            </w:pPr>
            <w:r w:rsidRPr="004D0998">
              <w:rPr>
                <w:sz w:val="20"/>
                <w:szCs w:val="20"/>
              </w:rPr>
              <w:t>4.19.</w:t>
            </w: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b/>
                <w:bCs/>
                <w:i/>
                <w:iCs/>
                <w:sz w:val="20"/>
                <w:szCs w:val="20"/>
              </w:rPr>
            </w:pPr>
            <w:r w:rsidRPr="004D0998">
              <w:rPr>
                <w:b/>
                <w:bCs/>
                <w:i/>
                <w:iCs/>
                <w:sz w:val="20"/>
                <w:szCs w:val="20"/>
              </w:rPr>
              <w:t>Субсидии на ремонт и содержание автомобильных дорог общего пользования местного значения, в том числе:</w:t>
            </w:r>
          </w:p>
        </w:tc>
        <w:tc>
          <w:tcPr>
            <w:tcW w:w="82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56 282,80</w:t>
            </w:r>
          </w:p>
        </w:tc>
        <w:tc>
          <w:tcPr>
            <w:tcW w:w="77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55 719,90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562,90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39 055,10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38 664,40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390,70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b/>
                <w:bCs/>
                <w:i/>
                <w:iCs/>
                <w:sz w:val="20"/>
                <w:szCs w:val="20"/>
              </w:rPr>
            </w:pPr>
            <w:r w:rsidRPr="004D0998">
              <w:rPr>
                <w:b/>
                <w:bCs/>
                <w:i/>
                <w:iCs/>
                <w:sz w:val="20"/>
                <w:szCs w:val="20"/>
              </w:rPr>
              <w:t>0,00</w:t>
            </w:r>
          </w:p>
        </w:tc>
      </w:tr>
      <w:tr w:rsidR="004D0998" w:rsidRPr="004D0998" w:rsidTr="004D0998">
        <w:trPr>
          <w:trHeight w:val="720"/>
        </w:trPr>
        <w:tc>
          <w:tcPr>
            <w:tcW w:w="616"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текущий ремонт дороги по </w:t>
            </w:r>
            <w:proofErr w:type="gramStart"/>
            <w:r w:rsidRPr="004D0998">
              <w:rPr>
                <w:i/>
                <w:iCs/>
                <w:sz w:val="20"/>
                <w:szCs w:val="20"/>
              </w:rPr>
              <w:t>объекту :</w:t>
            </w:r>
            <w:proofErr w:type="gramEnd"/>
            <w:r w:rsidRPr="004D0998">
              <w:rPr>
                <w:i/>
                <w:iCs/>
                <w:sz w:val="20"/>
                <w:szCs w:val="20"/>
              </w:rPr>
              <w:t xml:space="preserve">"Ремонт территориальной автомобильной дороги общего пользования </w:t>
            </w:r>
            <w:proofErr w:type="spellStart"/>
            <w:r w:rsidRPr="004D0998">
              <w:rPr>
                <w:i/>
                <w:iCs/>
                <w:sz w:val="20"/>
                <w:szCs w:val="20"/>
              </w:rPr>
              <w:t>п.Гундоровский</w:t>
            </w:r>
            <w:proofErr w:type="spellEnd"/>
            <w:r w:rsidRPr="004D0998">
              <w:rPr>
                <w:i/>
                <w:iCs/>
                <w:sz w:val="20"/>
                <w:szCs w:val="20"/>
              </w:rPr>
              <w:t xml:space="preserve"> - </w:t>
            </w:r>
            <w:proofErr w:type="spellStart"/>
            <w:r w:rsidRPr="004D0998">
              <w:rPr>
                <w:i/>
                <w:iCs/>
                <w:sz w:val="20"/>
                <w:szCs w:val="20"/>
              </w:rPr>
              <w:t>п.Восточный</w:t>
            </w:r>
            <w:proofErr w:type="spellEnd"/>
            <w:r w:rsidRPr="004D0998">
              <w:rPr>
                <w:i/>
                <w:iCs/>
                <w:sz w:val="20"/>
                <w:szCs w:val="20"/>
              </w:rPr>
              <w:t xml:space="preserve"> в </w:t>
            </w:r>
            <w:proofErr w:type="spellStart"/>
            <w:r w:rsidRPr="004D0998">
              <w:rPr>
                <w:i/>
                <w:iCs/>
                <w:sz w:val="20"/>
                <w:szCs w:val="20"/>
              </w:rPr>
              <w:t>г.Донецке</w:t>
            </w:r>
            <w:proofErr w:type="spellEnd"/>
            <w:r w:rsidRPr="004D0998">
              <w:rPr>
                <w:i/>
                <w:iCs/>
                <w:sz w:val="20"/>
                <w:szCs w:val="20"/>
              </w:rPr>
              <w:t>"</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29 290,00</w:t>
            </w:r>
          </w:p>
        </w:tc>
        <w:tc>
          <w:tcPr>
            <w:tcW w:w="77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28 997,10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292,90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r>
      <w:tr w:rsidR="004D0998" w:rsidRPr="004D0998" w:rsidTr="005C7D2D">
        <w:trPr>
          <w:trHeight w:val="337"/>
        </w:trPr>
        <w:tc>
          <w:tcPr>
            <w:tcW w:w="616"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текущий ремонт дороги по </w:t>
            </w:r>
            <w:proofErr w:type="gramStart"/>
            <w:r w:rsidRPr="004D0998">
              <w:rPr>
                <w:i/>
                <w:iCs/>
                <w:sz w:val="20"/>
                <w:szCs w:val="20"/>
              </w:rPr>
              <w:t>объекту :</w:t>
            </w:r>
            <w:proofErr w:type="gramEnd"/>
            <w:r w:rsidRPr="004D0998">
              <w:rPr>
                <w:i/>
                <w:iCs/>
                <w:sz w:val="20"/>
                <w:szCs w:val="20"/>
              </w:rPr>
              <w:t xml:space="preserve">"Ремонт автомобильной дороги от кладбища до шахты в </w:t>
            </w:r>
            <w:proofErr w:type="spellStart"/>
            <w:r w:rsidRPr="004D0998">
              <w:rPr>
                <w:i/>
                <w:iCs/>
                <w:sz w:val="20"/>
                <w:szCs w:val="20"/>
              </w:rPr>
              <w:t>г.Донецке</w:t>
            </w:r>
            <w:proofErr w:type="spellEnd"/>
            <w:r w:rsidRPr="004D0998">
              <w:rPr>
                <w:i/>
                <w:iCs/>
                <w:sz w:val="20"/>
                <w:szCs w:val="20"/>
              </w:rPr>
              <w:t>"</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26 992,80</w:t>
            </w:r>
          </w:p>
        </w:tc>
        <w:tc>
          <w:tcPr>
            <w:tcW w:w="77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26 722,80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270,00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r>
      <w:tr w:rsidR="004D0998" w:rsidRPr="004D0998" w:rsidTr="004D0998">
        <w:trPr>
          <w:trHeight w:val="360"/>
        </w:trPr>
        <w:tc>
          <w:tcPr>
            <w:tcW w:w="616"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по </w:t>
            </w:r>
            <w:proofErr w:type="gramStart"/>
            <w:r w:rsidRPr="004D0998">
              <w:rPr>
                <w:i/>
                <w:iCs/>
                <w:sz w:val="20"/>
                <w:szCs w:val="20"/>
              </w:rPr>
              <w:t>объекту :</w:t>
            </w:r>
            <w:proofErr w:type="gramEnd"/>
            <w:r w:rsidRPr="004D0998">
              <w:rPr>
                <w:i/>
                <w:iCs/>
                <w:sz w:val="20"/>
                <w:szCs w:val="20"/>
              </w:rPr>
              <w:t>"Ремонт автодороги по пер. Чапаева"</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14 343,6</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14 200,1</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143,5</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r>
      <w:tr w:rsidR="004D0998" w:rsidRPr="004D0998" w:rsidTr="005C7D2D">
        <w:trPr>
          <w:trHeight w:val="69"/>
        </w:trPr>
        <w:tc>
          <w:tcPr>
            <w:tcW w:w="616" w:type="dxa"/>
            <w:vMerge/>
            <w:tcBorders>
              <w:top w:val="nil"/>
              <w:left w:val="single" w:sz="4" w:space="0" w:color="auto"/>
              <w:bottom w:val="single" w:sz="4" w:space="0" w:color="000000"/>
              <w:right w:val="single" w:sz="4" w:space="0" w:color="auto"/>
            </w:tcBorders>
            <w:vAlign w:val="center"/>
            <w:hideMark/>
          </w:tcPr>
          <w:p w:rsidR="004D0998" w:rsidRPr="004D0998" w:rsidRDefault="004D0998" w:rsidP="004D0998">
            <w:pPr>
              <w:rPr>
                <w:sz w:val="20"/>
                <w:szCs w:val="20"/>
              </w:rPr>
            </w:pPr>
          </w:p>
        </w:tc>
        <w:tc>
          <w:tcPr>
            <w:tcW w:w="633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both"/>
              <w:rPr>
                <w:i/>
                <w:iCs/>
                <w:sz w:val="20"/>
                <w:szCs w:val="20"/>
              </w:rPr>
            </w:pPr>
            <w:r w:rsidRPr="004D0998">
              <w:rPr>
                <w:i/>
                <w:iCs/>
                <w:sz w:val="20"/>
                <w:szCs w:val="20"/>
              </w:rPr>
              <w:t xml:space="preserve">по </w:t>
            </w:r>
            <w:proofErr w:type="gramStart"/>
            <w:r w:rsidRPr="004D0998">
              <w:rPr>
                <w:i/>
                <w:iCs/>
                <w:sz w:val="20"/>
                <w:szCs w:val="20"/>
              </w:rPr>
              <w:t>объекту :</w:t>
            </w:r>
            <w:proofErr w:type="gramEnd"/>
            <w:r w:rsidRPr="004D0998">
              <w:rPr>
                <w:i/>
                <w:iCs/>
                <w:sz w:val="20"/>
                <w:szCs w:val="20"/>
              </w:rPr>
              <w:t xml:space="preserve">"Ремонт дорог ул. </w:t>
            </w:r>
            <w:proofErr w:type="spellStart"/>
            <w:r w:rsidRPr="004D0998">
              <w:rPr>
                <w:i/>
                <w:iCs/>
                <w:sz w:val="20"/>
                <w:szCs w:val="20"/>
              </w:rPr>
              <w:t>Кривошлыкова</w:t>
            </w:r>
            <w:proofErr w:type="spellEnd"/>
            <w:r w:rsidRPr="004D0998">
              <w:rPr>
                <w:i/>
                <w:iCs/>
                <w:sz w:val="20"/>
                <w:szCs w:val="20"/>
              </w:rPr>
              <w:t xml:space="preserve">, ул. Ильинская, от ул. Волго-Донская до ул. Ильинская, ул. Волго-Донская в </w:t>
            </w:r>
            <w:proofErr w:type="spellStart"/>
            <w:r w:rsidRPr="004D0998">
              <w:rPr>
                <w:i/>
                <w:iCs/>
                <w:sz w:val="20"/>
                <w:szCs w:val="20"/>
              </w:rPr>
              <w:t>г.Донецке</w:t>
            </w:r>
            <w:proofErr w:type="spellEnd"/>
            <w:r w:rsidRPr="004D0998">
              <w:rPr>
                <w:i/>
                <w:iCs/>
                <w:sz w:val="20"/>
                <w:szCs w:val="20"/>
              </w:rPr>
              <w:t>"</w:t>
            </w:r>
          </w:p>
        </w:tc>
        <w:tc>
          <w:tcPr>
            <w:tcW w:w="82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0,00</w:t>
            </w:r>
          </w:p>
        </w:tc>
        <w:tc>
          <w:tcPr>
            <w:tcW w:w="77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24 711,5</w:t>
            </w:r>
          </w:p>
        </w:tc>
        <w:tc>
          <w:tcPr>
            <w:tcW w:w="851"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24 464,3</w:t>
            </w:r>
          </w:p>
        </w:tc>
        <w:tc>
          <w:tcPr>
            <w:tcW w:w="709" w:type="dxa"/>
            <w:tcBorders>
              <w:top w:val="nil"/>
              <w:left w:val="nil"/>
              <w:bottom w:val="single" w:sz="4" w:space="0" w:color="auto"/>
              <w:right w:val="single" w:sz="4" w:space="0" w:color="auto"/>
            </w:tcBorders>
            <w:shd w:val="clear" w:color="auto" w:fill="auto"/>
            <w:vAlign w:val="center"/>
            <w:hideMark/>
          </w:tcPr>
          <w:p w:rsidR="004D0998" w:rsidRPr="004D0998" w:rsidRDefault="004D0998" w:rsidP="004D0998">
            <w:pPr>
              <w:jc w:val="center"/>
              <w:rPr>
                <w:i/>
                <w:iCs/>
                <w:sz w:val="20"/>
                <w:szCs w:val="20"/>
              </w:rPr>
            </w:pPr>
            <w:r w:rsidRPr="004D0998">
              <w:rPr>
                <w:i/>
                <w:iCs/>
                <w:sz w:val="20"/>
                <w:szCs w:val="20"/>
              </w:rPr>
              <w:t>247,2</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c>
          <w:tcPr>
            <w:tcW w:w="709" w:type="dxa"/>
            <w:tcBorders>
              <w:top w:val="nil"/>
              <w:left w:val="nil"/>
              <w:bottom w:val="single" w:sz="4" w:space="0" w:color="auto"/>
              <w:right w:val="single" w:sz="4" w:space="0" w:color="auto"/>
            </w:tcBorders>
            <w:shd w:val="clear" w:color="auto" w:fill="auto"/>
            <w:noWrap/>
            <w:vAlign w:val="center"/>
            <w:hideMark/>
          </w:tcPr>
          <w:p w:rsidR="004D0998" w:rsidRPr="004D0998" w:rsidRDefault="004D0998" w:rsidP="004D0998">
            <w:pPr>
              <w:jc w:val="center"/>
              <w:rPr>
                <w:i/>
                <w:iCs/>
                <w:sz w:val="20"/>
                <w:szCs w:val="20"/>
              </w:rPr>
            </w:pPr>
            <w:r w:rsidRPr="004D0998">
              <w:rPr>
                <w:i/>
                <w:iCs/>
                <w:sz w:val="20"/>
                <w:szCs w:val="20"/>
              </w:rPr>
              <w:t>0,00</w:t>
            </w:r>
          </w:p>
        </w:tc>
      </w:tr>
      <w:tr w:rsidR="004D0998" w:rsidRPr="004D0998" w:rsidTr="004D0998">
        <w:trPr>
          <w:trHeight w:val="348"/>
        </w:trPr>
        <w:tc>
          <w:tcPr>
            <w:tcW w:w="69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ИТОГО:</w:t>
            </w:r>
          </w:p>
        </w:tc>
        <w:tc>
          <w:tcPr>
            <w:tcW w:w="82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199 522,70</w:t>
            </w:r>
          </w:p>
        </w:tc>
        <w:tc>
          <w:tcPr>
            <w:tcW w:w="77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24 528,50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172 335,00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2 659,20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107 748,00</w:t>
            </w:r>
          </w:p>
        </w:tc>
        <w:tc>
          <w:tcPr>
            <w:tcW w:w="851"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20 442,20</w:t>
            </w:r>
          </w:p>
        </w:tc>
        <w:tc>
          <w:tcPr>
            <w:tcW w:w="992"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95 338,20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2 224,20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70 834,00</w:t>
            </w:r>
          </w:p>
        </w:tc>
        <w:tc>
          <w:tcPr>
            <w:tcW w:w="850"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24 708,70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45 044,90</w:t>
            </w:r>
          </w:p>
        </w:tc>
        <w:tc>
          <w:tcPr>
            <w:tcW w:w="709" w:type="dxa"/>
            <w:tcBorders>
              <w:top w:val="nil"/>
              <w:left w:val="nil"/>
              <w:bottom w:val="single" w:sz="4" w:space="0" w:color="auto"/>
              <w:right w:val="single" w:sz="4" w:space="0" w:color="auto"/>
            </w:tcBorders>
            <w:shd w:val="clear" w:color="auto" w:fill="auto"/>
            <w:vAlign w:val="bottom"/>
            <w:hideMark/>
          </w:tcPr>
          <w:p w:rsidR="004D0998" w:rsidRPr="004D0998" w:rsidRDefault="004D0998" w:rsidP="004D0998">
            <w:pPr>
              <w:jc w:val="center"/>
              <w:rPr>
                <w:b/>
                <w:bCs/>
                <w:sz w:val="20"/>
                <w:szCs w:val="20"/>
              </w:rPr>
            </w:pPr>
            <w:r w:rsidRPr="004D0998">
              <w:rPr>
                <w:b/>
                <w:bCs/>
                <w:sz w:val="20"/>
                <w:szCs w:val="20"/>
              </w:rPr>
              <w:t>1 080,40</w:t>
            </w:r>
          </w:p>
        </w:tc>
      </w:tr>
    </w:tbl>
    <w:p w:rsidR="004D0998" w:rsidRPr="004D0998" w:rsidRDefault="004D0998" w:rsidP="000C6897">
      <w:pPr>
        <w:rPr>
          <w:sz w:val="20"/>
          <w:szCs w:val="20"/>
        </w:rPr>
      </w:pPr>
    </w:p>
    <w:sectPr w:rsidR="004D0998" w:rsidRPr="004D0998" w:rsidSect="000C6897">
      <w:footerReference w:type="default" r:id="rId8"/>
      <w:pgSz w:w="16838" w:h="11906" w:orient="landscape"/>
      <w:pgMar w:top="284" w:right="851" w:bottom="284" w:left="425"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3A1" w:rsidRDefault="009303A1" w:rsidP="003E5A38">
      <w:r>
        <w:separator/>
      </w:r>
    </w:p>
  </w:endnote>
  <w:endnote w:type="continuationSeparator" w:id="0">
    <w:p w:rsidR="009303A1" w:rsidRDefault="009303A1" w:rsidP="003E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98" w:rsidRDefault="004D0998">
    <w:pPr>
      <w:pStyle w:val="ad"/>
      <w:jc w:val="right"/>
    </w:pPr>
    <w:r>
      <w:rPr>
        <w:noProof/>
      </w:rPr>
      <w:fldChar w:fldCharType="begin"/>
    </w:r>
    <w:r>
      <w:rPr>
        <w:noProof/>
      </w:rPr>
      <w:instrText>PAGE   \* MERGEFORMAT</w:instrText>
    </w:r>
    <w:r>
      <w:rPr>
        <w:noProof/>
      </w:rPr>
      <w:fldChar w:fldCharType="separate"/>
    </w:r>
    <w:r w:rsidR="005C7D2D">
      <w:rPr>
        <w:noProof/>
      </w:rPr>
      <w:t>150</w:t>
    </w:r>
    <w:r>
      <w:rPr>
        <w:noProof/>
      </w:rPr>
      <w:fldChar w:fldCharType="end"/>
    </w:r>
  </w:p>
  <w:p w:rsidR="004D0998" w:rsidRDefault="004D09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3A1" w:rsidRDefault="009303A1" w:rsidP="003E5A38">
      <w:r>
        <w:separator/>
      </w:r>
    </w:p>
  </w:footnote>
  <w:footnote w:type="continuationSeparator" w:id="0">
    <w:p w:rsidR="009303A1" w:rsidRDefault="009303A1" w:rsidP="003E5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73ED9C4"/>
    <w:name w:val="WW8Num2"/>
    <w:lvl w:ilvl="0">
      <w:start w:val="1"/>
      <w:numFmt w:val="decimal"/>
      <w:lvlText w:val="%1."/>
      <w:lvlJc w:val="left"/>
      <w:pPr>
        <w:tabs>
          <w:tab w:val="num" w:pos="0"/>
        </w:tabs>
        <w:ind w:left="1069" w:hanging="360"/>
      </w:pPr>
    </w:lvl>
    <w:lvl w:ilvl="1">
      <w:start w:val="4"/>
      <w:numFmt w:val="decimal"/>
      <w:lvlText w:val="%2."/>
      <w:lvlJc w:val="left"/>
      <w:pPr>
        <w:ind w:left="1789" w:hanging="360"/>
      </w:pPr>
      <w:rPr>
        <w:rFonts w:hint="default"/>
      </w:r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1429" w:hanging="360"/>
      </w:pPr>
      <w:rPr>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1395"/>
        </w:tabs>
        <w:ind w:left="1395" w:hanging="855"/>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4"/>
      <w:numFmt w:val="decimal"/>
      <w:lvlText w:val="%1)"/>
      <w:lvlJc w:val="left"/>
      <w:pPr>
        <w:tabs>
          <w:tab w:val="num" w:pos="0"/>
        </w:tabs>
        <w:ind w:left="2689" w:hanging="360"/>
      </w:pPr>
    </w:lvl>
  </w:abstractNum>
  <w:abstractNum w:abstractNumId="6" w15:restartNumberingAfterBreak="0">
    <w:nsid w:val="05DA2AC4"/>
    <w:multiLevelType w:val="hybridMultilevel"/>
    <w:tmpl w:val="2BCC9EA0"/>
    <w:lvl w:ilvl="0" w:tplc="DCB231F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B34ED"/>
    <w:multiLevelType w:val="multilevel"/>
    <w:tmpl w:val="4420CAA2"/>
    <w:styleLink w:val="WW8Num1"/>
    <w:lvl w:ilvl="0">
      <w:start w:val="1"/>
      <w:numFmt w:val="decimal"/>
      <w:lvlText w:val="%1."/>
      <w:lvlJc w:val="left"/>
      <w:pPr>
        <w:ind w:left="6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610372"/>
    <w:multiLevelType w:val="hybridMultilevel"/>
    <w:tmpl w:val="D9C27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1065057"/>
    <w:multiLevelType w:val="hybridMultilevel"/>
    <w:tmpl w:val="FDFC456A"/>
    <w:lvl w:ilvl="0" w:tplc="5DF6427C">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10" w15:restartNumberingAfterBreak="0">
    <w:nsid w:val="111620AA"/>
    <w:multiLevelType w:val="hybridMultilevel"/>
    <w:tmpl w:val="B5504B70"/>
    <w:lvl w:ilvl="0" w:tplc="B75CF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3CC1A6E"/>
    <w:multiLevelType w:val="hybridMultilevel"/>
    <w:tmpl w:val="2728B31A"/>
    <w:lvl w:ilvl="0" w:tplc="72B4CB68">
      <w:start w:val="1"/>
      <w:numFmt w:val="decimal"/>
      <w:lvlText w:val="%1."/>
      <w:lvlJc w:val="left"/>
      <w:pPr>
        <w:ind w:left="1778" w:hanging="360"/>
      </w:pPr>
      <w:rPr>
        <w:rFonts w:ascii="Times New Roman" w:eastAsia="Calibri" w:hAnsi="Times New Roman" w:cs="Times New Roman"/>
        <w:b w:val="0"/>
      </w:rPr>
    </w:lvl>
    <w:lvl w:ilvl="1" w:tplc="04190019">
      <w:start w:val="1"/>
      <w:numFmt w:val="decimal"/>
      <w:lvlText w:val="%2."/>
      <w:lvlJc w:val="left"/>
      <w:pPr>
        <w:tabs>
          <w:tab w:val="num" w:pos="2149"/>
        </w:tabs>
        <w:ind w:left="2149" w:hanging="360"/>
      </w:pPr>
    </w:lvl>
    <w:lvl w:ilvl="2" w:tplc="0419001B">
      <w:start w:val="1"/>
      <w:numFmt w:val="decimal"/>
      <w:lvlText w:val="%3."/>
      <w:lvlJc w:val="left"/>
      <w:pPr>
        <w:tabs>
          <w:tab w:val="num" w:pos="2869"/>
        </w:tabs>
        <w:ind w:left="2869" w:hanging="360"/>
      </w:pPr>
    </w:lvl>
    <w:lvl w:ilvl="3" w:tplc="0419000F">
      <w:start w:val="1"/>
      <w:numFmt w:val="decimal"/>
      <w:lvlText w:val="%4."/>
      <w:lvlJc w:val="left"/>
      <w:pPr>
        <w:tabs>
          <w:tab w:val="num" w:pos="3589"/>
        </w:tabs>
        <w:ind w:left="3589" w:hanging="360"/>
      </w:pPr>
    </w:lvl>
    <w:lvl w:ilvl="4" w:tplc="04190019">
      <w:start w:val="1"/>
      <w:numFmt w:val="decimal"/>
      <w:lvlText w:val="%5."/>
      <w:lvlJc w:val="left"/>
      <w:pPr>
        <w:tabs>
          <w:tab w:val="num" w:pos="4309"/>
        </w:tabs>
        <w:ind w:left="4309" w:hanging="360"/>
      </w:pPr>
    </w:lvl>
    <w:lvl w:ilvl="5" w:tplc="0419001B">
      <w:start w:val="1"/>
      <w:numFmt w:val="decimal"/>
      <w:lvlText w:val="%6."/>
      <w:lvlJc w:val="left"/>
      <w:pPr>
        <w:tabs>
          <w:tab w:val="num" w:pos="5029"/>
        </w:tabs>
        <w:ind w:left="5029" w:hanging="360"/>
      </w:pPr>
    </w:lvl>
    <w:lvl w:ilvl="6" w:tplc="0419000F">
      <w:start w:val="1"/>
      <w:numFmt w:val="decimal"/>
      <w:lvlText w:val="%7."/>
      <w:lvlJc w:val="left"/>
      <w:pPr>
        <w:tabs>
          <w:tab w:val="num" w:pos="5749"/>
        </w:tabs>
        <w:ind w:left="5749" w:hanging="360"/>
      </w:pPr>
    </w:lvl>
    <w:lvl w:ilvl="7" w:tplc="04190019">
      <w:start w:val="1"/>
      <w:numFmt w:val="decimal"/>
      <w:lvlText w:val="%8."/>
      <w:lvlJc w:val="left"/>
      <w:pPr>
        <w:tabs>
          <w:tab w:val="num" w:pos="6469"/>
        </w:tabs>
        <w:ind w:left="6469" w:hanging="360"/>
      </w:pPr>
    </w:lvl>
    <w:lvl w:ilvl="8" w:tplc="0419001B">
      <w:start w:val="1"/>
      <w:numFmt w:val="decimal"/>
      <w:lvlText w:val="%9."/>
      <w:lvlJc w:val="left"/>
      <w:pPr>
        <w:tabs>
          <w:tab w:val="num" w:pos="7189"/>
        </w:tabs>
        <w:ind w:left="7189" w:hanging="360"/>
      </w:pPr>
    </w:lvl>
  </w:abstractNum>
  <w:abstractNum w:abstractNumId="12" w15:restartNumberingAfterBreak="0">
    <w:nsid w:val="16BE2E48"/>
    <w:multiLevelType w:val="hybridMultilevel"/>
    <w:tmpl w:val="A26CA250"/>
    <w:lvl w:ilvl="0" w:tplc="89E46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AC131D"/>
    <w:multiLevelType w:val="hybridMultilevel"/>
    <w:tmpl w:val="5A8E737A"/>
    <w:lvl w:ilvl="0" w:tplc="A1467A30">
      <w:start w:val="1"/>
      <w:numFmt w:val="decimal"/>
      <w:lvlText w:val="%1."/>
      <w:lvlJc w:val="left"/>
      <w:pPr>
        <w:ind w:left="1778" w:hanging="360"/>
      </w:pPr>
      <w:rPr>
        <w:rFonts w:ascii="Times New Roman" w:eastAsia="Calibri" w:hAnsi="Times New Roman" w:cs="Times New Roman"/>
      </w:rPr>
    </w:lvl>
    <w:lvl w:ilvl="1" w:tplc="04190019">
      <w:start w:val="1"/>
      <w:numFmt w:val="decimal"/>
      <w:lvlText w:val="%2."/>
      <w:lvlJc w:val="left"/>
      <w:pPr>
        <w:tabs>
          <w:tab w:val="num" w:pos="2149"/>
        </w:tabs>
        <w:ind w:left="2149" w:hanging="360"/>
      </w:pPr>
    </w:lvl>
    <w:lvl w:ilvl="2" w:tplc="0419001B">
      <w:start w:val="1"/>
      <w:numFmt w:val="decimal"/>
      <w:lvlText w:val="%3."/>
      <w:lvlJc w:val="left"/>
      <w:pPr>
        <w:tabs>
          <w:tab w:val="num" w:pos="2869"/>
        </w:tabs>
        <w:ind w:left="2869" w:hanging="360"/>
      </w:pPr>
    </w:lvl>
    <w:lvl w:ilvl="3" w:tplc="0419000F">
      <w:start w:val="1"/>
      <w:numFmt w:val="decimal"/>
      <w:lvlText w:val="%4."/>
      <w:lvlJc w:val="left"/>
      <w:pPr>
        <w:tabs>
          <w:tab w:val="num" w:pos="3589"/>
        </w:tabs>
        <w:ind w:left="3589" w:hanging="360"/>
      </w:pPr>
    </w:lvl>
    <w:lvl w:ilvl="4" w:tplc="04190019">
      <w:start w:val="1"/>
      <w:numFmt w:val="decimal"/>
      <w:lvlText w:val="%5."/>
      <w:lvlJc w:val="left"/>
      <w:pPr>
        <w:tabs>
          <w:tab w:val="num" w:pos="4309"/>
        </w:tabs>
        <w:ind w:left="4309" w:hanging="360"/>
      </w:pPr>
    </w:lvl>
    <w:lvl w:ilvl="5" w:tplc="0419001B">
      <w:start w:val="1"/>
      <w:numFmt w:val="decimal"/>
      <w:lvlText w:val="%6."/>
      <w:lvlJc w:val="left"/>
      <w:pPr>
        <w:tabs>
          <w:tab w:val="num" w:pos="5029"/>
        </w:tabs>
        <w:ind w:left="5029" w:hanging="360"/>
      </w:pPr>
    </w:lvl>
    <w:lvl w:ilvl="6" w:tplc="0419000F">
      <w:start w:val="1"/>
      <w:numFmt w:val="decimal"/>
      <w:lvlText w:val="%7."/>
      <w:lvlJc w:val="left"/>
      <w:pPr>
        <w:tabs>
          <w:tab w:val="num" w:pos="5749"/>
        </w:tabs>
        <w:ind w:left="5749" w:hanging="360"/>
      </w:pPr>
    </w:lvl>
    <w:lvl w:ilvl="7" w:tplc="04190019">
      <w:start w:val="1"/>
      <w:numFmt w:val="decimal"/>
      <w:lvlText w:val="%8."/>
      <w:lvlJc w:val="left"/>
      <w:pPr>
        <w:tabs>
          <w:tab w:val="num" w:pos="6469"/>
        </w:tabs>
        <w:ind w:left="6469" w:hanging="360"/>
      </w:pPr>
    </w:lvl>
    <w:lvl w:ilvl="8" w:tplc="0419001B">
      <w:start w:val="1"/>
      <w:numFmt w:val="decimal"/>
      <w:lvlText w:val="%9."/>
      <w:lvlJc w:val="left"/>
      <w:pPr>
        <w:tabs>
          <w:tab w:val="num" w:pos="7189"/>
        </w:tabs>
        <w:ind w:left="7189" w:hanging="360"/>
      </w:pPr>
    </w:lvl>
  </w:abstractNum>
  <w:abstractNum w:abstractNumId="14" w15:restartNumberingAfterBreak="0">
    <w:nsid w:val="1DF8678D"/>
    <w:multiLevelType w:val="multilevel"/>
    <w:tmpl w:val="8FA414E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E793475"/>
    <w:multiLevelType w:val="hybridMultilevel"/>
    <w:tmpl w:val="876CA59A"/>
    <w:lvl w:ilvl="0" w:tplc="49989AD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2AE3250"/>
    <w:multiLevelType w:val="hybridMultilevel"/>
    <w:tmpl w:val="D460F142"/>
    <w:lvl w:ilvl="0" w:tplc="1F52E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BC0B1E"/>
    <w:multiLevelType w:val="hybridMultilevel"/>
    <w:tmpl w:val="E102CAD6"/>
    <w:lvl w:ilvl="0" w:tplc="1242C9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5227E6"/>
    <w:multiLevelType w:val="hybridMultilevel"/>
    <w:tmpl w:val="9E4E8F96"/>
    <w:lvl w:ilvl="0" w:tplc="871A7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ABB7068"/>
    <w:multiLevelType w:val="hybridMultilevel"/>
    <w:tmpl w:val="51721250"/>
    <w:lvl w:ilvl="0" w:tplc="08D637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BB15CC"/>
    <w:multiLevelType w:val="hybridMultilevel"/>
    <w:tmpl w:val="525AB34E"/>
    <w:lvl w:ilvl="0" w:tplc="C74E8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105B38"/>
    <w:multiLevelType w:val="hybridMultilevel"/>
    <w:tmpl w:val="FB18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0C3C5E"/>
    <w:multiLevelType w:val="hybridMultilevel"/>
    <w:tmpl w:val="E1BEBC7E"/>
    <w:lvl w:ilvl="0" w:tplc="6DF86116">
      <w:start w:val="1"/>
      <w:numFmt w:val="decimal"/>
      <w:lvlText w:val="%1."/>
      <w:lvlJc w:val="left"/>
      <w:pPr>
        <w:ind w:left="2103" w:hanging="360"/>
      </w:pPr>
      <w:rPr>
        <w:rFonts w:hint="default"/>
      </w:rPr>
    </w:lvl>
    <w:lvl w:ilvl="1" w:tplc="04190019" w:tentative="1">
      <w:start w:val="1"/>
      <w:numFmt w:val="lowerLetter"/>
      <w:lvlText w:val="%2."/>
      <w:lvlJc w:val="left"/>
      <w:pPr>
        <w:ind w:left="2823" w:hanging="360"/>
      </w:pPr>
    </w:lvl>
    <w:lvl w:ilvl="2" w:tplc="0419001B" w:tentative="1">
      <w:start w:val="1"/>
      <w:numFmt w:val="lowerRoman"/>
      <w:lvlText w:val="%3."/>
      <w:lvlJc w:val="right"/>
      <w:pPr>
        <w:ind w:left="3543" w:hanging="180"/>
      </w:pPr>
    </w:lvl>
    <w:lvl w:ilvl="3" w:tplc="0419000F" w:tentative="1">
      <w:start w:val="1"/>
      <w:numFmt w:val="decimal"/>
      <w:lvlText w:val="%4."/>
      <w:lvlJc w:val="left"/>
      <w:pPr>
        <w:ind w:left="4263" w:hanging="360"/>
      </w:pPr>
    </w:lvl>
    <w:lvl w:ilvl="4" w:tplc="04190019" w:tentative="1">
      <w:start w:val="1"/>
      <w:numFmt w:val="lowerLetter"/>
      <w:lvlText w:val="%5."/>
      <w:lvlJc w:val="left"/>
      <w:pPr>
        <w:ind w:left="4983" w:hanging="360"/>
      </w:pPr>
    </w:lvl>
    <w:lvl w:ilvl="5" w:tplc="0419001B" w:tentative="1">
      <w:start w:val="1"/>
      <w:numFmt w:val="lowerRoman"/>
      <w:lvlText w:val="%6."/>
      <w:lvlJc w:val="right"/>
      <w:pPr>
        <w:ind w:left="5703" w:hanging="180"/>
      </w:pPr>
    </w:lvl>
    <w:lvl w:ilvl="6" w:tplc="0419000F" w:tentative="1">
      <w:start w:val="1"/>
      <w:numFmt w:val="decimal"/>
      <w:lvlText w:val="%7."/>
      <w:lvlJc w:val="left"/>
      <w:pPr>
        <w:ind w:left="6423" w:hanging="360"/>
      </w:pPr>
    </w:lvl>
    <w:lvl w:ilvl="7" w:tplc="04190019" w:tentative="1">
      <w:start w:val="1"/>
      <w:numFmt w:val="lowerLetter"/>
      <w:lvlText w:val="%8."/>
      <w:lvlJc w:val="left"/>
      <w:pPr>
        <w:ind w:left="7143" w:hanging="360"/>
      </w:pPr>
    </w:lvl>
    <w:lvl w:ilvl="8" w:tplc="0419001B" w:tentative="1">
      <w:start w:val="1"/>
      <w:numFmt w:val="lowerRoman"/>
      <w:lvlText w:val="%9."/>
      <w:lvlJc w:val="right"/>
      <w:pPr>
        <w:ind w:left="7863" w:hanging="180"/>
      </w:pPr>
    </w:lvl>
  </w:abstractNum>
  <w:abstractNum w:abstractNumId="23" w15:restartNumberingAfterBreak="0">
    <w:nsid w:val="366A3942"/>
    <w:multiLevelType w:val="hybridMultilevel"/>
    <w:tmpl w:val="D12281FA"/>
    <w:lvl w:ilvl="0" w:tplc="258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A9C249A"/>
    <w:multiLevelType w:val="multilevel"/>
    <w:tmpl w:val="B1F6D12A"/>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B0A2A4D"/>
    <w:multiLevelType w:val="hybridMultilevel"/>
    <w:tmpl w:val="FBA0E9C8"/>
    <w:lvl w:ilvl="0" w:tplc="B16C23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3BA62152"/>
    <w:multiLevelType w:val="hybridMultilevel"/>
    <w:tmpl w:val="FC82C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0D61638"/>
    <w:multiLevelType w:val="hybridMultilevel"/>
    <w:tmpl w:val="64A0C876"/>
    <w:lvl w:ilvl="0" w:tplc="D71E23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F5076F"/>
    <w:multiLevelType w:val="hybridMultilevel"/>
    <w:tmpl w:val="AEF69552"/>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9" w15:restartNumberingAfterBreak="0">
    <w:nsid w:val="49864F5E"/>
    <w:multiLevelType w:val="multilevel"/>
    <w:tmpl w:val="33BC2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FFC2F5C"/>
    <w:multiLevelType w:val="multilevel"/>
    <w:tmpl w:val="1A8CA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636B54"/>
    <w:multiLevelType w:val="hybridMultilevel"/>
    <w:tmpl w:val="00761154"/>
    <w:lvl w:ilvl="0" w:tplc="10644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56544E0"/>
    <w:multiLevelType w:val="hybridMultilevel"/>
    <w:tmpl w:val="469E8CD0"/>
    <w:lvl w:ilvl="0" w:tplc="A0BA833E">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3" w15:restartNumberingAfterBreak="0">
    <w:nsid w:val="56A25643"/>
    <w:multiLevelType w:val="hybridMultilevel"/>
    <w:tmpl w:val="E362B914"/>
    <w:lvl w:ilvl="0" w:tplc="E4F4E4B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2D3089"/>
    <w:multiLevelType w:val="hybridMultilevel"/>
    <w:tmpl w:val="3C16690C"/>
    <w:lvl w:ilvl="0" w:tplc="29DC38A4">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C916090"/>
    <w:multiLevelType w:val="hybridMultilevel"/>
    <w:tmpl w:val="746E17BA"/>
    <w:lvl w:ilvl="0" w:tplc="2D6E1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2326094"/>
    <w:multiLevelType w:val="hybridMultilevel"/>
    <w:tmpl w:val="12024C56"/>
    <w:lvl w:ilvl="0" w:tplc="C1DA64A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C4253"/>
    <w:multiLevelType w:val="hybridMultilevel"/>
    <w:tmpl w:val="B32E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2C00A0"/>
    <w:multiLevelType w:val="hybridMultilevel"/>
    <w:tmpl w:val="50EA9E94"/>
    <w:lvl w:ilvl="0" w:tplc="0046FB7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9" w15:restartNumberingAfterBreak="0">
    <w:nsid w:val="6AD00CF3"/>
    <w:multiLevelType w:val="hybridMultilevel"/>
    <w:tmpl w:val="6F0CADB0"/>
    <w:lvl w:ilvl="0" w:tplc="B18CD08C">
      <w:start w:val="1"/>
      <w:numFmt w:val="decimal"/>
      <w:lvlText w:val="%1."/>
      <w:lvlJc w:val="left"/>
      <w:pPr>
        <w:ind w:left="1788" w:hanging="108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41FFA"/>
    <w:multiLevelType w:val="hybridMultilevel"/>
    <w:tmpl w:val="9B627BCA"/>
    <w:lvl w:ilvl="0" w:tplc="EB76C7F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6D3C553D"/>
    <w:multiLevelType w:val="hybridMultilevel"/>
    <w:tmpl w:val="B8D09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86642E"/>
    <w:multiLevelType w:val="hybridMultilevel"/>
    <w:tmpl w:val="A4C0FAE6"/>
    <w:lvl w:ilvl="0" w:tplc="67408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B9283F"/>
    <w:multiLevelType w:val="hybridMultilevel"/>
    <w:tmpl w:val="83468578"/>
    <w:lvl w:ilvl="0" w:tplc="9A66A41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F012AB"/>
    <w:multiLevelType w:val="hybridMultilevel"/>
    <w:tmpl w:val="27DC7D6E"/>
    <w:lvl w:ilvl="0" w:tplc="9ABCC4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7"/>
  </w:num>
  <w:num w:numId="3">
    <w:abstractNumId w:val="29"/>
  </w:num>
  <w:num w:numId="4">
    <w:abstractNumId w:val="22"/>
  </w:num>
  <w:num w:numId="5">
    <w:abstractNumId w:val="13"/>
  </w:num>
  <w:num w:numId="6">
    <w:abstractNumId w:val="11"/>
  </w:num>
  <w:num w:numId="7">
    <w:abstractNumId w:val="0"/>
  </w:num>
  <w:num w:numId="8">
    <w:abstractNumId w:val="40"/>
  </w:num>
  <w:num w:numId="9">
    <w:abstractNumId w:val="30"/>
  </w:num>
  <w:num w:numId="10">
    <w:abstractNumId w:val="24"/>
  </w:num>
  <w:num w:numId="11">
    <w:abstractNumId w:val="44"/>
  </w:num>
  <w:num w:numId="12">
    <w:abstractNumId w:val="6"/>
  </w:num>
  <w:num w:numId="13">
    <w:abstractNumId w:val="20"/>
  </w:num>
  <w:num w:numId="14">
    <w:abstractNumId w:val="18"/>
  </w:num>
  <w:num w:numId="15">
    <w:abstractNumId w:val="1"/>
  </w:num>
  <w:num w:numId="16">
    <w:abstractNumId w:val="9"/>
  </w:num>
  <w:num w:numId="17">
    <w:abstractNumId w:val="10"/>
  </w:num>
  <w:num w:numId="18">
    <w:abstractNumId w:val="36"/>
  </w:num>
  <w:num w:numId="19">
    <w:abstractNumId w:val="31"/>
  </w:num>
  <w:num w:numId="20">
    <w:abstractNumId w:val="12"/>
  </w:num>
  <w:num w:numId="21">
    <w:abstractNumId w:val="43"/>
  </w:num>
  <w:num w:numId="22">
    <w:abstractNumId w:val="37"/>
  </w:num>
  <w:num w:numId="23">
    <w:abstractNumId w:val="33"/>
  </w:num>
  <w:num w:numId="24">
    <w:abstractNumId w:val="41"/>
  </w:num>
  <w:num w:numId="25">
    <w:abstractNumId w:val="23"/>
  </w:num>
  <w:num w:numId="26">
    <w:abstractNumId w:val="21"/>
  </w:num>
  <w:num w:numId="27">
    <w:abstractNumId w:val="19"/>
  </w:num>
  <w:num w:numId="28">
    <w:abstractNumId w:val="39"/>
  </w:num>
  <w:num w:numId="29">
    <w:abstractNumId w:val="34"/>
  </w:num>
  <w:num w:numId="30">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rPr>
          <w:sz w:val="28"/>
          <w:szCs w:val="28"/>
        </w:rPr>
      </w:lvl>
    </w:lvlOverride>
  </w:num>
  <w:num w:numId="31">
    <w:abstractNumId w:val="27"/>
  </w:num>
  <w:num w:numId="32">
    <w:abstractNumId w:val="15"/>
  </w:num>
  <w:num w:numId="33">
    <w:abstractNumId w:val="8"/>
  </w:num>
  <w:num w:numId="34">
    <w:abstractNumId w:val="28"/>
  </w:num>
  <w:num w:numId="35">
    <w:abstractNumId w:val="35"/>
  </w:num>
  <w:num w:numId="36">
    <w:abstractNumId w:val="17"/>
  </w:num>
  <w:num w:numId="37">
    <w:abstractNumId w:val="38"/>
  </w:num>
  <w:num w:numId="38">
    <w:abstractNumId w:val="26"/>
  </w:num>
  <w:num w:numId="39">
    <w:abstractNumId w:val="32"/>
  </w:num>
  <w:num w:numId="40">
    <w:abstractNumId w:val="16"/>
  </w:num>
  <w:num w:numId="41">
    <w:abstractNumId w:val="4"/>
  </w:num>
  <w:num w:numId="42">
    <w:abstractNumId w:val="5"/>
  </w:num>
  <w:num w:numId="43">
    <w:abstractNumId w:val="42"/>
  </w:num>
  <w:num w:numId="4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9C"/>
    <w:rsid w:val="00000B57"/>
    <w:rsid w:val="00000DD5"/>
    <w:rsid w:val="00001144"/>
    <w:rsid w:val="00002B6C"/>
    <w:rsid w:val="000031F3"/>
    <w:rsid w:val="0000338B"/>
    <w:rsid w:val="00010730"/>
    <w:rsid w:val="00013212"/>
    <w:rsid w:val="00014E0B"/>
    <w:rsid w:val="000172A9"/>
    <w:rsid w:val="00020189"/>
    <w:rsid w:val="000201A8"/>
    <w:rsid w:val="00020A64"/>
    <w:rsid w:val="00021E01"/>
    <w:rsid w:val="000231FF"/>
    <w:rsid w:val="0002369C"/>
    <w:rsid w:val="000236C4"/>
    <w:rsid w:val="00023701"/>
    <w:rsid w:val="00024AC9"/>
    <w:rsid w:val="000255A4"/>
    <w:rsid w:val="00025992"/>
    <w:rsid w:val="000264DC"/>
    <w:rsid w:val="00026D20"/>
    <w:rsid w:val="000302C8"/>
    <w:rsid w:val="0003062A"/>
    <w:rsid w:val="00031A8D"/>
    <w:rsid w:val="0003300E"/>
    <w:rsid w:val="000336A9"/>
    <w:rsid w:val="000338E9"/>
    <w:rsid w:val="00033E16"/>
    <w:rsid w:val="00035FBA"/>
    <w:rsid w:val="000361F0"/>
    <w:rsid w:val="000367B9"/>
    <w:rsid w:val="00037270"/>
    <w:rsid w:val="00042788"/>
    <w:rsid w:val="00047294"/>
    <w:rsid w:val="00050BAB"/>
    <w:rsid w:val="00053FBC"/>
    <w:rsid w:val="00055E66"/>
    <w:rsid w:val="00057EE9"/>
    <w:rsid w:val="00060CFE"/>
    <w:rsid w:val="000624DD"/>
    <w:rsid w:val="00063566"/>
    <w:rsid w:val="00063CDA"/>
    <w:rsid w:val="00064427"/>
    <w:rsid w:val="00066558"/>
    <w:rsid w:val="000729EF"/>
    <w:rsid w:val="00073617"/>
    <w:rsid w:val="000776B8"/>
    <w:rsid w:val="000777D2"/>
    <w:rsid w:val="00080E74"/>
    <w:rsid w:val="00082BFC"/>
    <w:rsid w:val="00083D5F"/>
    <w:rsid w:val="00083E76"/>
    <w:rsid w:val="0008423B"/>
    <w:rsid w:val="00090715"/>
    <w:rsid w:val="000914A5"/>
    <w:rsid w:val="00092926"/>
    <w:rsid w:val="000969A7"/>
    <w:rsid w:val="000A31B1"/>
    <w:rsid w:val="000A4926"/>
    <w:rsid w:val="000A74D8"/>
    <w:rsid w:val="000B0052"/>
    <w:rsid w:val="000B0FFB"/>
    <w:rsid w:val="000B220A"/>
    <w:rsid w:val="000B23F9"/>
    <w:rsid w:val="000B2A45"/>
    <w:rsid w:val="000B2A9C"/>
    <w:rsid w:val="000B301D"/>
    <w:rsid w:val="000B3666"/>
    <w:rsid w:val="000B3F41"/>
    <w:rsid w:val="000B4A62"/>
    <w:rsid w:val="000B5C79"/>
    <w:rsid w:val="000B7007"/>
    <w:rsid w:val="000C012B"/>
    <w:rsid w:val="000C098D"/>
    <w:rsid w:val="000C17A3"/>
    <w:rsid w:val="000C2990"/>
    <w:rsid w:val="000C5E46"/>
    <w:rsid w:val="000C61E8"/>
    <w:rsid w:val="000C6897"/>
    <w:rsid w:val="000C6CCC"/>
    <w:rsid w:val="000C6CD6"/>
    <w:rsid w:val="000C76E0"/>
    <w:rsid w:val="000C7F84"/>
    <w:rsid w:val="000D286E"/>
    <w:rsid w:val="000D6CD6"/>
    <w:rsid w:val="000D6EFA"/>
    <w:rsid w:val="000E0BC6"/>
    <w:rsid w:val="000E5F2C"/>
    <w:rsid w:val="000E66D3"/>
    <w:rsid w:val="000E6A66"/>
    <w:rsid w:val="000E70A7"/>
    <w:rsid w:val="000E764A"/>
    <w:rsid w:val="000F3F14"/>
    <w:rsid w:val="000F7C01"/>
    <w:rsid w:val="0010091B"/>
    <w:rsid w:val="00101790"/>
    <w:rsid w:val="00103F81"/>
    <w:rsid w:val="00104BB2"/>
    <w:rsid w:val="00106329"/>
    <w:rsid w:val="001064E1"/>
    <w:rsid w:val="00116001"/>
    <w:rsid w:val="00116572"/>
    <w:rsid w:val="00120585"/>
    <w:rsid w:val="00120C42"/>
    <w:rsid w:val="00121169"/>
    <w:rsid w:val="001235E9"/>
    <w:rsid w:val="00125B4A"/>
    <w:rsid w:val="001275B4"/>
    <w:rsid w:val="001309C3"/>
    <w:rsid w:val="00130AD4"/>
    <w:rsid w:val="001326FB"/>
    <w:rsid w:val="00132B88"/>
    <w:rsid w:val="00136AFE"/>
    <w:rsid w:val="00136EAE"/>
    <w:rsid w:val="00150199"/>
    <w:rsid w:val="00151288"/>
    <w:rsid w:val="001520BA"/>
    <w:rsid w:val="00154B0A"/>
    <w:rsid w:val="00155A70"/>
    <w:rsid w:val="00160789"/>
    <w:rsid w:val="00162C59"/>
    <w:rsid w:val="00166278"/>
    <w:rsid w:val="00167943"/>
    <w:rsid w:val="001718AF"/>
    <w:rsid w:val="00172081"/>
    <w:rsid w:val="0017329D"/>
    <w:rsid w:val="001737DC"/>
    <w:rsid w:val="00174296"/>
    <w:rsid w:val="001751EB"/>
    <w:rsid w:val="00176490"/>
    <w:rsid w:val="001764DB"/>
    <w:rsid w:val="00176F71"/>
    <w:rsid w:val="00180B3A"/>
    <w:rsid w:val="0018117F"/>
    <w:rsid w:val="001816AB"/>
    <w:rsid w:val="001818DF"/>
    <w:rsid w:val="001819EA"/>
    <w:rsid w:val="00183BFB"/>
    <w:rsid w:val="001843F9"/>
    <w:rsid w:val="00184C09"/>
    <w:rsid w:val="0018560D"/>
    <w:rsid w:val="0018738A"/>
    <w:rsid w:val="00190240"/>
    <w:rsid w:val="00192284"/>
    <w:rsid w:val="00193C65"/>
    <w:rsid w:val="00195FFD"/>
    <w:rsid w:val="001A0090"/>
    <w:rsid w:val="001A0F39"/>
    <w:rsid w:val="001A1658"/>
    <w:rsid w:val="001A67C5"/>
    <w:rsid w:val="001A69CF"/>
    <w:rsid w:val="001A78E8"/>
    <w:rsid w:val="001B0428"/>
    <w:rsid w:val="001B0CB6"/>
    <w:rsid w:val="001B112D"/>
    <w:rsid w:val="001B1872"/>
    <w:rsid w:val="001B3521"/>
    <w:rsid w:val="001B35B4"/>
    <w:rsid w:val="001B56AC"/>
    <w:rsid w:val="001C0771"/>
    <w:rsid w:val="001C3289"/>
    <w:rsid w:val="001C345F"/>
    <w:rsid w:val="001C6962"/>
    <w:rsid w:val="001C6B1B"/>
    <w:rsid w:val="001C6CA1"/>
    <w:rsid w:val="001D1B84"/>
    <w:rsid w:val="001D22B0"/>
    <w:rsid w:val="001D241A"/>
    <w:rsid w:val="001D2FBB"/>
    <w:rsid w:val="001D3CAD"/>
    <w:rsid w:val="001D44B5"/>
    <w:rsid w:val="001D65CA"/>
    <w:rsid w:val="001D698E"/>
    <w:rsid w:val="001E0799"/>
    <w:rsid w:val="001E15B8"/>
    <w:rsid w:val="001E3AEC"/>
    <w:rsid w:val="001E6106"/>
    <w:rsid w:val="001E7F7C"/>
    <w:rsid w:val="001F0504"/>
    <w:rsid w:val="001F36F9"/>
    <w:rsid w:val="001F43C7"/>
    <w:rsid w:val="001F4B29"/>
    <w:rsid w:val="001F5A03"/>
    <w:rsid w:val="001F5BC6"/>
    <w:rsid w:val="001F6C9F"/>
    <w:rsid w:val="001F7E23"/>
    <w:rsid w:val="00200220"/>
    <w:rsid w:val="00205B27"/>
    <w:rsid w:val="002117FC"/>
    <w:rsid w:val="00211DCD"/>
    <w:rsid w:val="002147B8"/>
    <w:rsid w:val="00214F15"/>
    <w:rsid w:val="00215ACF"/>
    <w:rsid w:val="00215DC4"/>
    <w:rsid w:val="002169E2"/>
    <w:rsid w:val="00223893"/>
    <w:rsid w:val="00225698"/>
    <w:rsid w:val="00225DD0"/>
    <w:rsid w:val="00227F54"/>
    <w:rsid w:val="002311A6"/>
    <w:rsid w:val="0023262A"/>
    <w:rsid w:val="00232A0F"/>
    <w:rsid w:val="00232B26"/>
    <w:rsid w:val="0023402C"/>
    <w:rsid w:val="0023490F"/>
    <w:rsid w:val="00234E9E"/>
    <w:rsid w:val="002355AC"/>
    <w:rsid w:val="00236691"/>
    <w:rsid w:val="00237791"/>
    <w:rsid w:val="0024208D"/>
    <w:rsid w:val="00242B6F"/>
    <w:rsid w:val="00245480"/>
    <w:rsid w:val="00246669"/>
    <w:rsid w:val="00250614"/>
    <w:rsid w:val="00252C3E"/>
    <w:rsid w:val="002534B2"/>
    <w:rsid w:val="002534C4"/>
    <w:rsid w:val="0025545A"/>
    <w:rsid w:val="00256E17"/>
    <w:rsid w:val="00257F96"/>
    <w:rsid w:val="00260260"/>
    <w:rsid w:val="00261670"/>
    <w:rsid w:val="00261B94"/>
    <w:rsid w:val="002623F9"/>
    <w:rsid w:val="002636A9"/>
    <w:rsid w:val="00266471"/>
    <w:rsid w:val="002665E4"/>
    <w:rsid w:val="0027069C"/>
    <w:rsid w:val="00270861"/>
    <w:rsid w:val="002719D1"/>
    <w:rsid w:val="00274C4D"/>
    <w:rsid w:val="0027663F"/>
    <w:rsid w:val="00280276"/>
    <w:rsid w:val="002807EC"/>
    <w:rsid w:val="00281CCF"/>
    <w:rsid w:val="0028287D"/>
    <w:rsid w:val="002832F2"/>
    <w:rsid w:val="002863AA"/>
    <w:rsid w:val="00287146"/>
    <w:rsid w:val="00287F75"/>
    <w:rsid w:val="00290613"/>
    <w:rsid w:val="002906CB"/>
    <w:rsid w:val="0029196D"/>
    <w:rsid w:val="002919CB"/>
    <w:rsid w:val="00292DEE"/>
    <w:rsid w:val="00293A1D"/>
    <w:rsid w:val="00293D0D"/>
    <w:rsid w:val="00297E3B"/>
    <w:rsid w:val="002A05A9"/>
    <w:rsid w:val="002A1499"/>
    <w:rsid w:val="002A2D90"/>
    <w:rsid w:val="002A397B"/>
    <w:rsid w:val="002A5528"/>
    <w:rsid w:val="002B503C"/>
    <w:rsid w:val="002B5802"/>
    <w:rsid w:val="002B5A22"/>
    <w:rsid w:val="002B6776"/>
    <w:rsid w:val="002B677F"/>
    <w:rsid w:val="002B70B6"/>
    <w:rsid w:val="002C1B23"/>
    <w:rsid w:val="002C33D1"/>
    <w:rsid w:val="002C42EA"/>
    <w:rsid w:val="002C4A30"/>
    <w:rsid w:val="002C5FDC"/>
    <w:rsid w:val="002C6606"/>
    <w:rsid w:val="002C70BF"/>
    <w:rsid w:val="002D01ED"/>
    <w:rsid w:val="002D0600"/>
    <w:rsid w:val="002D1520"/>
    <w:rsid w:val="002D41F2"/>
    <w:rsid w:val="002D45F6"/>
    <w:rsid w:val="002D4F7F"/>
    <w:rsid w:val="002D5F36"/>
    <w:rsid w:val="002D7CD4"/>
    <w:rsid w:val="002E0045"/>
    <w:rsid w:val="002E0C7D"/>
    <w:rsid w:val="002E12F3"/>
    <w:rsid w:val="002E1DC8"/>
    <w:rsid w:val="002E2215"/>
    <w:rsid w:val="002E299D"/>
    <w:rsid w:val="002E2BE7"/>
    <w:rsid w:val="002E2CFF"/>
    <w:rsid w:val="002E3958"/>
    <w:rsid w:val="002E3DBD"/>
    <w:rsid w:val="002E4439"/>
    <w:rsid w:val="002F0415"/>
    <w:rsid w:val="002F0C83"/>
    <w:rsid w:val="002F1045"/>
    <w:rsid w:val="002F2EAD"/>
    <w:rsid w:val="002F47E1"/>
    <w:rsid w:val="002F624E"/>
    <w:rsid w:val="002F7E71"/>
    <w:rsid w:val="00304332"/>
    <w:rsid w:val="00304506"/>
    <w:rsid w:val="003053C9"/>
    <w:rsid w:val="00305E5B"/>
    <w:rsid w:val="0030613E"/>
    <w:rsid w:val="00306A17"/>
    <w:rsid w:val="003109E8"/>
    <w:rsid w:val="003113F0"/>
    <w:rsid w:val="003132C8"/>
    <w:rsid w:val="00316282"/>
    <w:rsid w:val="00316429"/>
    <w:rsid w:val="00322A38"/>
    <w:rsid w:val="00325AD5"/>
    <w:rsid w:val="00327471"/>
    <w:rsid w:val="00330CAB"/>
    <w:rsid w:val="003326D1"/>
    <w:rsid w:val="003337CE"/>
    <w:rsid w:val="00333E16"/>
    <w:rsid w:val="00334D64"/>
    <w:rsid w:val="00336541"/>
    <w:rsid w:val="00336AC9"/>
    <w:rsid w:val="00337DAB"/>
    <w:rsid w:val="00344EFE"/>
    <w:rsid w:val="00345096"/>
    <w:rsid w:val="00345878"/>
    <w:rsid w:val="00347F6F"/>
    <w:rsid w:val="00350228"/>
    <w:rsid w:val="003508BF"/>
    <w:rsid w:val="00350D53"/>
    <w:rsid w:val="003528E5"/>
    <w:rsid w:val="00352950"/>
    <w:rsid w:val="0035484E"/>
    <w:rsid w:val="00354B30"/>
    <w:rsid w:val="00355B1D"/>
    <w:rsid w:val="00355EC2"/>
    <w:rsid w:val="00356828"/>
    <w:rsid w:val="00356C89"/>
    <w:rsid w:val="00357BEB"/>
    <w:rsid w:val="00361035"/>
    <w:rsid w:val="0036182A"/>
    <w:rsid w:val="003619E0"/>
    <w:rsid w:val="00362AE4"/>
    <w:rsid w:val="00364447"/>
    <w:rsid w:val="00366ADE"/>
    <w:rsid w:val="003708E2"/>
    <w:rsid w:val="00371414"/>
    <w:rsid w:val="00372739"/>
    <w:rsid w:val="0037292B"/>
    <w:rsid w:val="00373159"/>
    <w:rsid w:val="0037450C"/>
    <w:rsid w:val="0037559B"/>
    <w:rsid w:val="003812E8"/>
    <w:rsid w:val="003821A4"/>
    <w:rsid w:val="00382C78"/>
    <w:rsid w:val="003846F9"/>
    <w:rsid w:val="003855F4"/>
    <w:rsid w:val="00390BCA"/>
    <w:rsid w:val="003918E5"/>
    <w:rsid w:val="003927C9"/>
    <w:rsid w:val="003944C0"/>
    <w:rsid w:val="00394AC7"/>
    <w:rsid w:val="003972C3"/>
    <w:rsid w:val="003A05DD"/>
    <w:rsid w:val="003A0815"/>
    <w:rsid w:val="003A0C95"/>
    <w:rsid w:val="003A15F3"/>
    <w:rsid w:val="003A1BA2"/>
    <w:rsid w:val="003A31A0"/>
    <w:rsid w:val="003A4C08"/>
    <w:rsid w:val="003A67A1"/>
    <w:rsid w:val="003B1E70"/>
    <w:rsid w:val="003B2712"/>
    <w:rsid w:val="003B3541"/>
    <w:rsid w:val="003B4C93"/>
    <w:rsid w:val="003B5002"/>
    <w:rsid w:val="003B5D59"/>
    <w:rsid w:val="003B6629"/>
    <w:rsid w:val="003C11EA"/>
    <w:rsid w:val="003C1344"/>
    <w:rsid w:val="003C13CB"/>
    <w:rsid w:val="003C1778"/>
    <w:rsid w:val="003C2497"/>
    <w:rsid w:val="003C31E2"/>
    <w:rsid w:val="003C5D82"/>
    <w:rsid w:val="003C6727"/>
    <w:rsid w:val="003C6C49"/>
    <w:rsid w:val="003D1A25"/>
    <w:rsid w:val="003D1BDA"/>
    <w:rsid w:val="003D2288"/>
    <w:rsid w:val="003D2617"/>
    <w:rsid w:val="003D35B6"/>
    <w:rsid w:val="003D3645"/>
    <w:rsid w:val="003D4E08"/>
    <w:rsid w:val="003D59B5"/>
    <w:rsid w:val="003D679B"/>
    <w:rsid w:val="003E0234"/>
    <w:rsid w:val="003E0860"/>
    <w:rsid w:val="003E34C5"/>
    <w:rsid w:val="003E398F"/>
    <w:rsid w:val="003E5A38"/>
    <w:rsid w:val="003E658F"/>
    <w:rsid w:val="003E7204"/>
    <w:rsid w:val="003E7616"/>
    <w:rsid w:val="003F216E"/>
    <w:rsid w:val="003F2467"/>
    <w:rsid w:val="003F30F0"/>
    <w:rsid w:val="003F51CC"/>
    <w:rsid w:val="004031D5"/>
    <w:rsid w:val="00412603"/>
    <w:rsid w:val="0041383D"/>
    <w:rsid w:val="004145DD"/>
    <w:rsid w:val="00414D12"/>
    <w:rsid w:val="00416057"/>
    <w:rsid w:val="004164C3"/>
    <w:rsid w:val="00416957"/>
    <w:rsid w:val="004219F1"/>
    <w:rsid w:val="00421A98"/>
    <w:rsid w:val="00427A90"/>
    <w:rsid w:val="00427E18"/>
    <w:rsid w:val="00430907"/>
    <w:rsid w:val="00431A3D"/>
    <w:rsid w:val="004328C2"/>
    <w:rsid w:val="00434174"/>
    <w:rsid w:val="00434725"/>
    <w:rsid w:val="00435CBF"/>
    <w:rsid w:val="004402DC"/>
    <w:rsid w:val="004405EB"/>
    <w:rsid w:val="004409A4"/>
    <w:rsid w:val="00440B6E"/>
    <w:rsid w:val="0044546B"/>
    <w:rsid w:val="004463F2"/>
    <w:rsid w:val="00447AC8"/>
    <w:rsid w:val="004504EA"/>
    <w:rsid w:val="00450A39"/>
    <w:rsid w:val="00450E2E"/>
    <w:rsid w:val="00450EC9"/>
    <w:rsid w:val="00451784"/>
    <w:rsid w:val="004522B6"/>
    <w:rsid w:val="00452B6C"/>
    <w:rsid w:val="004549AD"/>
    <w:rsid w:val="00454D4A"/>
    <w:rsid w:val="0045569E"/>
    <w:rsid w:val="0045607E"/>
    <w:rsid w:val="004607EB"/>
    <w:rsid w:val="00461B62"/>
    <w:rsid w:val="00462685"/>
    <w:rsid w:val="0046290D"/>
    <w:rsid w:val="00462A3C"/>
    <w:rsid w:val="00463738"/>
    <w:rsid w:val="0046404D"/>
    <w:rsid w:val="00465DEC"/>
    <w:rsid w:val="00466287"/>
    <w:rsid w:val="0046670B"/>
    <w:rsid w:val="00466A9F"/>
    <w:rsid w:val="00466C26"/>
    <w:rsid w:val="00467CC3"/>
    <w:rsid w:val="00470603"/>
    <w:rsid w:val="00471E5F"/>
    <w:rsid w:val="00471E6A"/>
    <w:rsid w:val="004751CC"/>
    <w:rsid w:val="0047553E"/>
    <w:rsid w:val="00475858"/>
    <w:rsid w:val="00476BB0"/>
    <w:rsid w:val="00480008"/>
    <w:rsid w:val="00482F74"/>
    <w:rsid w:val="00485607"/>
    <w:rsid w:val="00485808"/>
    <w:rsid w:val="004903E6"/>
    <w:rsid w:val="00492F53"/>
    <w:rsid w:val="0049307B"/>
    <w:rsid w:val="00494ECC"/>
    <w:rsid w:val="00495FA2"/>
    <w:rsid w:val="00496DD3"/>
    <w:rsid w:val="00497E0A"/>
    <w:rsid w:val="004A0E99"/>
    <w:rsid w:val="004A23C7"/>
    <w:rsid w:val="004A27D7"/>
    <w:rsid w:val="004A2AF4"/>
    <w:rsid w:val="004A3522"/>
    <w:rsid w:val="004A5D3A"/>
    <w:rsid w:val="004A77A9"/>
    <w:rsid w:val="004A7D72"/>
    <w:rsid w:val="004B1334"/>
    <w:rsid w:val="004C43CA"/>
    <w:rsid w:val="004C520A"/>
    <w:rsid w:val="004C574C"/>
    <w:rsid w:val="004C7A6E"/>
    <w:rsid w:val="004C7B1D"/>
    <w:rsid w:val="004D0998"/>
    <w:rsid w:val="004D110A"/>
    <w:rsid w:val="004D357F"/>
    <w:rsid w:val="004D4300"/>
    <w:rsid w:val="004D5CC2"/>
    <w:rsid w:val="004D65A7"/>
    <w:rsid w:val="004E0118"/>
    <w:rsid w:val="004E2183"/>
    <w:rsid w:val="004E2C5B"/>
    <w:rsid w:val="004E4677"/>
    <w:rsid w:val="004E4E31"/>
    <w:rsid w:val="004F1ACC"/>
    <w:rsid w:val="004F2C67"/>
    <w:rsid w:val="004F6E5A"/>
    <w:rsid w:val="004F6FA4"/>
    <w:rsid w:val="00500827"/>
    <w:rsid w:val="00501302"/>
    <w:rsid w:val="00503D4A"/>
    <w:rsid w:val="005068F2"/>
    <w:rsid w:val="00507B78"/>
    <w:rsid w:val="0051034C"/>
    <w:rsid w:val="00512980"/>
    <w:rsid w:val="00512CBF"/>
    <w:rsid w:val="0051362F"/>
    <w:rsid w:val="00513A58"/>
    <w:rsid w:val="00514654"/>
    <w:rsid w:val="00516D39"/>
    <w:rsid w:val="00520643"/>
    <w:rsid w:val="00521790"/>
    <w:rsid w:val="00522DD7"/>
    <w:rsid w:val="00522E91"/>
    <w:rsid w:val="00523BC4"/>
    <w:rsid w:val="0052464C"/>
    <w:rsid w:val="005261E9"/>
    <w:rsid w:val="00526D19"/>
    <w:rsid w:val="00526E8F"/>
    <w:rsid w:val="005301B5"/>
    <w:rsid w:val="0053095A"/>
    <w:rsid w:val="00531072"/>
    <w:rsid w:val="005329E6"/>
    <w:rsid w:val="00533A27"/>
    <w:rsid w:val="00533AAF"/>
    <w:rsid w:val="005342E1"/>
    <w:rsid w:val="00535D42"/>
    <w:rsid w:val="00535FCF"/>
    <w:rsid w:val="005412BC"/>
    <w:rsid w:val="005474FA"/>
    <w:rsid w:val="0055090B"/>
    <w:rsid w:val="005521BE"/>
    <w:rsid w:val="00552704"/>
    <w:rsid w:val="00555501"/>
    <w:rsid w:val="00555509"/>
    <w:rsid w:val="00555A83"/>
    <w:rsid w:val="00555B44"/>
    <w:rsid w:val="005563AF"/>
    <w:rsid w:val="00565AD1"/>
    <w:rsid w:val="00570B23"/>
    <w:rsid w:val="0057449B"/>
    <w:rsid w:val="00574EBB"/>
    <w:rsid w:val="0057629F"/>
    <w:rsid w:val="00576855"/>
    <w:rsid w:val="00580682"/>
    <w:rsid w:val="00581F44"/>
    <w:rsid w:val="005840D7"/>
    <w:rsid w:val="00584215"/>
    <w:rsid w:val="00584E2F"/>
    <w:rsid w:val="0058552F"/>
    <w:rsid w:val="00586AD3"/>
    <w:rsid w:val="00590611"/>
    <w:rsid w:val="00594242"/>
    <w:rsid w:val="00595D42"/>
    <w:rsid w:val="00596126"/>
    <w:rsid w:val="00596184"/>
    <w:rsid w:val="00597E90"/>
    <w:rsid w:val="005A0E26"/>
    <w:rsid w:val="005A380A"/>
    <w:rsid w:val="005A4080"/>
    <w:rsid w:val="005A5481"/>
    <w:rsid w:val="005A629E"/>
    <w:rsid w:val="005A6D0A"/>
    <w:rsid w:val="005A7497"/>
    <w:rsid w:val="005B1D7B"/>
    <w:rsid w:val="005B2760"/>
    <w:rsid w:val="005B3037"/>
    <w:rsid w:val="005B4FF4"/>
    <w:rsid w:val="005B5975"/>
    <w:rsid w:val="005B6CC7"/>
    <w:rsid w:val="005C0F26"/>
    <w:rsid w:val="005C1D90"/>
    <w:rsid w:val="005C29D7"/>
    <w:rsid w:val="005C2C74"/>
    <w:rsid w:val="005C36FE"/>
    <w:rsid w:val="005C4939"/>
    <w:rsid w:val="005C7D2D"/>
    <w:rsid w:val="005D09D8"/>
    <w:rsid w:val="005D0E41"/>
    <w:rsid w:val="005D2BA5"/>
    <w:rsid w:val="005D30F7"/>
    <w:rsid w:val="005D52FF"/>
    <w:rsid w:val="005D5596"/>
    <w:rsid w:val="005E2357"/>
    <w:rsid w:val="005E564A"/>
    <w:rsid w:val="005E66D5"/>
    <w:rsid w:val="005E7E1A"/>
    <w:rsid w:val="005E7FE3"/>
    <w:rsid w:val="005F0B03"/>
    <w:rsid w:val="005F2073"/>
    <w:rsid w:val="005F2A9F"/>
    <w:rsid w:val="005F43F0"/>
    <w:rsid w:val="005F4549"/>
    <w:rsid w:val="005F4835"/>
    <w:rsid w:val="005F55BD"/>
    <w:rsid w:val="005F6B09"/>
    <w:rsid w:val="005F6E6C"/>
    <w:rsid w:val="005F7908"/>
    <w:rsid w:val="00601257"/>
    <w:rsid w:val="00604145"/>
    <w:rsid w:val="00606092"/>
    <w:rsid w:val="006075E2"/>
    <w:rsid w:val="00607821"/>
    <w:rsid w:val="00607851"/>
    <w:rsid w:val="00611CD1"/>
    <w:rsid w:val="0061316F"/>
    <w:rsid w:val="006135B3"/>
    <w:rsid w:val="00613FE3"/>
    <w:rsid w:val="00615CCD"/>
    <w:rsid w:val="00617562"/>
    <w:rsid w:val="006201E9"/>
    <w:rsid w:val="0062349B"/>
    <w:rsid w:val="00625AE8"/>
    <w:rsid w:val="00630BB1"/>
    <w:rsid w:val="00630E6F"/>
    <w:rsid w:val="00633634"/>
    <w:rsid w:val="00635A2F"/>
    <w:rsid w:val="00635B08"/>
    <w:rsid w:val="00640446"/>
    <w:rsid w:val="00641420"/>
    <w:rsid w:val="006427B6"/>
    <w:rsid w:val="00645271"/>
    <w:rsid w:val="006462FB"/>
    <w:rsid w:val="00646521"/>
    <w:rsid w:val="0064725A"/>
    <w:rsid w:val="00651B8B"/>
    <w:rsid w:val="0065209C"/>
    <w:rsid w:val="006524C7"/>
    <w:rsid w:val="00654476"/>
    <w:rsid w:val="006553E6"/>
    <w:rsid w:val="006556AD"/>
    <w:rsid w:val="0065740E"/>
    <w:rsid w:val="00660DE2"/>
    <w:rsid w:val="00661EA0"/>
    <w:rsid w:val="00662242"/>
    <w:rsid w:val="006623C1"/>
    <w:rsid w:val="006627EA"/>
    <w:rsid w:val="006655D2"/>
    <w:rsid w:val="00665741"/>
    <w:rsid w:val="00670498"/>
    <w:rsid w:val="00671837"/>
    <w:rsid w:val="00671839"/>
    <w:rsid w:val="00671F76"/>
    <w:rsid w:val="006738DB"/>
    <w:rsid w:val="00675222"/>
    <w:rsid w:val="00675A9E"/>
    <w:rsid w:val="00685794"/>
    <w:rsid w:val="00686AF5"/>
    <w:rsid w:val="00690D59"/>
    <w:rsid w:val="00691516"/>
    <w:rsid w:val="0069276F"/>
    <w:rsid w:val="006A1A30"/>
    <w:rsid w:val="006A1FEA"/>
    <w:rsid w:val="006A359E"/>
    <w:rsid w:val="006A56AD"/>
    <w:rsid w:val="006A5FD1"/>
    <w:rsid w:val="006A62DA"/>
    <w:rsid w:val="006A75D6"/>
    <w:rsid w:val="006A7B5B"/>
    <w:rsid w:val="006B0962"/>
    <w:rsid w:val="006B0EFB"/>
    <w:rsid w:val="006B13A7"/>
    <w:rsid w:val="006B332B"/>
    <w:rsid w:val="006B3AED"/>
    <w:rsid w:val="006B49FC"/>
    <w:rsid w:val="006B6EFE"/>
    <w:rsid w:val="006C27C0"/>
    <w:rsid w:val="006C2E41"/>
    <w:rsid w:val="006C36E4"/>
    <w:rsid w:val="006C3A68"/>
    <w:rsid w:val="006C4F46"/>
    <w:rsid w:val="006C50EC"/>
    <w:rsid w:val="006C52D9"/>
    <w:rsid w:val="006C52E1"/>
    <w:rsid w:val="006C7BF8"/>
    <w:rsid w:val="006C7F3D"/>
    <w:rsid w:val="006D533E"/>
    <w:rsid w:val="006D61BC"/>
    <w:rsid w:val="006D7114"/>
    <w:rsid w:val="006E013C"/>
    <w:rsid w:val="006E1352"/>
    <w:rsid w:val="006E1BEA"/>
    <w:rsid w:val="006E309A"/>
    <w:rsid w:val="006E3189"/>
    <w:rsid w:val="006E4D20"/>
    <w:rsid w:val="006E5D0F"/>
    <w:rsid w:val="006E7EF8"/>
    <w:rsid w:val="006F012A"/>
    <w:rsid w:val="006F09A9"/>
    <w:rsid w:val="006F0A74"/>
    <w:rsid w:val="006F1C52"/>
    <w:rsid w:val="006F20A0"/>
    <w:rsid w:val="006F23D9"/>
    <w:rsid w:val="006F30B8"/>
    <w:rsid w:val="006F3934"/>
    <w:rsid w:val="006F4A15"/>
    <w:rsid w:val="006F5F6F"/>
    <w:rsid w:val="007018CE"/>
    <w:rsid w:val="00703B0B"/>
    <w:rsid w:val="00703D99"/>
    <w:rsid w:val="007043E9"/>
    <w:rsid w:val="00711F1F"/>
    <w:rsid w:val="007126CF"/>
    <w:rsid w:val="00713ADC"/>
    <w:rsid w:val="00716705"/>
    <w:rsid w:val="00716EA6"/>
    <w:rsid w:val="007177A4"/>
    <w:rsid w:val="0072251E"/>
    <w:rsid w:val="00722F5E"/>
    <w:rsid w:val="007254F1"/>
    <w:rsid w:val="00725984"/>
    <w:rsid w:val="00727F93"/>
    <w:rsid w:val="0073003F"/>
    <w:rsid w:val="007312BC"/>
    <w:rsid w:val="0073152E"/>
    <w:rsid w:val="0073266A"/>
    <w:rsid w:val="00732780"/>
    <w:rsid w:val="0073301E"/>
    <w:rsid w:val="007334DE"/>
    <w:rsid w:val="00734EBA"/>
    <w:rsid w:val="007352BA"/>
    <w:rsid w:val="00737FA6"/>
    <w:rsid w:val="007404ED"/>
    <w:rsid w:val="00745EB0"/>
    <w:rsid w:val="00746A9D"/>
    <w:rsid w:val="007502D6"/>
    <w:rsid w:val="007514CA"/>
    <w:rsid w:val="00753AA7"/>
    <w:rsid w:val="007565EC"/>
    <w:rsid w:val="00756AFB"/>
    <w:rsid w:val="0075701B"/>
    <w:rsid w:val="00760FAE"/>
    <w:rsid w:val="007652BC"/>
    <w:rsid w:val="00765EA0"/>
    <w:rsid w:val="007707C4"/>
    <w:rsid w:val="0077101D"/>
    <w:rsid w:val="007724F6"/>
    <w:rsid w:val="00772EE9"/>
    <w:rsid w:val="00773476"/>
    <w:rsid w:val="00773937"/>
    <w:rsid w:val="007751B6"/>
    <w:rsid w:val="00775C8B"/>
    <w:rsid w:val="00775D1D"/>
    <w:rsid w:val="00775FF1"/>
    <w:rsid w:val="007779C9"/>
    <w:rsid w:val="0078008F"/>
    <w:rsid w:val="00783E2F"/>
    <w:rsid w:val="00784596"/>
    <w:rsid w:val="007852F6"/>
    <w:rsid w:val="00785609"/>
    <w:rsid w:val="007857E6"/>
    <w:rsid w:val="00785D32"/>
    <w:rsid w:val="00785E2F"/>
    <w:rsid w:val="007868EB"/>
    <w:rsid w:val="00786B84"/>
    <w:rsid w:val="00786E81"/>
    <w:rsid w:val="00790512"/>
    <w:rsid w:val="0079168C"/>
    <w:rsid w:val="0079266A"/>
    <w:rsid w:val="007941BD"/>
    <w:rsid w:val="007955EC"/>
    <w:rsid w:val="00795DC1"/>
    <w:rsid w:val="00795E47"/>
    <w:rsid w:val="00795E99"/>
    <w:rsid w:val="007961A3"/>
    <w:rsid w:val="007A0995"/>
    <w:rsid w:val="007A2344"/>
    <w:rsid w:val="007A3800"/>
    <w:rsid w:val="007A4A41"/>
    <w:rsid w:val="007A4E27"/>
    <w:rsid w:val="007A54ED"/>
    <w:rsid w:val="007A619F"/>
    <w:rsid w:val="007B07D6"/>
    <w:rsid w:val="007B2E44"/>
    <w:rsid w:val="007B4704"/>
    <w:rsid w:val="007C374B"/>
    <w:rsid w:val="007C5273"/>
    <w:rsid w:val="007C77EF"/>
    <w:rsid w:val="007C7B9F"/>
    <w:rsid w:val="007C7BFE"/>
    <w:rsid w:val="007D0745"/>
    <w:rsid w:val="007D08D3"/>
    <w:rsid w:val="007D147B"/>
    <w:rsid w:val="007D1899"/>
    <w:rsid w:val="007D25E5"/>
    <w:rsid w:val="007D3241"/>
    <w:rsid w:val="007D4E5E"/>
    <w:rsid w:val="007D55D1"/>
    <w:rsid w:val="007D7017"/>
    <w:rsid w:val="007D7492"/>
    <w:rsid w:val="007E15C1"/>
    <w:rsid w:val="007E2465"/>
    <w:rsid w:val="007E26B6"/>
    <w:rsid w:val="007E57B2"/>
    <w:rsid w:val="007E5D52"/>
    <w:rsid w:val="007F0EE9"/>
    <w:rsid w:val="007F34BF"/>
    <w:rsid w:val="007F72B2"/>
    <w:rsid w:val="0080006D"/>
    <w:rsid w:val="00800706"/>
    <w:rsid w:val="00802EE6"/>
    <w:rsid w:val="00802F6D"/>
    <w:rsid w:val="00805358"/>
    <w:rsid w:val="00805427"/>
    <w:rsid w:val="00805B1D"/>
    <w:rsid w:val="00806F91"/>
    <w:rsid w:val="008070D6"/>
    <w:rsid w:val="008103F4"/>
    <w:rsid w:val="00812737"/>
    <w:rsid w:val="00813872"/>
    <w:rsid w:val="00813E16"/>
    <w:rsid w:val="00815577"/>
    <w:rsid w:val="00815EAE"/>
    <w:rsid w:val="00820986"/>
    <w:rsid w:val="008209B1"/>
    <w:rsid w:val="00820D6D"/>
    <w:rsid w:val="008219DB"/>
    <w:rsid w:val="00821E68"/>
    <w:rsid w:val="00822894"/>
    <w:rsid w:val="00822DE2"/>
    <w:rsid w:val="008262DF"/>
    <w:rsid w:val="00831030"/>
    <w:rsid w:val="00831548"/>
    <w:rsid w:val="00833E74"/>
    <w:rsid w:val="00833FD7"/>
    <w:rsid w:val="00834B37"/>
    <w:rsid w:val="0083718D"/>
    <w:rsid w:val="00837350"/>
    <w:rsid w:val="0084188A"/>
    <w:rsid w:val="008418AE"/>
    <w:rsid w:val="00843359"/>
    <w:rsid w:val="008437A7"/>
    <w:rsid w:val="00844766"/>
    <w:rsid w:val="0084601A"/>
    <w:rsid w:val="0085395D"/>
    <w:rsid w:val="00854E62"/>
    <w:rsid w:val="00855DFC"/>
    <w:rsid w:val="00856D38"/>
    <w:rsid w:val="00857E55"/>
    <w:rsid w:val="008623C9"/>
    <w:rsid w:val="008637FF"/>
    <w:rsid w:val="00864721"/>
    <w:rsid w:val="00866300"/>
    <w:rsid w:val="00866608"/>
    <w:rsid w:val="0087171F"/>
    <w:rsid w:val="00874A34"/>
    <w:rsid w:val="00874C4A"/>
    <w:rsid w:val="00875C98"/>
    <w:rsid w:val="00880696"/>
    <w:rsid w:val="00880B8F"/>
    <w:rsid w:val="00881091"/>
    <w:rsid w:val="00881147"/>
    <w:rsid w:val="00884378"/>
    <w:rsid w:val="008866E3"/>
    <w:rsid w:val="00886BD9"/>
    <w:rsid w:val="0089000D"/>
    <w:rsid w:val="008907A4"/>
    <w:rsid w:val="00890EB7"/>
    <w:rsid w:val="0089122C"/>
    <w:rsid w:val="00892100"/>
    <w:rsid w:val="00892862"/>
    <w:rsid w:val="00892943"/>
    <w:rsid w:val="00893D02"/>
    <w:rsid w:val="008946D0"/>
    <w:rsid w:val="00894E94"/>
    <w:rsid w:val="00896F54"/>
    <w:rsid w:val="0089793F"/>
    <w:rsid w:val="008A1FA1"/>
    <w:rsid w:val="008A2597"/>
    <w:rsid w:val="008A305F"/>
    <w:rsid w:val="008A33CA"/>
    <w:rsid w:val="008A3FC9"/>
    <w:rsid w:val="008A425A"/>
    <w:rsid w:val="008A6EE6"/>
    <w:rsid w:val="008A7F38"/>
    <w:rsid w:val="008B110E"/>
    <w:rsid w:val="008B3965"/>
    <w:rsid w:val="008B3BE8"/>
    <w:rsid w:val="008B49E9"/>
    <w:rsid w:val="008B59E3"/>
    <w:rsid w:val="008B64CC"/>
    <w:rsid w:val="008C19D6"/>
    <w:rsid w:val="008C30F6"/>
    <w:rsid w:val="008C39A2"/>
    <w:rsid w:val="008C538C"/>
    <w:rsid w:val="008C5FA2"/>
    <w:rsid w:val="008C75F8"/>
    <w:rsid w:val="008D155E"/>
    <w:rsid w:val="008D3777"/>
    <w:rsid w:val="008D47ED"/>
    <w:rsid w:val="008D4E79"/>
    <w:rsid w:val="008D5552"/>
    <w:rsid w:val="008D55B2"/>
    <w:rsid w:val="008D66D4"/>
    <w:rsid w:val="008E1604"/>
    <w:rsid w:val="008E1781"/>
    <w:rsid w:val="008E2ABD"/>
    <w:rsid w:val="008E3F20"/>
    <w:rsid w:val="008E54A8"/>
    <w:rsid w:val="008E54BB"/>
    <w:rsid w:val="008F0161"/>
    <w:rsid w:val="008F1F80"/>
    <w:rsid w:val="008F4641"/>
    <w:rsid w:val="008F4E91"/>
    <w:rsid w:val="008F63F3"/>
    <w:rsid w:val="00901C88"/>
    <w:rsid w:val="00901F94"/>
    <w:rsid w:val="009033CC"/>
    <w:rsid w:val="00903464"/>
    <w:rsid w:val="00904751"/>
    <w:rsid w:val="009103EA"/>
    <w:rsid w:val="00916323"/>
    <w:rsid w:val="0092088C"/>
    <w:rsid w:val="0092095B"/>
    <w:rsid w:val="00922DD0"/>
    <w:rsid w:val="00923A4A"/>
    <w:rsid w:val="00923DA1"/>
    <w:rsid w:val="00925076"/>
    <w:rsid w:val="009251B0"/>
    <w:rsid w:val="00927DA7"/>
    <w:rsid w:val="009303A1"/>
    <w:rsid w:val="00931FFE"/>
    <w:rsid w:val="009329C7"/>
    <w:rsid w:val="009343C7"/>
    <w:rsid w:val="00934537"/>
    <w:rsid w:val="00934647"/>
    <w:rsid w:val="00936795"/>
    <w:rsid w:val="00936A91"/>
    <w:rsid w:val="009407A0"/>
    <w:rsid w:val="009418C4"/>
    <w:rsid w:val="00942534"/>
    <w:rsid w:val="009449CB"/>
    <w:rsid w:val="00946753"/>
    <w:rsid w:val="00946BD8"/>
    <w:rsid w:val="00946F77"/>
    <w:rsid w:val="00950447"/>
    <w:rsid w:val="00950937"/>
    <w:rsid w:val="00951333"/>
    <w:rsid w:val="0095154A"/>
    <w:rsid w:val="0095265A"/>
    <w:rsid w:val="009535B0"/>
    <w:rsid w:val="00954ACE"/>
    <w:rsid w:val="009556E3"/>
    <w:rsid w:val="00955B03"/>
    <w:rsid w:val="00956313"/>
    <w:rsid w:val="0095685E"/>
    <w:rsid w:val="00956CD1"/>
    <w:rsid w:val="00957952"/>
    <w:rsid w:val="00961FC4"/>
    <w:rsid w:val="00962F7A"/>
    <w:rsid w:val="00965667"/>
    <w:rsid w:val="0096615B"/>
    <w:rsid w:val="009715BE"/>
    <w:rsid w:val="009716C9"/>
    <w:rsid w:val="00972162"/>
    <w:rsid w:val="00972269"/>
    <w:rsid w:val="009739DE"/>
    <w:rsid w:val="0098102F"/>
    <w:rsid w:val="0098106B"/>
    <w:rsid w:val="0098431C"/>
    <w:rsid w:val="0098664C"/>
    <w:rsid w:val="00991540"/>
    <w:rsid w:val="00993055"/>
    <w:rsid w:val="009940EA"/>
    <w:rsid w:val="00996E2B"/>
    <w:rsid w:val="009973AA"/>
    <w:rsid w:val="009A2259"/>
    <w:rsid w:val="009A3E2A"/>
    <w:rsid w:val="009A41AE"/>
    <w:rsid w:val="009A4D7C"/>
    <w:rsid w:val="009A573D"/>
    <w:rsid w:val="009A5A19"/>
    <w:rsid w:val="009A6B79"/>
    <w:rsid w:val="009A78AF"/>
    <w:rsid w:val="009A79AA"/>
    <w:rsid w:val="009B09FF"/>
    <w:rsid w:val="009B1842"/>
    <w:rsid w:val="009B275A"/>
    <w:rsid w:val="009B292D"/>
    <w:rsid w:val="009B2A51"/>
    <w:rsid w:val="009B6E58"/>
    <w:rsid w:val="009C0434"/>
    <w:rsid w:val="009C0541"/>
    <w:rsid w:val="009C0C55"/>
    <w:rsid w:val="009C1239"/>
    <w:rsid w:val="009C2CAD"/>
    <w:rsid w:val="009C3D4D"/>
    <w:rsid w:val="009C3F35"/>
    <w:rsid w:val="009C5418"/>
    <w:rsid w:val="009C5B68"/>
    <w:rsid w:val="009D049C"/>
    <w:rsid w:val="009D1DAD"/>
    <w:rsid w:val="009D27E5"/>
    <w:rsid w:val="009D299F"/>
    <w:rsid w:val="009D34A5"/>
    <w:rsid w:val="009D3FE0"/>
    <w:rsid w:val="009D5F0A"/>
    <w:rsid w:val="009D615F"/>
    <w:rsid w:val="009D701F"/>
    <w:rsid w:val="009D76A8"/>
    <w:rsid w:val="009E21BE"/>
    <w:rsid w:val="009E2C0C"/>
    <w:rsid w:val="009E3F15"/>
    <w:rsid w:val="009E4C0B"/>
    <w:rsid w:val="009E5F2A"/>
    <w:rsid w:val="009E7109"/>
    <w:rsid w:val="009F1529"/>
    <w:rsid w:val="009F287E"/>
    <w:rsid w:val="009F3767"/>
    <w:rsid w:val="009F45DF"/>
    <w:rsid w:val="009F5576"/>
    <w:rsid w:val="009F5E0E"/>
    <w:rsid w:val="00A017EF"/>
    <w:rsid w:val="00A01DE7"/>
    <w:rsid w:val="00A02647"/>
    <w:rsid w:val="00A02A46"/>
    <w:rsid w:val="00A037B1"/>
    <w:rsid w:val="00A05412"/>
    <w:rsid w:val="00A1418E"/>
    <w:rsid w:val="00A16E14"/>
    <w:rsid w:val="00A221D6"/>
    <w:rsid w:val="00A2380E"/>
    <w:rsid w:val="00A310D4"/>
    <w:rsid w:val="00A32D8A"/>
    <w:rsid w:val="00A32E72"/>
    <w:rsid w:val="00A346F3"/>
    <w:rsid w:val="00A35377"/>
    <w:rsid w:val="00A35E4E"/>
    <w:rsid w:val="00A4129E"/>
    <w:rsid w:val="00A41E1B"/>
    <w:rsid w:val="00A42CDE"/>
    <w:rsid w:val="00A43291"/>
    <w:rsid w:val="00A433A9"/>
    <w:rsid w:val="00A433CB"/>
    <w:rsid w:val="00A46542"/>
    <w:rsid w:val="00A467D8"/>
    <w:rsid w:val="00A53238"/>
    <w:rsid w:val="00A53D38"/>
    <w:rsid w:val="00A573D5"/>
    <w:rsid w:val="00A60389"/>
    <w:rsid w:val="00A60461"/>
    <w:rsid w:val="00A61744"/>
    <w:rsid w:val="00A62F07"/>
    <w:rsid w:val="00A633E0"/>
    <w:rsid w:val="00A65895"/>
    <w:rsid w:val="00A6774F"/>
    <w:rsid w:val="00A74C02"/>
    <w:rsid w:val="00A772E2"/>
    <w:rsid w:val="00A7734E"/>
    <w:rsid w:val="00A7754D"/>
    <w:rsid w:val="00A9154E"/>
    <w:rsid w:val="00A92514"/>
    <w:rsid w:val="00A9273C"/>
    <w:rsid w:val="00A93073"/>
    <w:rsid w:val="00A93B88"/>
    <w:rsid w:val="00A94F1A"/>
    <w:rsid w:val="00A95ED5"/>
    <w:rsid w:val="00A9649E"/>
    <w:rsid w:val="00A966E2"/>
    <w:rsid w:val="00AA1D4D"/>
    <w:rsid w:val="00AA1FE3"/>
    <w:rsid w:val="00AA4217"/>
    <w:rsid w:val="00AA45D3"/>
    <w:rsid w:val="00AA475E"/>
    <w:rsid w:val="00AA5D09"/>
    <w:rsid w:val="00AA5E0C"/>
    <w:rsid w:val="00AB12C1"/>
    <w:rsid w:val="00AB3292"/>
    <w:rsid w:val="00AB4405"/>
    <w:rsid w:val="00AB5943"/>
    <w:rsid w:val="00AB61D9"/>
    <w:rsid w:val="00AC05A0"/>
    <w:rsid w:val="00AC0A7C"/>
    <w:rsid w:val="00AC5909"/>
    <w:rsid w:val="00AC5E9F"/>
    <w:rsid w:val="00AC6628"/>
    <w:rsid w:val="00AC66CA"/>
    <w:rsid w:val="00AD357D"/>
    <w:rsid w:val="00AD4130"/>
    <w:rsid w:val="00AD63FA"/>
    <w:rsid w:val="00AD6CD7"/>
    <w:rsid w:val="00AD72D0"/>
    <w:rsid w:val="00AE0625"/>
    <w:rsid w:val="00AE1E12"/>
    <w:rsid w:val="00AE2DD2"/>
    <w:rsid w:val="00AE5D13"/>
    <w:rsid w:val="00AE60B6"/>
    <w:rsid w:val="00AE6433"/>
    <w:rsid w:val="00AF0163"/>
    <w:rsid w:val="00AF2432"/>
    <w:rsid w:val="00AF2D40"/>
    <w:rsid w:val="00AF2F02"/>
    <w:rsid w:val="00AF36DD"/>
    <w:rsid w:val="00B00B84"/>
    <w:rsid w:val="00B012EC"/>
    <w:rsid w:val="00B016F6"/>
    <w:rsid w:val="00B01DD9"/>
    <w:rsid w:val="00B029FB"/>
    <w:rsid w:val="00B056D1"/>
    <w:rsid w:val="00B056F1"/>
    <w:rsid w:val="00B05FB0"/>
    <w:rsid w:val="00B066C4"/>
    <w:rsid w:val="00B06C79"/>
    <w:rsid w:val="00B1264E"/>
    <w:rsid w:val="00B1290B"/>
    <w:rsid w:val="00B15672"/>
    <w:rsid w:val="00B17DEC"/>
    <w:rsid w:val="00B20BC9"/>
    <w:rsid w:val="00B2434A"/>
    <w:rsid w:val="00B270EF"/>
    <w:rsid w:val="00B27B12"/>
    <w:rsid w:val="00B30057"/>
    <w:rsid w:val="00B308A6"/>
    <w:rsid w:val="00B31DBB"/>
    <w:rsid w:val="00B329A7"/>
    <w:rsid w:val="00B348E6"/>
    <w:rsid w:val="00B40117"/>
    <w:rsid w:val="00B42AFF"/>
    <w:rsid w:val="00B43A9D"/>
    <w:rsid w:val="00B46726"/>
    <w:rsid w:val="00B47383"/>
    <w:rsid w:val="00B51C9E"/>
    <w:rsid w:val="00B5232C"/>
    <w:rsid w:val="00B52EC8"/>
    <w:rsid w:val="00B539F7"/>
    <w:rsid w:val="00B556B4"/>
    <w:rsid w:val="00B5617D"/>
    <w:rsid w:val="00B56E37"/>
    <w:rsid w:val="00B578AC"/>
    <w:rsid w:val="00B60DC2"/>
    <w:rsid w:val="00B62B43"/>
    <w:rsid w:val="00B62C8A"/>
    <w:rsid w:val="00B6568B"/>
    <w:rsid w:val="00B65B7A"/>
    <w:rsid w:val="00B675BC"/>
    <w:rsid w:val="00B6761A"/>
    <w:rsid w:val="00B70D2A"/>
    <w:rsid w:val="00B72C1B"/>
    <w:rsid w:val="00B74B2C"/>
    <w:rsid w:val="00B74D00"/>
    <w:rsid w:val="00B77333"/>
    <w:rsid w:val="00B77383"/>
    <w:rsid w:val="00B80CFD"/>
    <w:rsid w:val="00B8156C"/>
    <w:rsid w:val="00B821F9"/>
    <w:rsid w:val="00B854DF"/>
    <w:rsid w:val="00B85B35"/>
    <w:rsid w:val="00B87436"/>
    <w:rsid w:val="00B9101C"/>
    <w:rsid w:val="00B92FEC"/>
    <w:rsid w:val="00B9329E"/>
    <w:rsid w:val="00B95857"/>
    <w:rsid w:val="00BA1237"/>
    <w:rsid w:val="00BA3A42"/>
    <w:rsid w:val="00BA3FC0"/>
    <w:rsid w:val="00BA40FC"/>
    <w:rsid w:val="00BB0A70"/>
    <w:rsid w:val="00BB1803"/>
    <w:rsid w:val="00BB1C4D"/>
    <w:rsid w:val="00BB268C"/>
    <w:rsid w:val="00BB26DC"/>
    <w:rsid w:val="00BB3843"/>
    <w:rsid w:val="00BB3A33"/>
    <w:rsid w:val="00BB7FEA"/>
    <w:rsid w:val="00BC01E6"/>
    <w:rsid w:val="00BC2A3F"/>
    <w:rsid w:val="00BC32D1"/>
    <w:rsid w:val="00BC65CD"/>
    <w:rsid w:val="00BD1D11"/>
    <w:rsid w:val="00BD200D"/>
    <w:rsid w:val="00BD368D"/>
    <w:rsid w:val="00BD487A"/>
    <w:rsid w:val="00BD6230"/>
    <w:rsid w:val="00BD773A"/>
    <w:rsid w:val="00BE0045"/>
    <w:rsid w:val="00BE10C5"/>
    <w:rsid w:val="00BE15D8"/>
    <w:rsid w:val="00BE68DE"/>
    <w:rsid w:val="00BE7990"/>
    <w:rsid w:val="00BF011B"/>
    <w:rsid w:val="00BF34F5"/>
    <w:rsid w:val="00BF4251"/>
    <w:rsid w:val="00BF4735"/>
    <w:rsid w:val="00BF5714"/>
    <w:rsid w:val="00BF67F9"/>
    <w:rsid w:val="00C00AF2"/>
    <w:rsid w:val="00C02959"/>
    <w:rsid w:val="00C02DCD"/>
    <w:rsid w:val="00C03657"/>
    <w:rsid w:val="00C047CB"/>
    <w:rsid w:val="00C07D39"/>
    <w:rsid w:val="00C11C05"/>
    <w:rsid w:val="00C1369C"/>
    <w:rsid w:val="00C138E2"/>
    <w:rsid w:val="00C14412"/>
    <w:rsid w:val="00C14A6E"/>
    <w:rsid w:val="00C14F7C"/>
    <w:rsid w:val="00C160DF"/>
    <w:rsid w:val="00C16FC8"/>
    <w:rsid w:val="00C17985"/>
    <w:rsid w:val="00C17D1B"/>
    <w:rsid w:val="00C17DA0"/>
    <w:rsid w:val="00C21130"/>
    <w:rsid w:val="00C2472D"/>
    <w:rsid w:val="00C26F54"/>
    <w:rsid w:val="00C274DE"/>
    <w:rsid w:val="00C274FB"/>
    <w:rsid w:val="00C27DE1"/>
    <w:rsid w:val="00C308BB"/>
    <w:rsid w:val="00C31E2E"/>
    <w:rsid w:val="00C32012"/>
    <w:rsid w:val="00C33582"/>
    <w:rsid w:val="00C347DA"/>
    <w:rsid w:val="00C347E2"/>
    <w:rsid w:val="00C3495F"/>
    <w:rsid w:val="00C3523F"/>
    <w:rsid w:val="00C35577"/>
    <w:rsid w:val="00C371C0"/>
    <w:rsid w:val="00C4341D"/>
    <w:rsid w:val="00C443E5"/>
    <w:rsid w:val="00C46841"/>
    <w:rsid w:val="00C47172"/>
    <w:rsid w:val="00C506F7"/>
    <w:rsid w:val="00C5075E"/>
    <w:rsid w:val="00C51193"/>
    <w:rsid w:val="00C521D7"/>
    <w:rsid w:val="00C54174"/>
    <w:rsid w:val="00C57F05"/>
    <w:rsid w:val="00C6037A"/>
    <w:rsid w:val="00C622E9"/>
    <w:rsid w:val="00C63805"/>
    <w:rsid w:val="00C6521A"/>
    <w:rsid w:val="00C65709"/>
    <w:rsid w:val="00C7217B"/>
    <w:rsid w:val="00C729AC"/>
    <w:rsid w:val="00C7301D"/>
    <w:rsid w:val="00C75A9C"/>
    <w:rsid w:val="00C75CFE"/>
    <w:rsid w:val="00C75D44"/>
    <w:rsid w:val="00C76F0C"/>
    <w:rsid w:val="00C7777D"/>
    <w:rsid w:val="00C77930"/>
    <w:rsid w:val="00C80BEF"/>
    <w:rsid w:val="00C82B4F"/>
    <w:rsid w:val="00C854F2"/>
    <w:rsid w:val="00C859DF"/>
    <w:rsid w:val="00C860B5"/>
    <w:rsid w:val="00C90C94"/>
    <w:rsid w:val="00C9179F"/>
    <w:rsid w:val="00C918BC"/>
    <w:rsid w:val="00C91CCF"/>
    <w:rsid w:val="00C939F1"/>
    <w:rsid w:val="00C93AC9"/>
    <w:rsid w:val="00C9430D"/>
    <w:rsid w:val="00C94B44"/>
    <w:rsid w:val="00CA126B"/>
    <w:rsid w:val="00CA15C5"/>
    <w:rsid w:val="00CA18D5"/>
    <w:rsid w:val="00CA1F19"/>
    <w:rsid w:val="00CA32DD"/>
    <w:rsid w:val="00CA36DE"/>
    <w:rsid w:val="00CA3AA1"/>
    <w:rsid w:val="00CA4856"/>
    <w:rsid w:val="00CA69BE"/>
    <w:rsid w:val="00CA7B11"/>
    <w:rsid w:val="00CB0B6C"/>
    <w:rsid w:val="00CB0DCC"/>
    <w:rsid w:val="00CB0F93"/>
    <w:rsid w:val="00CB1489"/>
    <w:rsid w:val="00CB536A"/>
    <w:rsid w:val="00CB64C0"/>
    <w:rsid w:val="00CB657E"/>
    <w:rsid w:val="00CB69F9"/>
    <w:rsid w:val="00CB6CE1"/>
    <w:rsid w:val="00CB799B"/>
    <w:rsid w:val="00CC0934"/>
    <w:rsid w:val="00CC1ACE"/>
    <w:rsid w:val="00CC2329"/>
    <w:rsid w:val="00CC301D"/>
    <w:rsid w:val="00CC4D9C"/>
    <w:rsid w:val="00CC5368"/>
    <w:rsid w:val="00CC5B43"/>
    <w:rsid w:val="00CD0F16"/>
    <w:rsid w:val="00CD1CFB"/>
    <w:rsid w:val="00CD2500"/>
    <w:rsid w:val="00CD269A"/>
    <w:rsid w:val="00CD2A00"/>
    <w:rsid w:val="00CD3DFF"/>
    <w:rsid w:val="00CD452B"/>
    <w:rsid w:val="00CD48E3"/>
    <w:rsid w:val="00CE0C39"/>
    <w:rsid w:val="00CE2DEF"/>
    <w:rsid w:val="00CE47D8"/>
    <w:rsid w:val="00CE675F"/>
    <w:rsid w:val="00CE7135"/>
    <w:rsid w:val="00CF040E"/>
    <w:rsid w:val="00CF0417"/>
    <w:rsid w:val="00CF0F2D"/>
    <w:rsid w:val="00CF271E"/>
    <w:rsid w:val="00CF3536"/>
    <w:rsid w:val="00CF3B4C"/>
    <w:rsid w:val="00CF4EA2"/>
    <w:rsid w:val="00CF5FC9"/>
    <w:rsid w:val="00CF791E"/>
    <w:rsid w:val="00D02705"/>
    <w:rsid w:val="00D059A4"/>
    <w:rsid w:val="00D113FA"/>
    <w:rsid w:val="00D116C7"/>
    <w:rsid w:val="00D11E12"/>
    <w:rsid w:val="00D11EBF"/>
    <w:rsid w:val="00D11FF0"/>
    <w:rsid w:val="00D14CFB"/>
    <w:rsid w:val="00D17DFD"/>
    <w:rsid w:val="00D17F04"/>
    <w:rsid w:val="00D20BD4"/>
    <w:rsid w:val="00D21F90"/>
    <w:rsid w:val="00D25C15"/>
    <w:rsid w:val="00D25E0D"/>
    <w:rsid w:val="00D2614D"/>
    <w:rsid w:val="00D2653E"/>
    <w:rsid w:val="00D26FE4"/>
    <w:rsid w:val="00D3047D"/>
    <w:rsid w:val="00D3122F"/>
    <w:rsid w:val="00D351B7"/>
    <w:rsid w:val="00D35C48"/>
    <w:rsid w:val="00D40C7B"/>
    <w:rsid w:val="00D46A70"/>
    <w:rsid w:val="00D47E66"/>
    <w:rsid w:val="00D5104C"/>
    <w:rsid w:val="00D526E9"/>
    <w:rsid w:val="00D527C3"/>
    <w:rsid w:val="00D551B9"/>
    <w:rsid w:val="00D568BA"/>
    <w:rsid w:val="00D57ED6"/>
    <w:rsid w:val="00D63C78"/>
    <w:rsid w:val="00D63D3D"/>
    <w:rsid w:val="00D6455A"/>
    <w:rsid w:val="00D70E9C"/>
    <w:rsid w:val="00D763C3"/>
    <w:rsid w:val="00D80111"/>
    <w:rsid w:val="00D83F68"/>
    <w:rsid w:val="00D850A6"/>
    <w:rsid w:val="00D86193"/>
    <w:rsid w:val="00D8787E"/>
    <w:rsid w:val="00D9101F"/>
    <w:rsid w:val="00D934BA"/>
    <w:rsid w:val="00D94E55"/>
    <w:rsid w:val="00DA1568"/>
    <w:rsid w:val="00DA1D27"/>
    <w:rsid w:val="00DA2173"/>
    <w:rsid w:val="00DA2C6D"/>
    <w:rsid w:val="00DA4B49"/>
    <w:rsid w:val="00DA51CD"/>
    <w:rsid w:val="00DA5291"/>
    <w:rsid w:val="00DA54DB"/>
    <w:rsid w:val="00DA5F2D"/>
    <w:rsid w:val="00DA696E"/>
    <w:rsid w:val="00DA77E9"/>
    <w:rsid w:val="00DB07F7"/>
    <w:rsid w:val="00DB269A"/>
    <w:rsid w:val="00DB2FBC"/>
    <w:rsid w:val="00DB3932"/>
    <w:rsid w:val="00DB7AE8"/>
    <w:rsid w:val="00DC10F1"/>
    <w:rsid w:val="00DC24E0"/>
    <w:rsid w:val="00DC5A9B"/>
    <w:rsid w:val="00DC6022"/>
    <w:rsid w:val="00DD046E"/>
    <w:rsid w:val="00DD15BA"/>
    <w:rsid w:val="00DD3751"/>
    <w:rsid w:val="00DD4298"/>
    <w:rsid w:val="00DD42C1"/>
    <w:rsid w:val="00DD512A"/>
    <w:rsid w:val="00DD6D3D"/>
    <w:rsid w:val="00DD7251"/>
    <w:rsid w:val="00DD7A3B"/>
    <w:rsid w:val="00DE0C5B"/>
    <w:rsid w:val="00DE27D1"/>
    <w:rsid w:val="00DE3A48"/>
    <w:rsid w:val="00DE3E69"/>
    <w:rsid w:val="00DE44ED"/>
    <w:rsid w:val="00DE544F"/>
    <w:rsid w:val="00DE5590"/>
    <w:rsid w:val="00DE5727"/>
    <w:rsid w:val="00DE6996"/>
    <w:rsid w:val="00DF0E96"/>
    <w:rsid w:val="00DF1501"/>
    <w:rsid w:val="00DF2722"/>
    <w:rsid w:val="00DF577B"/>
    <w:rsid w:val="00DF6658"/>
    <w:rsid w:val="00E009CB"/>
    <w:rsid w:val="00E00EED"/>
    <w:rsid w:val="00E024FC"/>
    <w:rsid w:val="00E02BC9"/>
    <w:rsid w:val="00E0401D"/>
    <w:rsid w:val="00E049FE"/>
    <w:rsid w:val="00E060EB"/>
    <w:rsid w:val="00E063AB"/>
    <w:rsid w:val="00E067AA"/>
    <w:rsid w:val="00E06E3E"/>
    <w:rsid w:val="00E10D20"/>
    <w:rsid w:val="00E11B4A"/>
    <w:rsid w:val="00E11B8D"/>
    <w:rsid w:val="00E11CFB"/>
    <w:rsid w:val="00E1408A"/>
    <w:rsid w:val="00E15D56"/>
    <w:rsid w:val="00E17243"/>
    <w:rsid w:val="00E1747D"/>
    <w:rsid w:val="00E2021B"/>
    <w:rsid w:val="00E20AF7"/>
    <w:rsid w:val="00E26361"/>
    <w:rsid w:val="00E2646D"/>
    <w:rsid w:val="00E27452"/>
    <w:rsid w:val="00E27FF4"/>
    <w:rsid w:val="00E3263A"/>
    <w:rsid w:val="00E3331F"/>
    <w:rsid w:val="00E367B5"/>
    <w:rsid w:val="00E374D1"/>
    <w:rsid w:val="00E375CF"/>
    <w:rsid w:val="00E410C0"/>
    <w:rsid w:val="00E447C9"/>
    <w:rsid w:val="00E46F29"/>
    <w:rsid w:val="00E534F2"/>
    <w:rsid w:val="00E56DF4"/>
    <w:rsid w:val="00E57771"/>
    <w:rsid w:val="00E57DD1"/>
    <w:rsid w:val="00E57F82"/>
    <w:rsid w:val="00E60363"/>
    <w:rsid w:val="00E61DBB"/>
    <w:rsid w:val="00E624FB"/>
    <w:rsid w:val="00E65B53"/>
    <w:rsid w:val="00E70431"/>
    <w:rsid w:val="00E70809"/>
    <w:rsid w:val="00E7147C"/>
    <w:rsid w:val="00E71ABF"/>
    <w:rsid w:val="00E71D23"/>
    <w:rsid w:val="00E73CD7"/>
    <w:rsid w:val="00E74E85"/>
    <w:rsid w:val="00E75D62"/>
    <w:rsid w:val="00E76A1A"/>
    <w:rsid w:val="00E777F3"/>
    <w:rsid w:val="00E77816"/>
    <w:rsid w:val="00E77BAA"/>
    <w:rsid w:val="00E802B8"/>
    <w:rsid w:val="00E81AF3"/>
    <w:rsid w:val="00E82F14"/>
    <w:rsid w:val="00E85709"/>
    <w:rsid w:val="00E87F42"/>
    <w:rsid w:val="00E904E4"/>
    <w:rsid w:val="00E90693"/>
    <w:rsid w:val="00E90BD5"/>
    <w:rsid w:val="00E90F2A"/>
    <w:rsid w:val="00E90FAE"/>
    <w:rsid w:val="00E91097"/>
    <w:rsid w:val="00E92A39"/>
    <w:rsid w:val="00E9367A"/>
    <w:rsid w:val="00E96096"/>
    <w:rsid w:val="00E96733"/>
    <w:rsid w:val="00E97D3D"/>
    <w:rsid w:val="00EA44D4"/>
    <w:rsid w:val="00EA46FC"/>
    <w:rsid w:val="00EA7627"/>
    <w:rsid w:val="00EB0866"/>
    <w:rsid w:val="00EB0EDE"/>
    <w:rsid w:val="00EB1091"/>
    <w:rsid w:val="00EB245A"/>
    <w:rsid w:val="00EB3D47"/>
    <w:rsid w:val="00EB4417"/>
    <w:rsid w:val="00EB53FC"/>
    <w:rsid w:val="00EB62BD"/>
    <w:rsid w:val="00EB7389"/>
    <w:rsid w:val="00EC4C2B"/>
    <w:rsid w:val="00EC547B"/>
    <w:rsid w:val="00EC5661"/>
    <w:rsid w:val="00EC58E9"/>
    <w:rsid w:val="00ED4F62"/>
    <w:rsid w:val="00ED5D18"/>
    <w:rsid w:val="00ED72F9"/>
    <w:rsid w:val="00ED7671"/>
    <w:rsid w:val="00EE069A"/>
    <w:rsid w:val="00EE13AF"/>
    <w:rsid w:val="00EE2BA0"/>
    <w:rsid w:val="00EE58DC"/>
    <w:rsid w:val="00EE5950"/>
    <w:rsid w:val="00EE59D2"/>
    <w:rsid w:val="00EE6DA5"/>
    <w:rsid w:val="00EE6EDF"/>
    <w:rsid w:val="00EF2EC7"/>
    <w:rsid w:val="00EF36DE"/>
    <w:rsid w:val="00EF5303"/>
    <w:rsid w:val="00EF6F35"/>
    <w:rsid w:val="00F00263"/>
    <w:rsid w:val="00F00BF5"/>
    <w:rsid w:val="00F039E7"/>
    <w:rsid w:val="00F068AD"/>
    <w:rsid w:val="00F07316"/>
    <w:rsid w:val="00F07DDE"/>
    <w:rsid w:val="00F07F18"/>
    <w:rsid w:val="00F105A7"/>
    <w:rsid w:val="00F10A62"/>
    <w:rsid w:val="00F10DDD"/>
    <w:rsid w:val="00F110A4"/>
    <w:rsid w:val="00F1367E"/>
    <w:rsid w:val="00F139F3"/>
    <w:rsid w:val="00F1428A"/>
    <w:rsid w:val="00F14C66"/>
    <w:rsid w:val="00F16FCE"/>
    <w:rsid w:val="00F21224"/>
    <w:rsid w:val="00F223BB"/>
    <w:rsid w:val="00F23129"/>
    <w:rsid w:val="00F25185"/>
    <w:rsid w:val="00F26498"/>
    <w:rsid w:val="00F31B4A"/>
    <w:rsid w:val="00F3240E"/>
    <w:rsid w:val="00F35F74"/>
    <w:rsid w:val="00F3638C"/>
    <w:rsid w:val="00F363F3"/>
    <w:rsid w:val="00F378D1"/>
    <w:rsid w:val="00F37CEA"/>
    <w:rsid w:val="00F437F6"/>
    <w:rsid w:val="00F457E3"/>
    <w:rsid w:val="00F45BE3"/>
    <w:rsid w:val="00F47723"/>
    <w:rsid w:val="00F51D8E"/>
    <w:rsid w:val="00F51E0A"/>
    <w:rsid w:val="00F53051"/>
    <w:rsid w:val="00F57072"/>
    <w:rsid w:val="00F571CB"/>
    <w:rsid w:val="00F602F7"/>
    <w:rsid w:val="00F606CB"/>
    <w:rsid w:val="00F62A8B"/>
    <w:rsid w:val="00F646B3"/>
    <w:rsid w:val="00F65848"/>
    <w:rsid w:val="00F66029"/>
    <w:rsid w:val="00F66F1D"/>
    <w:rsid w:val="00F744AA"/>
    <w:rsid w:val="00F74554"/>
    <w:rsid w:val="00F7459C"/>
    <w:rsid w:val="00F7538A"/>
    <w:rsid w:val="00F765BD"/>
    <w:rsid w:val="00F77856"/>
    <w:rsid w:val="00F81E1C"/>
    <w:rsid w:val="00F844EA"/>
    <w:rsid w:val="00F84E1C"/>
    <w:rsid w:val="00F85F41"/>
    <w:rsid w:val="00F90991"/>
    <w:rsid w:val="00F90AA2"/>
    <w:rsid w:val="00F9102A"/>
    <w:rsid w:val="00F9184C"/>
    <w:rsid w:val="00F92F02"/>
    <w:rsid w:val="00F94F11"/>
    <w:rsid w:val="00F96B3E"/>
    <w:rsid w:val="00FA00C2"/>
    <w:rsid w:val="00FA08E3"/>
    <w:rsid w:val="00FA1400"/>
    <w:rsid w:val="00FA24BC"/>
    <w:rsid w:val="00FA433B"/>
    <w:rsid w:val="00FA4AD7"/>
    <w:rsid w:val="00FA5041"/>
    <w:rsid w:val="00FB13C5"/>
    <w:rsid w:val="00FB2FCE"/>
    <w:rsid w:val="00FB3564"/>
    <w:rsid w:val="00FB44F7"/>
    <w:rsid w:val="00FB58D3"/>
    <w:rsid w:val="00FB5B83"/>
    <w:rsid w:val="00FC0310"/>
    <w:rsid w:val="00FC2DEC"/>
    <w:rsid w:val="00FC52C7"/>
    <w:rsid w:val="00FC625C"/>
    <w:rsid w:val="00FC7F5D"/>
    <w:rsid w:val="00FD679F"/>
    <w:rsid w:val="00FD69FC"/>
    <w:rsid w:val="00FD6A3C"/>
    <w:rsid w:val="00FD7F53"/>
    <w:rsid w:val="00FE5068"/>
    <w:rsid w:val="00FE6273"/>
    <w:rsid w:val="00FE68DB"/>
    <w:rsid w:val="00FE69CE"/>
    <w:rsid w:val="00FE6AA2"/>
    <w:rsid w:val="00FE7C4D"/>
    <w:rsid w:val="00FF0786"/>
    <w:rsid w:val="00FF0964"/>
    <w:rsid w:val="00FF1385"/>
    <w:rsid w:val="00FF207A"/>
    <w:rsid w:val="00FF42F8"/>
    <w:rsid w:val="00FF6E48"/>
    <w:rsid w:val="00FF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F33A0D-DC30-4C13-9D32-5FDF4109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9C"/>
    <w:rPr>
      <w:rFonts w:ascii="Times New Roman" w:eastAsia="Times New Roman" w:hAnsi="Times New Roman"/>
      <w:sz w:val="24"/>
      <w:szCs w:val="24"/>
    </w:rPr>
  </w:style>
  <w:style w:type="paragraph" w:styleId="1">
    <w:name w:val="heading 1"/>
    <w:basedOn w:val="a"/>
    <w:next w:val="a"/>
    <w:link w:val="10"/>
    <w:qFormat/>
    <w:rsid w:val="00042788"/>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03062A"/>
    <w:pPr>
      <w:keepNext/>
      <w:jc w:val="center"/>
      <w:outlineLvl w:val="1"/>
    </w:pPr>
    <w:rPr>
      <w:sz w:val="28"/>
    </w:rPr>
  </w:style>
  <w:style w:type="paragraph" w:styleId="3">
    <w:name w:val="heading 3"/>
    <w:basedOn w:val="a"/>
    <w:next w:val="a"/>
    <w:link w:val="30"/>
    <w:unhideWhenUsed/>
    <w:qFormat/>
    <w:rsid w:val="00042788"/>
    <w:pPr>
      <w:keepNext/>
      <w:keepLines/>
      <w:spacing w:before="120" w:after="120" w:line="276" w:lineRule="auto"/>
      <w:ind w:left="72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вый,Без интервала1,No Spacing"/>
    <w:link w:val="a4"/>
    <w:uiPriority w:val="1"/>
    <w:qFormat/>
    <w:rsid w:val="000255A4"/>
    <w:pPr>
      <w:ind w:firstLine="709"/>
      <w:jc w:val="both"/>
    </w:pPr>
    <w:rPr>
      <w:rFonts w:ascii="Times New Roman" w:hAnsi="Times New Roman"/>
      <w:sz w:val="28"/>
      <w:szCs w:val="22"/>
      <w:lang w:eastAsia="en-US"/>
    </w:rPr>
  </w:style>
  <w:style w:type="paragraph" w:styleId="a5">
    <w:name w:val="Body Text Indent"/>
    <w:basedOn w:val="a"/>
    <w:link w:val="a6"/>
    <w:rsid w:val="00CC4D9C"/>
    <w:pPr>
      <w:ind w:firstLine="709"/>
      <w:jc w:val="both"/>
    </w:pPr>
    <w:rPr>
      <w:sz w:val="28"/>
    </w:rPr>
  </w:style>
  <w:style w:type="character" w:customStyle="1" w:styleId="a6">
    <w:name w:val="Основной текст с отступом Знак"/>
    <w:link w:val="a5"/>
    <w:rsid w:val="00CC4D9C"/>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C4D9C"/>
    <w:pPr>
      <w:widowControl w:val="0"/>
      <w:autoSpaceDE w:val="0"/>
      <w:autoSpaceDN w:val="0"/>
      <w:adjustRightInd w:val="0"/>
      <w:ind w:firstLine="720"/>
    </w:pPr>
    <w:rPr>
      <w:rFonts w:ascii="Arial" w:eastAsia="Times New Roman" w:hAnsi="Arial" w:cs="Arial"/>
    </w:rPr>
  </w:style>
  <w:style w:type="paragraph" w:styleId="a7">
    <w:name w:val="List Paragraph"/>
    <w:aliases w:val="ПАРАГРАФ,Абзац списка для документа,мой стиль"/>
    <w:basedOn w:val="a"/>
    <w:next w:val="a"/>
    <w:link w:val="a8"/>
    <w:uiPriority w:val="34"/>
    <w:qFormat/>
    <w:rsid w:val="00584215"/>
    <w:pPr>
      <w:suppressAutoHyphens/>
      <w:spacing w:line="480" w:lineRule="auto"/>
      <w:ind w:left="720"/>
      <w:contextualSpacing/>
    </w:pPr>
    <w:rPr>
      <w:lang w:eastAsia="ar-SA"/>
    </w:rPr>
  </w:style>
  <w:style w:type="paragraph" w:styleId="a9">
    <w:name w:val="Balloon Text"/>
    <w:basedOn w:val="a"/>
    <w:link w:val="aa"/>
    <w:semiHidden/>
    <w:unhideWhenUsed/>
    <w:rsid w:val="005C1D90"/>
    <w:rPr>
      <w:rFonts w:ascii="Tahoma" w:hAnsi="Tahoma"/>
      <w:sz w:val="16"/>
      <w:szCs w:val="16"/>
    </w:rPr>
  </w:style>
  <w:style w:type="character" w:customStyle="1" w:styleId="aa">
    <w:name w:val="Текст выноски Знак"/>
    <w:link w:val="a9"/>
    <w:semiHidden/>
    <w:rsid w:val="005C1D90"/>
    <w:rPr>
      <w:rFonts w:ascii="Tahoma" w:eastAsia="Times New Roman" w:hAnsi="Tahoma" w:cs="Tahoma"/>
      <w:sz w:val="16"/>
      <w:szCs w:val="16"/>
    </w:rPr>
  </w:style>
  <w:style w:type="paragraph" w:styleId="ab">
    <w:name w:val="header"/>
    <w:basedOn w:val="a"/>
    <w:link w:val="ac"/>
    <w:uiPriority w:val="99"/>
    <w:unhideWhenUsed/>
    <w:rsid w:val="003E5A38"/>
    <w:pPr>
      <w:tabs>
        <w:tab w:val="center" w:pos="4677"/>
        <w:tab w:val="right" w:pos="9355"/>
      </w:tabs>
    </w:pPr>
  </w:style>
  <w:style w:type="character" w:customStyle="1" w:styleId="ac">
    <w:name w:val="Верхний колонтитул Знак"/>
    <w:link w:val="ab"/>
    <w:uiPriority w:val="99"/>
    <w:rsid w:val="003E5A38"/>
    <w:rPr>
      <w:rFonts w:ascii="Times New Roman" w:eastAsia="Times New Roman" w:hAnsi="Times New Roman"/>
      <w:sz w:val="24"/>
      <w:szCs w:val="24"/>
    </w:rPr>
  </w:style>
  <w:style w:type="paragraph" w:styleId="ad">
    <w:name w:val="footer"/>
    <w:basedOn w:val="a"/>
    <w:link w:val="ae"/>
    <w:unhideWhenUsed/>
    <w:rsid w:val="003E5A38"/>
    <w:pPr>
      <w:tabs>
        <w:tab w:val="center" w:pos="4677"/>
        <w:tab w:val="right" w:pos="9355"/>
      </w:tabs>
    </w:pPr>
  </w:style>
  <w:style w:type="character" w:customStyle="1" w:styleId="ae">
    <w:name w:val="Нижний колонтитул Знак"/>
    <w:link w:val="ad"/>
    <w:uiPriority w:val="99"/>
    <w:rsid w:val="003E5A38"/>
    <w:rPr>
      <w:rFonts w:ascii="Times New Roman" w:eastAsia="Times New Roman" w:hAnsi="Times New Roman"/>
      <w:sz w:val="24"/>
      <w:szCs w:val="24"/>
    </w:rPr>
  </w:style>
  <w:style w:type="paragraph" w:customStyle="1" w:styleId="ConsNormal">
    <w:name w:val="ConsNormal"/>
    <w:rsid w:val="00AE0625"/>
    <w:pPr>
      <w:widowControl w:val="0"/>
      <w:suppressAutoHyphens/>
      <w:autoSpaceDE w:val="0"/>
      <w:ind w:right="19772" w:firstLine="720"/>
    </w:pPr>
    <w:rPr>
      <w:rFonts w:ascii="Arial" w:eastAsia="Arial" w:hAnsi="Arial" w:cs="Arial"/>
      <w:sz w:val="40"/>
      <w:szCs w:val="40"/>
      <w:lang w:eastAsia="ar-SA"/>
    </w:rPr>
  </w:style>
  <w:style w:type="character" w:styleId="af">
    <w:name w:val="Hyperlink"/>
    <w:uiPriority w:val="99"/>
    <w:unhideWhenUsed/>
    <w:rsid w:val="002F7E71"/>
    <w:rPr>
      <w:color w:val="0000FF"/>
      <w:u w:val="single"/>
    </w:rPr>
  </w:style>
  <w:style w:type="character" w:styleId="af0">
    <w:name w:val="FollowedHyperlink"/>
    <w:uiPriority w:val="99"/>
    <w:semiHidden/>
    <w:unhideWhenUsed/>
    <w:rsid w:val="002F7E71"/>
    <w:rPr>
      <w:color w:val="800080"/>
      <w:u w:val="single"/>
    </w:rPr>
  </w:style>
  <w:style w:type="paragraph" w:customStyle="1" w:styleId="ConsPlusTitle">
    <w:name w:val="ConsPlusTitle"/>
    <w:uiPriority w:val="99"/>
    <w:rsid w:val="007D147B"/>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F5E0E"/>
    <w:pPr>
      <w:widowControl w:val="0"/>
      <w:suppressAutoHyphens/>
      <w:autoSpaceDE w:val="0"/>
      <w:ind w:right="19772"/>
    </w:pPr>
    <w:rPr>
      <w:rFonts w:ascii="Arial" w:eastAsia="Arial" w:hAnsi="Arial" w:cs="Arial"/>
      <w:b/>
      <w:bCs/>
      <w:sz w:val="22"/>
      <w:szCs w:val="22"/>
      <w:lang w:eastAsia="ar-SA"/>
    </w:rPr>
  </w:style>
  <w:style w:type="paragraph" w:styleId="af1">
    <w:name w:val="Normal (Web)"/>
    <w:basedOn w:val="a"/>
    <w:rsid w:val="007A4E27"/>
    <w:pPr>
      <w:spacing w:before="100" w:beforeAutospacing="1" w:after="100" w:afterAutospacing="1"/>
    </w:pPr>
  </w:style>
  <w:style w:type="character" w:customStyle="1" w:styleId="apple-converted-space">
    <w:name w:val="apple-converted-space"/>
    <w:rsid w:val="007A4E27"/>
  </w:style>
  <w:style w:type="paragraph" w:styleId="af2">
    <w:name w:val="Title"/>
    <w:basedOn w:val="a"/>
    <w:link w:val="af3"/>
    <w:qFormat/>
    <w:rsid w:val="007B4704"/>
    <w:pPr>
      <w:jc w:val="center"/>
    </w:pPr>
    <w:rPr>
      <w:b/>
      <w:bCs/>
      <w:sz w:val="28"/>
    </w:rPr>
  </w:style>
  <w:style w:type="character" w:customStyle="1" w:styleId="af3">
    <w:name w:val="Название Знак"/>
    <w:link w:val="af2"/>
    <w:rsid w:val="007B4704"/>
    <w:rPr>
      <w:rFonts w:ascii="Times New Roman" w:eastAsia="Times New Roman" w:hAnsi="Times New Roman"/>
      <w:b/>
      <w:bCs/>
      <w:sz w:val="28"/>
      <w:szCs w:val="24"/>
    </w:rPr>
  </w:style>
  <w:style w:type="paragraph" w:customStyle="1" w:styleId="NoSpacing1">
    <w:name w:val="No Spacing1"/>
    <w:uiPriority w:val="99"/>
    <w:rsid w:val="007B4704"/>
    <w:pPr>
      <w:widowControl w:val="0"/>
      <w:suppressAutoHyphens/>
    </w:pPr>
    <w:rPr>
      <w:rFonts w:eastAsia="Times New Roman" w:cs="Calibri"/>
      <w:sz w:val="22"/>
      <w:szCs w:val="22"/>
      <w:lang w:eastAsia="en-US"/>
    </w:rPr>
  </w:style>
  <w:style w:type="character" w:customStyle="1" w:styleId="a4">
    <w:name w:val="Без интервала Знак"/>
    <w:aliases w:val="новый Знак,Без интервала1 Знак,No Spacing Знак"/>
    <w:link w:val="a3"/>
    <w:uiPriority w:val="1"/>
    <w:rsid w:val="007B4704"/>
    <w:rPr>
      <w:rFonts w:ascii="Times New Roman" w:hAnsi="Times New Roman"/>
      <w:sz w:val="28"/>
      <w:szCs w:val="22"/>
      <w:lang w:eastAsia="en-US" w:bidi="ar-SA"/>
    </w:rPr>
  </w:style>
  <w:style w:type="paragraph" w:styleId="af4">
    <w:name w:val="Body Text"/>
    <w:basedOn w:val="a"/>
    <w:link w:val="af5"/>
    <w:rsid w:val="00D527C3"/>
    <w:pPr>
      <w:suppressAutoHyphens/>
      <w:spacing w:after="120"/>
    </w:pPr>
    <w:rPr>
      <w:lang w:eastAsia="ar-SA"/>
    </w:rPr>
  </w:style>
  <w:style w:type="character" w:customStyle="1" w:styleId="af5">
    <w:name w:val="Основной текст Знак"/>
    <w:link w:val="af4"/>
    <w:uiPriority w:val="99"/>
    <w:semiHidden/>
    <w:rsid w:val="00D527C3"/>
    <w:rPr>
      <w:rFonts w:ascii="Times New Roman" w:eastAsia="Times New Roman" w:hAnsi="Times New Roman"/>
      <w:sz w:val="24"/>
      <w:szCs w:val="24"/>
      <w:lang w:eastAsia="ar-SA"/>
    </w:rPr>
  </w:style>
  <w:style w:type="paragraph" w:customStyle="1" w:styleId="cef1edeee2edeee9f2e5eaf1f2">
    <w:name w:val="Оceсf1нedоeeвe2нedоeeйe9 тf2еe5кeaсf1тf2"/>
    <w:basedOn w:val="a"/>
    <w:uiPriority w:val="99"/>
    <w:rsid w:val="002E2CFF"/>
    <w:pPr>
      <w:widowControl w:val="0"/>
      <w:autoSpaceDE w:val="0"/>
      <w:autoSpaceDN w:val="0"/>
      <w:adjustRightInd w:val="0"/>
      <w:spacing w:after="120"/>
    </w:pPr>
  </w:style>
  <w:style w:type="paragraph" w:styleId="af6">
    <w:name w:val="Plain Text"/>
    <w:basedOn w:val="a"/>
    <w:link w:val="af7"/>
    <w:rsid w:val="00B539F7"/>
    <w:rPr>
      <w:rFonts w:ascii="Courier New" w:hAnsi="Courier New"/>
      <w:i/>
      <w:iCs/>
      <w:sz w:val="20"/>
      <w:szCs w:val="20"/>
    </w:rPr>
  </w:style>
  <w:style w:type="character" w:customStyle="1" w:styleId="af7">
    <w:name w:val="Текст Знак"/>
    <w:link w:val="af6"/>
    <w:rsid w:val="00B539F7"/>
    <w:rPr>
      <w:rFonts w:ascii="Courier New" w:eastAsia="Times New Roman" w:hAnsi="Courier New" w:cs="Courier New"/>
      <w:i/>
      <w:iCs/>
    </w:rPr>
  </w:style>
  <w:style w:type="character" w:customStyle="1" w:styleId="21">
    <w:name w:val="Основной текст (2)_"/>
    <w:link w:val="22"/>
    <w:rsid w:val="00001144"/>
    <w:rPr>
      <w:rFonts w:ascii="Times New Roman" w:eastAsia="Times New Roman" w:hAnsi="Times New Roman"/>
      <w:sz w:val="28"/>
      <w:szCs w:val="28"/>
      <w:shd w:val="clear" w:color="auto" w:fill="FFFFFF"/>
    </w:rPr>
  </w:style>
  <w:style w:type="character" w:customStyle="1" w:styleId="23">
    <w:name w:val="Основной текст (2) + Полужирный"/>
    <w:rsid w:val="00001144"/>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001144"/>
    <w:pPr>
      <w:widowControl w:val="0"/>
      <w:shd w:val="clear" w:color="auto" w:fill="FFFFFF"/>
      <w:spacing w:after="240" w:line="314" w:lineRule="exact"/>
      <w:jc w:val="center"/>
    </w:pPr>
    <w:rPr>
      <w:sz w:val="28"/>
      <w:szCs w:val="28"/>
    </w:rPr>
  </w:style>
  <w:style w:type="character" w:customStyle="1" w:styleId="6">
    <w:name w:val="Основной текст (6)_"/>
    <w:link w:val="60"/>
    <w:rsid w:val="00001144"/>
    <w:rPr>
      <w:rFonts w:ascii="Times New Roman" w:eastAsia="Times New Roman" w:hAnsi="Times New Roman"/>
      <w:i/>
      <w:iCs/>
      <w:shd w:val="clear" w:color="auto" w:fill="FFFFFF"/>
    </w:rPr>
  </w:style>
  <w:style w:type="paragraph" w:customStyle="1" w:styleId="60">
    <w:name w:val="Основной текст (6)"/>
    <w:basedOn w:val="a"/>
    <w:link w:val="6"/>
    <w:rsid w:val="00001144"/>
    <w:pPr>
      <w:widowControl w:val="0"/>
      <w:shd w:val="clear" w:color="auto" w:fill="FFFFFF"/>
      <w:spacing w:line="0" w:lineRule="atLeast"/>
    </w:pPr>
    <w:rPr>
      <w:i/>
      <w:iCs/>
      <w:sz w:val="20"/>
      <w:szCs w:val="20"/>
    </w:rPr>
  </w:style>
  <w:style w:type="table" w:styleId="af8">
    <w:name w:val="Table Grid"/>
    <w:basedOn w:val="a1"/>
    <w:uiPriority w:val="59"/>
    <w:rsid w:val="00660D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3053C9"/>
    <w:pPr>
      <w:widowControl w:val="0"/>
      <w:autoSpaceDE w:val="0"/>
      <w:autoSpaceDN w:val="0"/>
      <w:adjustRightInd w:val="0"/>
    </w:pPr>
  </w:style>
  <w:style w:type="character" w:customStyle="1" w:styleId="FontStyle11">
    <w:name w:val="Font Style11"/>
    <w:rsid w:val="003053C9"/>
    <w:rPr>
      <w:rFonts w:ascii="Times New Roman" w:hAnsi="Times New Roman" w:cs="Times New Roman"/>
      <w:sz w:val="26"/>
      <w:szCs w:val="26"/>
    </w:rPr>
  </w:style>
  <w:style w:type="character" w:customStyle="1" w:styleId="FontStyle12">
    <w:name w:val="Font Style12"/>
    <w:rsid w:val="003053C9"/>
    <w:rPr>
      <w:rFonts w:ascii="Times New Roman" w:hAnsi="Times New Roman" w:cs="Times New Roman"/>
      <w:i/>
      <w:iCs/>
      <w:sz w:val="26"/>
      <w:szCs w:val="26"/>
    </w:rPr>
  </w:style>
  <w:style w:type="paragraph" w:customStyle="1" w:styleId="p12">
    <w:name w:val="p12"/>
    <w:basedOn w:val="a"/>
    <w:rsid w:val="003053C9"/>
    <w:pPr>
      <w:spacing w:before="100" w:beforeAutospacing="1" w:after="100" w:afterAutospacing="1"/>
    </w:pPr>
  </w:style>
  <w:style w:type="paragraph" w:customStyle="1" w:styleId="af9">
    <w:name w:val="Базовый"/>
    <w:rsid w:val="00B8156C"/>
    <w:pPr>
      <w:suppressAutoHyphens/>
      <w:spacing w:after="160" w:line="259" w:lineRule="auto"/>
    </w:pPr>
    <w:rPr>
      <w:rFonts w:ascii="Times New Roman" w:eastAsia="Times New Roman" w:hAnsi="Times New Roman"/>
      <w:sz w:val="24"/>
      <w:szCs w:val="24"/>
    </w:rPr>
  </w:style>
  <w:style w:type="paragraph" w:customStyle="1" w:styleId="1e413d3e323d3e3942353a4142">
    <w:name w:val="О1eс41н3dо3eв32н3dо3eй39 т42е35к3aс41т42"/>
    <w:basedOn w:val="a"/>
    <w:uiPriority w:val="99"/>
    <w:rsid w:val="006F4A15"/>
    <w:pPr>
      <w:widowControl w:val="0"/>
      <w:autoSpaceDE w:val="0"/>
      <w:autoSpaceDN w:val="0"/>
      <w:adjustRightInd w:val="0"/>
      <w:spacing w:after="120"/>
    </w:pPr>
    <w:rPr>
      <w:kern w:val="1"/>
      <w:lang w:eastAsia="zh-CN" w:bidi="hi-IN"/>
    </w:rPr>
  </w:style>
  <w:style w:type="paragraph" w:customStyle="1" w:styleId="ConsPlusTitle0">
    <w:name w:val="ConsPlusTitle"/>
    <w:next w:val="a"/>
    <w:rsid w:val="00C274DE"/>
    <w:pPr>
      <w:widowControl w:val="0"/>
      <w:suppressAutoHyphens/>
      <w:autoSpaceDE w:val="0"/>
    </w:pPr>
    <w:rPr>
      <w:rFonts w:ascii="Arial" w:eastAsia="Arial" w:hAnsi="Arial" w:cs="Arial"/>
      <w:b/>
      <w:bCs/>
      <w:kern w:val="1"/>
      <w:lang w:val="de-DE" w:eastAsia="ja-JP" w:bidi="fa-IR"/>
    </w:rPr>
  </w:style>
  <w:style w:type="numbering" w:customStyle="1" w:styleId="11">
    <w:name w:val="Нет списка1"/>
    <w:next w:val="a2"/>
    <w:uiPriority w:val="99"/>
    <w:semiHidden/>
    <w:unhideWhenUsed/>
    <w:rsid w:val="000B5C79"/>
  </w:style>
  <w:style w:type="paragraph" w:customStyle="1" w:styleId="afa">
    <w:name w:val="таблица_название"/>
    <w:rsid w:val="000B5C79"/>
    <w:pPr>
      <w:spacing w:before="180" w:after="120"/>
      <w:ind w:left="567" w:right="567"/>
    </w:pPr>
    <w:rPr>
      <w:rFonts w:ascii="Arial Narrow" w:eastAsia="Times New Roman" w:hAnsi="Arial Narrow"/>
      <w:b/>
      <w:sz w:val="24"/>
    </w:rPr>
  </w:style>
  <w:style w:type="character" w:customStyle="1" w:styleId="12">
    <w:name w:val="Основной шрифт абзаца1"/>
    <w:rsid w:val="000B5C79"/>
  </w:style>
  <w:style w:type="paragraph" w:customStyle="1" w:styleId="Default">
    <w:name w:val="Default"/>
    <w:rsid w:val="000B5C79"/>
    <w:pPr>
      <w:suppressAutoHyphens/>
      <w:autoSpaceDE w:val="0"/>
    </w:pPr>
    <w:rPr>
      <w:rFonts w:ascii="Times New Roman" w:eastAsia="Times New Roman" w:hAnsi="Times New Roman"/>
      <w:color w:val="000000"/>
      <w:sz w:val="24"/>
      <w:szCs w:val="24"/>
      <w:lang w:eastAsia="ar-SA"/>
    </w:rPr>
  </w:style>
  <w:style w:type="character" w:customStyle="1" w:styleId="s2">
    <w:name w:val="s2"/>
    <w:rsid w:val="000B5C79"/>
  </w:style>
  <w:style w:type="paragraph" w:customStyle="1" w:styleId="p3">
    <w:name w:val="p3"/>
    <w:basedOn w:val="a"/>
    <w:rsid w:val="000B5C79"/>
    <w:pPr>
      <w:spacing w:before="100" w:after="100" w:line="276" w:lineRule="auto"/>
    </w:pPr>
    <w:rPr>
      <w:rFonts w:ascii="Calibri" w:hAnsi="Calibri" w:cs="Calibri"/>
      <w:kern w:val="1"/>
      <w:sz w:val="22"/>
      <w:szCs w:val="22"/>
      <w:lang w:eastAsia="zh-CN"/>
    </w:rPr>
  </w:style>
  <w:style w:type="paragraph" w:customStyle="1" w:styleId="13">
    <w:name w:val="Обычный1"/>
    <w:rsid w:val="000B5C79"/>
    <w:pPr>
      <w:widowControl w:val="0"/>
      <w:suppressAutoHyphens/>
      <w:overflowPunct w:val="0"/>
      <w:autoSpaceDE w:val="0"/>
      <w:spacing w:line="100" w:lineRule="atLeast"/>
      <w:textAlignment w:val="baseline"/>
    </w:pPr>
    <w:rPr>
      <w:rFonts w:eastAsia="Arial"/>
      <w:kern w:val="1"/>
      <w:sz w:val="22"/>
      <w:szCs w:val="22"/>
      <w:lang w:eastAsia="ar-SA"/>
    </w:rPr>
  </w:style>
  <w:style w:type="paragraph" w:customStyle="1" w:styleId="afb">
    <w:name w:val="Содержимое таблицы"/>
    <w:basedOn w:val="a"/>
    <w:rsid w:val="000B5C79"/>
    <w:pPr>
      <w:widowControl w:val="0"/>
      <w:suppressLineNumbers/>
      <w:overflowPunct w:val="0"/>
      <w:autoSpaceDE w:val="0"/>
      <w:spacing w:line="100" w:lineRule="atLeast"/>
      <w:textAlignment w:val="baseline"/>
    </w:pPr>
    <w:rPr>
      <w:rFonts w:ascii="Calibri" w:hAnsi="Calibri"/>
      <w:kern w:val="1"/>
      <w:sz w:val="22"/>
      <w:szCs w:val="22"/>
      <w:lang w:eastAsia="ar-SA"/>
    </w:rPr>
  </w:style>
  <w:style w:type="paragraph" w:customStyle="1" w:styleId="ConsPlusCell">
    <w:name w:val="ConsPlusCell"/>
    <w:qFormat/>
    <w:rsid w:val="000B5C79"/>
    <w:pPr>
      <w:widowControl w:val="0"/>
      <w:suppressAutoHyphens/>
      <w:autoSpaceDE w:val="0"/>
    </w:pPr>
    <w:rPr>
      <w:rFonts w:ascii="Arial" w:eastAsia="Arial" w:hAnsi="Arial" w:cs="Arial"/>
      <w:kern w:val="1"/>
      <w:lang w:eastAsia="ar-SA"/>
    </w:rPr>
  </w:style>
  <w:style w:type="character" w:customStyle="1" w:styleId="7">
    <w:name w:val="Основной текст (7)_"/>
    <w:link w:val="70"/>
    <w:rsid w:val="002F47E1"/>
    <w:rPr>
      <w:rFonts w:ascii="Times New Roman" w:eastAsia="Times New Roman" w:hAnsi="Times New Roman"/>
      <w:sz w:val="18"/>
      <w:szCs w:val="18"/>
      <w:shd w:val="clear" w:color="auto" w:fill="FFFFFF"/>
    </w:rPr>
  </w:style>
  <w:style w:type="paragraph" w:customStyle="1" w:styleId="70">
    <w:name w:val="Основной текст (7)"/>
    <w:basedOn w:val="a"/>
    <w:link w:val="7"/>
    <w:rsid w:val="002F47E1"/>
    <w:pPr>
      <w:widowControl w:val="0"/>
      <w:shd w:val="clear" w:color="auto" w:fill="FFFFFF"/>
      <w:spacing w:before="540" w:after="960" w:line="0" w:lineRule="atLeast"/>
    </w:pPr>
    <w:rPr>
      <w:sz w:val="18"/>
      <w:szCs w:val="18"/>
    </w:rPr>
  </w:style>
  <w:style w:type="character" w:customStyle="1" w:styleId="ConsPlusNormal0">
    <w:name w:val="ConsPlusNormal Знак"/>
    <w:link w:val="ConsPlusNormal"/>
    <w:locked/>
    <w:rsid w:val="002F47E1"/>
    <w:rPr>
      <w:rFonts w:ascii="Arial" w:eastAsia="Times New Roman" w:hAnsi="Arial" w:cs="Arial"/>
      <w:lang w:val="ru-RU" w:eastAsia="ru-RU" w:bidi="ar-SA"/>
    </w:rPr>
  </w:style>
  <w:style w:type="character" w:customStyle="1" w:styleId="afc">
    <w:name w:val="Основной текст_"/>
    <w:link w:val="14"/>
    <w:rsid w:val="00BD368D"/>
    <w:rPr>
      <w:rFonts w:ascii="Times New Roman" w:eastAsia="Times New Roman" w:hAnsi="Times New Roman"/>
      <w:sz w:val="28"/>
      <w:szCs w:val="28"/>
      <w:shd w:val="clear" w:color="auto" w:fill="FFFFFF"/>
    </w:rPr>
  </w:style>
  <w:style w:type="paragraph" w:customStyle="1" w:styleId="14">
    <w:name w:val="Основной текст1"/>
    <w:basedOn w:val="a"/>
    <w:link w:val="afc"/>
    <w:rsid w:val="00BD368D"/>
    <w:pPr>
      <w:widowControl w:val="0"/>
      <w:shd w:val="clear" w:color="auto" w:fill="FFFFFF"/>
      <w:spacing w:after="180" w:line="324" w:lineRule="exact"/>
      <w:jc w:val="both"/>
    </w:pPr>
    <w:rPr>
      <w:sz w:val="28"/>
      <w:szCs w:val="28"/>
    </w:rPr>
  </w:style>
  <w:style w:type="table" w:customStyle="1" w:styleId="15">
    <w:name w:val="Сетка таблицы1"/>
    <w:basedOn w:val="a1"/>
    <w:next w:val="af8"/>
    <w:uiPriority w:val="59"/>
    <w:rsid w:val="002906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a2"/>
    <w:rsid w:val="007852F6"/>
    <w:pPr>
      <w:numPr>
        <w:numId w:val="1"/>
      </w:numPr>
    </w:pPr>
  </w:style>
  <w:style w:type="paragraph" w:customStyle="1" w:styleId="Standard">
    <w:name w:val="Standard"/>
    <w:rsid w:val="0045569E"/>
    <w:pPr>
      <w:suppressAutoHyphens/>
      <w:autoSpaceDN w:val="0"/>
      <w:textAlignment w:val="baseline"/>
    </w:pPr>
    <w:rPr>
      <w:rFonts w:ascii="Times New Roman" w:eastAsia="Times New Roman" w:hAnsi="Times New Roman"/>
      <w:kern w:val="3"/>
      <w:sz w:val="24"/>
      <w:szCs w:val="24"/>
      <w:lang w:eastAsia="zh-CN"/>
    </w:rPr>
  </w:style>
  <w:style w:type="numbering" w:customStyle="1" w:styleId="WW8Num1">
    <w:name w:val="WW8Num1"/>
    <w:basedOn w:val="a2"/>
    <w:rsid w:val="0045569E"/>
    <w:pPr>
      <w:numPr>
        <w:numId w:val="2"/>
      </w:numPr>
    </w:pPr>
  </w:style>
  <w:style w:type="table" w:customStyle="1" w:styleId="24">
    <w:name w:val="Сетка таблицы2"/>
    <w:basedOn w:val="a1"/>
    <w:next w:val="af8"/>
    <w:uiPriority w:val="59"/>
    <w:rsid w:val="00FA4A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basedOn w:val="a2"/>
    <w:rsid w:val="00242B6F"/>
    <w:pPr>
      <w:numPr>
        <w:numId w:val="10"/>
      </w:numPr>
    </w:pPr>
  </w:style>
  <w:style w:type="character" w:customStyle="1" w:styleId="10">
    <w:name w:val="Заголовок 1 Знак"/>
    <w:link w:val="1"/>
    <w:rsid w:val="00042788"/>
    <w:rPr>
      <w:rFonts w:ascii="Cambria" w:eastAsia="Times New Roman" w:hAnsi="Cambria"/>
      <w:b/>
      <w:bCs/>
      <w:kern w:val="32"/>
      <w:sz w:val="32"/>
      <w:szCs w:val="32"/>
    </w:rPr>
  </w:style>
  <w:style w:type="character" w:customStyle="1" w:styleId="30">
    <w:name w:val="Заголовок 3 Знак"/>
    <w:link w:val="3"/>
    <w:rsid w:val="00042788"/>
    <w:rPr>
      <w:rFonts w:ascii="Times New Roman" w:eastAsia="Times New Roman" w:hAnsi="Times New Roman"/>
      <w:b/>
      <w:bCs/>
      <w:sz w:val="28"/>
      <w:szCs w:val="28"/>
    </w:rPr>
  </w:style>
  <w:style w:type="numbering" w:customStyle="1" w:styleId="25">
    <w:name w:val="Нет списка2"/>
    <w:next w:val="a2"/>
    <w:uiPriority w:val="99"/>
    <w:semiHidden/>
    <w:unhideWhenUsed/>
    <w:rsid w:val="00042788"/>
  </w:style>
  <w:style w:type="table" w:customStyle="1" w:styleId="31">
    <w:name w:val="Сетка таблицы3"/>
    <w:basedOn w:val="a1"/>
    <w:next w:val="af8"/>
    <w:uiPriority w:val="59"/>
    <w:rsid w:val="00042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42788"/>
  </w:style>
  <w:style w:type="table" w:customStyle="1" w:styleId="111">
    <w:name w:val="Сетка таблицы11"/>
    <w:basedOn w:val="a1"/>
    <w:next w:val="af8"/>
    <w:uiPriority w:val="59"/>
    <w:rsid w:val="00042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8"/>
    <w:uiPriority w:val="59"/>
    <w:rsid w:val="00042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ПАРАГРАФ Знак,Абзац списка для документа Знак,мой стиль Знак"/>
    <w:link w:val="a7"/>
    <w:uiPriority w:val="34"/>
    <w:rsid w:val="00042788"/>
    <w:rPr>
      <w:rFonts w:ascii="Times New Roman" w:eastAsia="Times New Roman" w:hAnsi="Times New Roman"/>
      <w:sz w:val="24"/>
      <w:szCs w:val="24"/>
      <w:lang w:eastAsia="ar-SA"/>
    </w:rPr>
  </w:style>
  <w:style w:type="character" w:customStyle="1" w:styleId="16">
    <w:name w:val="Основной текст Знак1"/>
    <w:locked/>
    <w:rsid w:val="00042788"/>
    <w:rPr>
      <w:rFonts w:ascii="Times New Roman" w:hAnsi="Times New Roman"/>
      <w:sz w:val="28"/>
    </w:rPr>
  </w:style>
  <w:style w:type="character" w:styleId="afd">
    <w:name w:val="Strong"/>
    <w:uiPriority w:val="22"/>
    <w:qFormat/>
    <w:rsid w:val="00042788"/>
    <w:rPr>
      <w:b/>
      <w:bCs/>
    </w:rPr>
  </w:style>
  <w:style w:type="character" w:customStyle="1" w:styleId="WW8Num1z7">
    <w:name w:val="WW8Num1z7"/>
    <w:rsid w:val="00042788"/>
  </w:style>
  <w:style w:type="character" w:customStyle="1" w:styleId="extended-textshort">
    <w:name w:val="extended-text__short"/>
    <w:uiPriority w:val="99"/>
    <w:rsid w:val="00042788"/>
  </w:style>
  <w:style w:type="paragraph" w:customStyle="1" w:styleId="afe">
    <w:name w:val="Знак"/>
    <w:basedOn w:val="a"/>
    <w:rsid w:val="00042788"/>
    <w:pPr>
      <w:spacing w:before="100" w:beforeAutospacing="1" w:after="100" w:afterAutospacing="1"/>
    </w:pPr>
    <w:rPr>
      <w:rFonts w:ascii="Tahoma" w:hAnsi="Tahoma"/>
      <w:sz w:val="20"/>
      <w:szCs w:val="20"/>
      <w:lang w:val="en-US" w:eastAsia="en-US"/>
    </w:rPr>
  </w:style>
  <w:style w:type="paragraph" w:customStyle="1" w:styleId="17">
    <w:name w:val="Абзац списка1"/>
    <w:basedOn w:val="a"/>
    <w:rsid w:val="00042788"/>
    <w:pPr>
      <w:suppressAutoHyphens/>
      <w:spacing w:after="200" w:line="276" w:lineRule="auto"/>
      <w:ind w:left="720"/>
    </w:pPr>
    <w:rPr>
      <w:rFonts w:ascii="Calibri" w:hAnsi="Calibri" w:cs="Calibri"/>
      <w:kern w:val="2"/>
      <w:sz w:val="22"/>
      <w:szCs w:val="22"/>
      <w:lang w:eastAsia="zh-CN"/>
    </w:rPr>
  </w:style>
  <w:style w:type="character" w:customStyle="1" w:styleId="aff">
    <w:name w:val="Заполнение_форм"/>
    <w:uiPriority w:val="99"/>
    <w:qFormat/>
    <w:rsid w:val="00042788"/>
    <w:rPr>
      <w:rFonts w:ascii="Calibri" w:hAnsi="Calibri"/>
      <w:sz w:val="24"/>
    </w:rPr>
  </w:style>
  <w:style w:type="numbering" w:customStyle="1" w:styleId="32">
    <w:name w:val="Нет списка3"/>
    <w:next w:val="a2"/>
    <w:uiPriority w:val="99"/>
    <w:semiHidden/>
    <w:unhideWhenUsed/>
    <w:rsid w:val="00946BD8"/>
  </w:style>
  <w:style w:type="table" w:customStyle="1" w:styleId="4">
    <w:name w:val="Сетка таблицы4"/>
    <w:basedOn w:val="a1"/>
    <w:next w:val="af8"/>
    <w:uiPriority w:val="59"/>
    <w:rsid w:val="00946B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46BD8"/>
  </w:style>
  <w:style w:type="table" w:customStyle="1" w:styleId="121">
    <w:name w:val="Сетка таблицы12"/>
    <w:basedOn w:val="a1"/>
    <w:next w:val="af8"/>
    <w:uiPriority w:val="59"/>
    <w:rsid w:val="00946B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8"/>
    <w:uiPriority w:val="59"/>
    <w:rsid w:val="00946B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03062A"/>
    <w:rPr>
      <w:rFonts w:ascii="Times New Roman" w:eastAsia="Times New Roman" w:hAnsi="Times New Roman"/>
      <w:sz w:val="28"/>
      <w:szCs w:val="24"/>
    </w:rPr>
  </w:style>
  <w:style w:type="numbering" w:customStyle="1" w:styleId="40">
    <w:name w:val="Нет списка4"/>
    <w:next w:val="a2"/>
    <w:uiPriority w:val="99"/>
    <w:semiHidden/>
    <w:unhideWhenUsed/>
    <w:rsid w:val="0003062A"/>
  </w:style>
  <w:style w:type="paragraph" w:styleId="26">
    <w:name w:val="Body Text 2"/>
    <w:basedOn w:val="a"/>
    <w:link w:val="27"/>
    <w:semiHidden/>
    <w:rsid w:val="0003062A"/>
    <w:pPr>
      <w:jc w:val="both"/>
    </w:pPr>
    <w:rPr>
      <w:sz w:val="28"/>
    </w:rPr>
  </w:style>
  <w:style w:type="character" w:customStyle="1" w:styleId="27">
    <w:name w:val="Основной текст 2 Знак"/>
    <w:link w:val="26"/>
    <w:semiHidden/>
    <w:rsid w:val="0003062A"/>
    <w:rPr>
      <w:rFonts w:ascii="Times New Roman" w:eastAsia="Times New Roman" w:hAnsi="Times New Roman"/>
      <w:sz w:val="28"/>
      <w:szCs w:val="24"/>
    </w:rPr>
  </w:style>
  <w:style w:type="paragraph" w:styleId="28">
    <w:name w:val="Body Text Indent 2"/>
    <w:basedOn w:val="a"/>
    <w:link w:val="29"/>
    <w:semiHidden/>
    <w:unhideWhenUsed/>
    <w:rsid w:val="0003062A"/>
    <w:pPr>
      <w:spacing w:after="120" w:line="480" w:lineRule="auto"/>
      <w:ind w:left="283"/>
    </w:pPr>
  </w:style>
  <w:style w:type="character" w:customStyle="1" w:styleId="29">
    <w:name w:val="Основной текст с отступом 2 Знак"/>
    <w:link w:val="28"/>
    <w:semiHidden/>
    <w:rsid w:val="0003062A"/>
    <w:rPr>
      <w:rFonts w:ascii="Times New Roman" w:eastAsia="Times New Roman" w:hAnsi="Times New Roman"/>
      <w:sz w:val="24"/>
      <w:szCs w:val="24"/>
    </w:rPr>
  </w:style>
  <w:style w:type="paragraph" w:styleId="33">
    <w:name w:val="Body Text Indent 3"/>
    <w:basedOn w:val="a"/>
    <w:link w:val="34"/>
    <w:semiHidden/>
    <w:unhideWhenUsed/>
    <w:rsid w:val="0003062A"/>
    <w:pPr>
      <w:spacing w:after="120"/>
      <w:ind w:left="283"/>
    </w:pPr>
    <w:rPr>
      <w:sz w:val="16"/>
      <w:szCs w:val="16"/>
    </w:rPr>
  </w:style>
  <w:style w:type="character" w:customStyle="1" w:styleId="34">
    <w:name w:val="Основной текст с отступом 3 Знак"/>
    <w:link w:val="33"/>
    <w:semiHidden/>
    <w:rsid w:val="0003062A"/>
    <w:rPr>
      <w:rFonts w:ascii="Times New Roman" w:eastAsia="Times New Roman" w:hAnsi="Times New Roman"/>
      <w:sz w:val="16"/>
      <w:szCs w:val="16"/>
    </w:rPr>
  </w:style>
  <w:style w:type="character" w:styleId="aff0">
    <w:name w:val="page number"/>
    <w:semiHidden/>
    <w:rsid w:val="0003062A"/>
  </w:style>
  <w:style w:type="table" w:customStyle="1" w:styleId="5">
    <w:name w:val="Сетка таблицы5"/>
    <w:basedOn w:val="a1"/>
    <w:next w:val="af8"/>
    <w:uiPriority w:val="59"/>
    <w:rsid w:val="000306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0C6897"/>
    <w:pPr>
      <w:spacing w:before="100" w:beforeAutospacing="1" w:after="100" w:afterAutospacing="1"/>
      <w:jc w:val="right"/>
      <w:textAlignment w:val="center"/>
    </w:pPr>
    <w:rPr>
      <w:sz w:val="28"/>
      <w:szCs w:val="28"/>
    </w:rPr>
  </w:style>
  <w:style w:type="paragraph" w:customStyle="1" w:styleId="xl66">
    <w:name w:val="xl66"/>
    <w:basedOn w:val="a"/>
    <w:rsid w:val="000C6897"/>
    <w:pPr>
      <w:spacing w:before="100" w:beforeAutospacing="1" w:after="100" w:afterAutospacing="1"/>
      <w:jc w:val="right"/>
      <w:textAlignment w:val="center"/>
    </w:pPr>
    <w:rPr>
      <w:rFonts w:ascii="MS Sans Serif" w:hAnsi="MS Sans Serif"/>
    </w:rPr>
  </w:style>
  <w:style w:type="paragraph" w:customStyle="1" w:styleId="xl67">
    <w:name w:val="xl67"/>
    <w:basedOn w:val="a"/>
    <w:rsid w:val="000C6897"/>
    <w:pPr>
      <w:spacing w:before="100" w:beforeAutospacing="1" w:after="100" w:afterAutospacing="1"/>
      <w:jc w:val="right"/>
      <w:textAlignment w:val="center"/>
    </w:pPr>
    <w:rPr>
      <w:rFonts w:ascii="MS Sans Serif" w:hAnsi="MS Sans Serif"/>
    </w:rPr>
  </w:style>
  <w:style w:type="paragraph" w:customStyle="1" w:styleId="xl68">
    <w:name w:val="xl68"/>
    <w:basedOn w:val="a"/>
    <w:rsid w:val="000C6897"/>
    <w:pPr>
      <w:spacing w:before="100" w:beforeAutospacing="1" w:after="100" w:afterAutospacing="1"/>
      <w:jc w:val="right"/>
      <w:textAlignment w:val="center"/>
    </w:pPr>
    <w:rPr>
      <w:b/>
      <w:bCs/>
      <w:color w:val="000000"/>
    </w:rPr>
  </w:style>
  <w:style w:type="paragraph" w:customStyle="1" w:styleId="xl69">
    <w:name w:val="xl69"/>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2">
    <w:name w:val="xl72"/>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73">
    <w:name w:val="xl73"/>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8"/>
      <w:szCs w:val="28"/>
    </w:rPr>
  </w:style>
  <w:style w:type="paragraph" w:customStyle="1" w:styleId="xl74">
    <w:name w:val="xl74"/>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75">
    <w:name w:val="xl75"/>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76">
    <w:name w:val="xl76"/>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7">
    <w:name w:val="xl77"/>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9">
    <w:name w:val="xl79"/>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0">
    <w:name w:val="xl80"/>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82">
    <w:name w:val="xl82"/>
    <w:basedOn w:val="a"/>
    <w:rsid w:val="000C68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3">
    <w:name w:val="xl83"/>
    <w:basedOn w:val="a"/>
    <w:rsid w:val="000C6897"/>
    <w:pPr>
      <w:spacing w:before="100" w:beforeAutospacing="1" w:after="100" w:afterAutospacing="1"/>
    </w:pPr>
    <w:rPr>
      <w:rFonts w:ascii="Arial" w:hAnsi="Arial" w:cs="Arial"/>
      <w:b/>
      <w:bCs/>
    </w:rPr>
  </w:style>
  <w:style w:type="paragraph" w:customStyle="1" w:styleId="xl84">
    <w:name w:val="xl84"/>
    <w:basedOn w:val="a"/>
    <w:rsid w:val="000C6897"/>
    <w:pPr>
      <w:spacing w:before="100" w:beforeAutospacing="1" w:after="100" w:afterAutospacing="1"/>
      <w:jc w:val="center"/>
      <w:textAlignment w:val="center"/>
    </w:pPr>
    <w:rPr>
      <w:b/>
      <w:bCs/>
      <w:color w:val="000000"/>
      <w:sz w:val="28"/>
      <w:szCs w:val="28"/>
    </w:rPr>
  </w:style>
  <w:style w:type="paragraph" w:customStyle="1" w:styleId="xl63">
    <w:name w:val="xl63"/>
    <w:basedOn w:val="a"/>
    <w:rsid w:val="00604145"/>
    <w:pPr>
      <w:spacing w:before="100" w:beforeAutospacing="1" w:after="100" w:afterAutospacing="1"/>
    </w:pPr>
  </w:style>
  <w:style w:type="paragraph" w:customStyle="1" w:styleId="xl64">
    <w:name w:val="xl64"/>
    <w:basedOn w:val="a"/>
    <w:rsid w:val="00604145"/>
    <w:pPr>
      <w:spacing w:before="100" w:beforeAutospacing="1" w:after="100" w:afterAutospacing="1"/>
    </w:pPr>
  </w:style>
  <w:style w:type="paragraph" w:customStyle="1" w:styleId="xl85">
    <w:name w:val="xl85"/>
    <w:basedOn w:val="a"/>
    <w:rsid w:val="00D25C15"/>
    <w:pPr>
      <w:spacing w:before="100" w:beforeAutospacing="1" w:after="100" w:afterAutospacing="1"/>
      <w:jc w:val="center"/>
      <w:textAlignment w:val="center"/>
    </w:pPr>
  </w:style>
  <w:style w:type="paragraph" w:customStyle="1" w:styleId="xl86">
    <w:name w:val="xl86"/>
    <w:basedOn w:val="a"/>
    <w:rsid w:val="00D25C15"/>
    <w:pPr>
      <w:spacing w:before="100" w:beforeAutospacing="1" w:after="100" w:afterAutospacing="1"/>
      <w:jc w:val="center"/>
      <w:textAlignment w:val="center"/>
    </w:pPr>
  </w:style>
  <w:style w:type="paragraph" w:customStyle="1" w:styleId="xl87">
    <w:name w:val="xl87"/>
    <w:basedOn w:val="a"/>
    <w:rsid w:val="00D25C15"/>
    <w:pPr>
      <w:spacing w:before="100" w:beforeAutospacing="1" w:after="100" w:afterAutospacing="1"/>
      <w:jc w:val="center"/>
      <w:textAlignment w:val="center"/>
    </w:pPr>
  </w:style>
  <w:style w:type="paragraph" w:customStyle="1" w:styleId="xl88">
    <w:name w:val="xl88"/>
    <w:basedOn w:val="a"/>
    <w:rsid w:val="00D25C15"/>
    <w:pPr>
      <w:spacing w:before="100" w:beforeAutospacing="1" w:after="100" w:afterAutospacing="1"/>
      <w:jc w:val="center"/>
    </w:pPr>
  </w:style>
  <w:style w:type="paragraph" w:customStyle="1" w:styleId="xl89">
    <w:name w:val="xl89"/>
    <w:basedOn w:val="a"/>
    <w:rsid w:val="00D25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0">
    <w:name w:val="xl90"/>
    <w:basedOn w:val="a"/>
    <w:rsid w:val="00D25C15"/>
    <w:pPr>
      <w:spacing w:before="100" w:beforeAutospacing="1" w:after="100" w:afterAutospacing="1"/>
      <w:jc w:val="center"/>
      <w:textAlignment w:val="center"/>
    </w:pPr>
    <w:rPr>
      <w:sz w:val="20"/>
      <w:szCs w:val="20"/>
    </w:rPr>
  </w:style>
  <w:style w:type="paragraph" w:customStyle="1" w:styleId="xl91">
    <w:name w:val="xl91"/>
    <w:basedOn w:val="a"/>
    <w:rsid w:val="00D25C15"/>
    <w:pPr>
      <w:spacing w:before="100" w:beforeAutospacing="1" w:after="100" w:afterAutospacing="1"/>
      <w:jc w:val="center"/>
      <w:textAlignment w:val="center"/>
    </w:pPr>
    <w:rPr>
      <w:b/>
      <w:bCs/>
      <w:sz w:val="28"/>
      <w:szCs w:val="28"/>
    </w:rPr>
  </w:style>
  <w:style w:type="paragraph" w:customStyle="1" w:styleId="xl92">
    <w:name w:val="xl92"/>
    <w:basedOn w:val="a"/>
    <w:rsid w:val="00D25C1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D25C1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4">
    <w:name w:val="xl94"/>
    <w:basedOn w:val="a"/>
    <w:rsid w:val="00D25C1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4160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0"/>
      <w:szCs w:val="20"/>
    </w:rPr>
  </w:style>
  <w:style w:type="paragraph" w:customStyle="1" w:styleId="xl96">
    <w:name w:val="xl96"/>
    <w:basedOn w:val="a"/>
    <w:rsid w:val="004160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97">
    <w:name w:val="xl97"/>
    <w:basedOn w:val="a"/>
    <w:rsid w:val="00416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8">
    <w:name w:val="xl98"/>
    <w:basedOn w:val="a"/>
    <w:rsid w:val="00416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9">
    <w:name w:val="xl99"/>
    <w:basedOn w:val="a"/>
    <w:rsid w:val="00416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0">
    <w:name w:val="xl100"/>
    <w:basedOn w:val="a"/>
    <w:rsid w:val="004160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01">
    <w:name w:val="xl101"/>
    <w:basedOn w:val="a"/>
    <w:rsid w:val="004160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
    <w:rsid w:val="00416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103">
    <w:name w:val="xl103"/>
    <w:basedOn w:val="a"/>
    <w:rsid w:val="00416057"/>
    <w:pPr>
      <w:spacing w:before="100" w:beforeAutospacing="1" w:after="100" w:afterAutospacing="1"/>
      <w:jc w:val="center"/>
      <w:textAlignment w:val="center"/>
    </w:pPr>
    <w:rPr>
      <w:sz w:val="16"/>
      <w:szCs w:val="16"/>
    </w:rPr>
  </w:style>
  <w:style w:type="paragraph" w:customStyle="1" w:styleId="xl104">
    <w:name w:val="xl104"/>
    <w:basedOn w:val="a"/>
    <w:rsid w:val="00416057"/>
    <w:pPr>
      <w:spacing w:before="100" w:beforeAutospacing="1" w:after="100" w:afterAutospacing="1"/>
      <w:jc w:val="center"/>
      <w:textAlignment w:val="center"/>
    </w:pPr>
    <w:rPr>
      <w:b/>
      <w:bCs/>
      <w:sz w:val="28"/>
      <w:szCs w:val="28"/>
    </w:rPr>
  </w:style>
  <w:style w:type="paragraph" w:customStyle="1" w:styleId="xl105">
    <w:name w:val="xl105"/>
    <w:basedOn w:val="a"/>
    <w:rsid w:val="00416057"/>
    <w:pPr>
      <w:spacing w:before="100" w:beforeAutospacing="1" w:after="100" w:afterAutospacing="1"/>
      <w:jc w:val="center"/>
      <w:textAlignment w:val="center"/>
    </w:pPr>
    <w:rPr>
      <w:b/>
      <w:bCs/>
      <w:sz w:val="28"/>
      <w:szCs w:val="28"/>
    </w:rPr>
  </w:style>
  <w:style w:type="paragraph" w:customStyle="1" w:styleId="xl106">
    <w:name w:val="xl106"/>
    <w:basedOn w:val="a"/>
    <w:rsid w:val="00416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font5">
    <w:name w:val="font5"/>
    <w:basedOn w:val="a"/>
    <w:rsid w:val="004D0998"/>
    <w:pPr>
      <w:spacing w:before="100" w:beforeAutospacing="1" w:after="100" w:afterAutospacing="1"/>
    </w:pPr>
    <w:rPr>
      <w:sz w:val="20"/>
      <w:szCs w:val="20"/>
    </w:rPr>
  </w:style>
  <w:style w:type="paragraph" w:customStyle="1" w:styleId="font6">
    <w:name w:val="font6"/>
    <w:basedOn w:val="a"/>
    <w:rsid w:val="004D0998"/>
    <w:pPr>
      <w:spacing w:before="100" w:beforeAutospacing="1" w:after="100" w:afterAutospacing="1"/>
    </w:pPr>
    <w:rPr>
      <w:sz w:val="20"/>
      <w:szCs w:val="20"/>
    </w:rPr>
  </w:style>
  <w:style w:type="paragraph" w:customStyle="1" w:styleId="font7">
    <w:name w:val="font7"/>
    <w:basedOn w:val="a"/>
    <w:rsid w:val="004D0998"/>
    <w:pPr>
      <w:spacing w:before="100" w:beforeAutospacing="1" w:after="100" w:afterAutospacing="1"/>
    </w:pPr>
    <w:rPr>
      <w:rFonts w:ascii="Tahoma" w:hAnsi="Tahoma" w:cs="Tahoma"/>
      <w:color w:val="000000"/>
      <w:sz w:val="18"/>
      <w:szCs w:val="18"/>
    </w:rPr>
  </w:style>
  <w:style w:type="paragraph" w:customStyle="1" w:styleId="font8">
    <w:name w:val="font8"/>
    <w:basedOn w:val="a"/>
    <w:rsid w:val="004D0998"/>
    <w:pPr>
      <w:spacing w:before="100" w:beforeAutospacing="1" w:after="100" w:afterAutospacing="1"/>
    </w:pPr>
    <w:rPr>
      <w:rFonts w:ascii="Tahoma" w:hAnsi="Tahoma" w:cs="Tahoma"/>
      <w:b/>
      <w:bCs/>
      <w:color w:val="000000"/>
      <w:sz w:val="18"/>
      <w:szCs w:val="18"/>
    </w:rPr>
  </w:style>
  <w:style w:type="paragraph" w:customStyle="1" w:styleId="xl107">
    <w:name w:val="xl107"/>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a"/>
    <w:rsid w:val="004D0998"/>
    <w:pPr>
      <w:spacing w:before="100" w:beforeAutospacing="1" w:after="100" w:afterAutospacing="1"/>
      <w:jc w:val="center"/>
      <w:textAlignment w:val="top"/>
    </w:pPr>
    <w:rPr>
      <w:sz w:val="16"/>
      <w:szCs w:val="16"/>
    </w:rPr>
  </w:style>
  <w:style w:type="paragraph" w:customStyle="1" w:styleId="xl111">
    <w:name w:val="xl111"/>
    <w:basedOn w:val="a"/>
    <w:rsid w:val="004D0998"/>
    <w:pPr>
      <w:spacing w:before="100" w:beforeAutospacing="1" w:after="100" w:afterAutospacing="1"/>
      <w:jc w:val="center"/>
      <w:textAlignment w:val="center"/>
    </w:pPr>
    <w:rPr>
      <w:b/>
      <w:bCs/>
    </w:rPr>
  </w:style>
  <w:style w:type="paragraph" w:customStyle="1" w:styleId="xl112">
    <w:name w:val="xl112"/>
    <w:basedOn w:val="a"/>
    <w:rsid w:val="004D0998"/>
    <w:pPr>
      <w:spacing w:before="100" w:beforeAutospacing="1" w:after="100" w:afterAutospacing="1"/>
      <w:jc w:val="center"/>
      <w:textAlignment w:val="top"/>
    </w:pPr>
    <w:rPr>
      <w:b/>
      <w:bCs/>
      <w:sz w:val="28"/>
      <w:szCs w:val="28"/>
    </w:rPr>
  </w:style>
  <w:style w:type="paragraph" w:customStyle="1" w:styleId="xl113">
    <w:name w:val="xl113"/>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116">
    <w:name w:val="xl116"/>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117">
    <w:name w:val="xl117"/>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8"/>
      <w:szCs w:val="28"/>
    </w:rPr>
  </w:style>
  <w:style w:type="paragraph" w:customStyle="1" w:styleId="xl118">
    <w:name w:val="xl118"/>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119">
    <w:name w:val="xl119"/>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0">
    <w:name w:val="xl120"/>
    <w:basedOn w:val="a"/>
    <w:rsid w:val="004D0998"/>
    <w:pPr>
      <w:spacing w:before="100" w:beforeAutospacing="1" w:after="100" w:afterAutospacing="1"/>
    </w:pPr>
    <w:rPr>
      <w:i/>
      <w:iCs/>
      <w:sz w:val="28"/>
      <w:szCs w:val="28"/>
    </w:rPr>
  </w:style>
  <w:style w:type="paragraph" w:customStyle="1" w:styleId="xl121">
    <w:name w:val="xl121"/>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8"/>
      <w:szCs w:val="28"/>
    </w:rPr>
  </w:style>
  <w:style w:type="paragraph" w:customStyle="1" w:styleId="xl122">
    <w:name w:val="xl122"/>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8"/>
      <w:szCs w:val="28"/>
    </w:rPr>
  </w:style>
  <w:style w:type="paragraph" w:customStyle="1" w:styleId="xl123">
    <w:name w:val="xl123"/>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8"/>
      <w:szCs w:val="28"/>
    </w:rPr>
  </w:style>
  <w:style w:type="paragraph" w:customStyle="1" w:styleId="xl124">
    <w:name w:val="xl124"/>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8"/>
      <w:szCs w:val="28"/>
    </w:rPr>
  </w:style>
  <w:style w:type="paragraph" w:customStyle="1" w:styleId="xl125">
    <w:name w:val="xl125"/>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8"/>
      <w:szCs w:val="28"/>
    </w:rPr>
  </w:style>
  <w:style w:type="paragraph" w:customStyle="1" w:styleId="xl126">
    <w:name w:val="xl126"/>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127">
    <w:name w:val="xl127"/>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128">
    <w:name w:val="xl128"/>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129">
    <w:name w:val="xl129"/>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130">
    <w:name w:val="xl130"/>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8"/>
      <w:szCs w:val="28"/>
    </w:rPr>
  </w:style>
  <w:style w:type="paragraph" w:customStyle="1" w:styleId="xl131">
    <w:name w:val="xl131"/>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8"/>
      <w:szCs w:val="28"/>
    </w:rPr>
  </w:style>
  <w:style w:type="paragraph" w:customStyle="1" w:styleId="xl132">
    <w:name w:val="xl132"/>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8"/>
      <w:szCs w:val="28"/>
    </w:rPr>
  </w:style>
  <w:style w:type="paragraph" w:customStyle="1" w:styleId="xl133">
    <w:name w:val="xl133"/>
    <w:basedOn w:val="a"/>
    <w:rsid w:val="004D0998"/>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4">
    <w:name w:val="xl134"/>
    <w:basedOn w:val="a"/>
    <w:rsid w:val="004D0998"/>
    <w:pPr>
      <w:pBdr>
        <w:top w:val="single" w:sz="4" w:space="0" w:color="auto"/>
        <w:left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135">
    <w:name w:val="xl135"/>
    <w:basedOn w:val="a"/>
    <w:rsid w:val="004D0998"/>
    <w:pPr>
      <w:pBdr>
        <w:top w:val="single" w:sz="4" w:space="0" w:color="auto"/>
        <w:left w:val="single" w:sz="4" w:space="0" w:color="auto"/>
        <w:right w:val="single" w:sz="4" w:space="0" w:color="auto"/>
      </w:pBdr>
      <w:spacing w:before="100" w:beforeAutospacing="1" w:after="100" w:afterAutospacing="1"/>
      <w:jc w:val="center"/>
    </w:pPr>
    <w:rPr>
      <w:i/>
      <w:iCs/>
      <w:sz w:val="28"/>
      <w:szCs w:val="28"/>
    </w:rPr>
  </w:style>
  <w:style w:type="paragraph" w:customStyle="1" w:styleId="xl136">
    <w:name w:val="xl136"/>
    <w:basedOn w:val="a"/>
    <w:rsid w:val="004D0998"/>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7">
    <w:name w:val="xl137"/>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rPr>
  </w:style>
  <w:style w:type="paragraph" w:customStyle="1" w:styleId="xl138">
    <w:name w:val="xl138"/>
    <w:basedOn w:val="a"/>
    <w:rsid w:val="004D0998"/>
    <w:pPr>
      <w:pBdr>
        <w:top w:val="single" w:sz="4" w:space="0" w:color="auto"/>
        <w:left w:val="single" w:sz="4" w:space="0" w:color="auto"/>
      </w:pBdr>
      <w:spacing w:before="100" w:beforeAutospacing="1" w:after="100" w:afterAutospacing="1"/>
      <w:jc w:val="center"/>
      <w:textAlignment w:val="center"/>
    </w:pPr>
    <w:rPr>
      <w:b/>
      <w:bCs/>
      <w:i/>
      <w:iCs/>
      <w:sz w:val="32"/>
      <w:szCs w:val="32"/>
    </w:rPr>
  </w:style>
  <w:style w:type="paragraph" w:customStyle="1" w:styleId="xl139">
    <w:name w:val="xl139"/>
    <w:basedOn w:val="a"/>
    <w:rsid w:val="004D0998"/>
    <w:pPr>
      <w:pBdr>
        <w:top w:val="single" w:sz="4" w:space="0" w:color="auto"/>
      </w:pBdr>
      <w:spacing w:before="100" w:beforeAutospacing="1" w:after="100" w:afterAutospacing="1"/>
      <w:jc w:val="center"/>
      <w:textAlignment w:val="center"/>
    </w:pPr>
    <w:rPr>
      <w:b/>
      <w:bCs/>
      <w:i/>
      <w:iCs/>
      <w:sz w:val="32"/>
      <w:szCs w:val="32"/>
    </w:rPr>
  </w:style>
  <w:style w:type="paragraph" w:customStyle="1" w:styleId="xl140">
    <w:name w:val="xl140"/>
    <w:basedOn w:val="a"/>
    <w:rsid w:val="004D0998"/>
    <w:pPr>
      <w:pBdr>
        <w:top w:val="single" w:sz="4" w:space="0" w:color="auto"/>
        <w:right w:val="single" w:sz="4" w:space="0" w:color="auto"/>
      </w:pBdr>
      <w:spacing w:before="100" w:beforeAutospacing="1" w:after="100" w:afterAutospacing="1"/>
      <w:jc w:val="center"/>
      <w:textAlignment w:val="center"/>
    </w:pPr>
    <w:rPr>
      <w:b/>
      <w:bCs/>
      <w:i/>
      <w:iCs/>
      <w:sz w:val="32"/>
      <w:szCs w:val="32"/>
    </w:rPr>
  </w:style>
  <w:style w:type="paragraph" w:customStyle="1" w:styleId="xl141">
    <w:name w:val="xl141"/>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2">
    <w:name w:val="xl142"/>
    <w:basedOn w:val="a"/>
    <w:rsid w:val="004D0998"/>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3">
    <w:name w:val="xl143"/>
    <w:basedOn w:val="a"/>
    <w:rsid w:val="004D0998"/>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4">
    <w:name w:val="xl144"/>
    <w:basedOn w:val="a"/>
    <w:rsid w:val="004D099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5">
    <w:name w:val="xl145"/>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
    <w:rsid w:val="004D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
    <w:rsid w:val="004D0998"/>
    <w:pPr>
      <w:spacing w:before="100" w:beforeAutospacing="1" w:after="100" w:afterAutospacing="1"/>
      <w:jc w:val="center"/>
      <w:textAlignment w:val="top"/>
    </w:pPr>
  </w:style>
  <w:style w:type="paragraph" w:customStyle="1" w:styleId="xl148">
    <w:name w:val="xl148"/>
    <w:basedOn w:val="a"/>
    <w:rsid w:val="004D0998"/>
    <w:pPr>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83002">
      <w:bodyDiv w:val="1"/>
      <w:marLeft w:val="0"/>
      <w:marRight w:val="0"/>
      <w:marTop w:val="0"/>
      <w:marBottom w:val="0"/>
      <w:divBdr>
        <w:top w:val="none" w:sz="0" w:space="0" w:color="auto"/>
        <w:left w:val="none" w:sz="0" w:space="0" w:color="auto"/>
        <w:bottom w:val="none" w:sz="0" w:space="0" w:color="auto"/>
        <w:right w:val="none" w:sz="0" w:space="0" w:color="auto"/>
      </w:divBdr>
    </w:div>
    <w:div w:id="530463089">
      <w:bodyDiv w:val="1"/>
      <w:marLeft w:val="0"/>
      <w:marRight w:val="0"/>
      <w:marTop w:val="0"/>
      <w:marBottom w:val="0"/>
      <w:divBdr>
        <w:top w:val="none" w:sz="0" w:space="0" w:color="auto"/>
        <w:left w:val="none" w:sz="0" w:space="0" w:color="auto"/>
        <w:bottom w:val="none" w:sz="0" w:space="0" w:color="auto"/>
        <w:right w:val="none" w:sz="0" w:space="0" w:color="auto"/>
      </w:divBdr>
    </w:div>
    <w:div w:id="564801841">
      <w:bodyDiv w:val="1"/>
      <w:marLeft w:val="0"/>
      <w:marRight w:val="0"/>
      <w:marTop w:val="0"/>
      <w:marBottom w:val="0"/>
      <w:divBdr>
        <w:top w:val="none" w:sz="0" w:space="0" w:color="auto"/>
        <w:left w:val="none" w:sz="0" w:space="0" w:color="auto"/>
        <w:bottom w:val="none" w:sz="0" w:space="0" w:color="auto"/>
        <w:right w:val="none" w:sz="0" w:space="0" w:color="auto"/>
      </w:divBdr>
    </w:div>
    <w:div w:id="732781127">
      <w:bodyDiv w:val="1"/>
      <w:marLeft w:val="0"/>
      <w:marRight w:val="0"/>
      <w:marTop w:val="0"/>
      <w:marBottom w:val="0"/>
      <w:divBdr>
        <w:top w:val="none" w:sz="0" w:space="0" w:color="auto"/>
        <w:left w:val="none" w:sz="0" w:space="0" w:color="auto"/>
        <w:bottom w:val="none" w:sz="0" w:space="0" w:color="auto"/>
        <w:right w:val="none" w:sz="0" w:space="0" w:color="auto"/>
      </w:divBdr>
    </w:div>
    <w:div w:id="1248811981">
      <w:bodyDiv w:val="1"/>
      <w:marLeft w:val="0"/>
      <w:marRight w:val="0"/>
      <w:marTop w:val="0"/>
      <w:marBottom w:val="0"/>
      <w:divBdr>
        <w:top w:val="none" w:sz="0" w:space="0" w:color="auto"/>
        <w:left w:val="none" w:sz="0" w:space="0" w:color="auto"/>
        <w:bottom w:val="none" w:sz="0" w:space="0" w:color="auto"/>
        <w:right w:val="none" w:sz="0" w:space="0" w:color="auto"/>
      </w:divBdr>
    </w:div>
    <w:div w:id="1604411301">
      <w:bodyDiv w:val="1"/>
      <w:marLeft w:val="0"/>
      <w:marRight w:val="0"/>
      <w:marTop w:val="0"/>
      <w:marBottom w:val="0"/>
      <w:divBdr>
        <w:top w:val="none" w:sz="0" w:space="0" w:color="auto"/>
        <w:left w:val="none" w:sz="0" w:space="0" w:color="auto"/>
        <w:bottom w:val="none" w:sz="0" w:space="0" w:color="auto"/>
        <w:right w:val="none" w:sz="0" w:space="0" w:color="auto"/>
      </w:divBdr>
    </w:div>
    <w:div w:id="214611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61CC-03DC-4634-AD43-1FE5E881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78765</Words>
  <Characters>448963</Characters>
  <Application>Microsoft Office Word</Application>
  <DocSecurity>0</DocSecurity>
  <Lines>3741</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GorDuma</Company>
  <LinksUpToDate>false</LinksUpToDate>
  <CharactersWithSpaces>526675</CharactersWithSpaces>
  <SharedDoc>false</SharedDoc>
  <HLinks>
    <vt:vector size="48" baseType="variant">
      <vt:variant>
        <vt:i4>70254626</vt:i4>
      </vt:variant>
      <vt:variant>
        <vt:i4>21</vt:i4>
      </vt:variant>
      <vt:variant>
        <vt:i4>0</vt:i4>
      </vt:variant>
      <vt:variant>
        <vt:i4>5</vt:i4>
      </vt:variant>
      <vt:variant>
        <vt:lpwstr>http://право-минюст.рф/</vt:lpwstr>
      </vt:variant>
      <vt:variant>
        <vt:lpwstr/>
      </vt:variant>
      <vt:variant>
        <vt:i4>655371</vt:i4>
      </vt:variant>
      <vt:variant>
        <vt:i4>18</vt:i4>
      </vt:variant>
      <vt:variant>
        <vt:i4>0</vt:i4>
      </vt:variant>
      <vt:variant>
        <vt:i4>5</vt:i4>
      </vt:variant>
      <vt:variant>
        <vt:lpwstr>http://pravo-minjust.ru/</vt:lpwstr>
      </vt:variant>
      <vt:variant>
        <vt:lpwstr/>
      </vt:variant>
      <vt:variant>
        <vt:i4>1704023</vt:i4>
      </vt:variant>
      <vt:variant>
        <vt:i4>15</vt:i4>
      </vt:variant>
      <vt:variant>
        <vt:i4>0</vt:i4>
      </vt:variant>
      <vt:variant>
        <vt:i4>5</vt:i4>
      </vt:variant>
      <vt:variant>
        <vt:lpwstr>consultantplus://offline/ref=B415D04ED68CF67590554F40532BD9EE2F58C238C070660D3735A9DD06DAB77E1265C8E97AwBw3M</vt:lpwstr>
      </vt:variant>
      <vt:variant>
        <vt:lpwstr/>
      </vt:variant>
      <vt:variant>
        <vt:i4>3539052</vt:i4>
      </vt:variant>
      <vt:variant>
        <vt:i4>12</vt:i4>
      </vt:variant>
      <vt:variant>
        <vt:i4>0</vt:i4>
      </vt:variant>
      <vt:variant>
        <vt:i4>5</vt:i4>
      </vt:variant>
      <vt:variant>
        <vt:lpwstr>consultantplus://offline/ref=B90B56154603B4365EB2FCCB5F7DF3BF0B06D52474340C13498E0DC19B626A870F54251371913AF8i2qFM</vt:lpwstr>
      </vt:variant>
      <vt:variant>
        <vt:lpwstr/>
      </vt:variant>
      <vt:variant>
        <vt:i4>5963777</vt:i4>
      </vt:variant>
      <vt:variant>
        <vt:i4>9</vt:i4>
      </vt:variant>
      <vt:variant>
        <vt:i4>0</vt:i4>
      </vt:variant>
      <vt:variant>
        <vt:i4>5</vt:i4>
      </vt:variant>
      <vt:variant>
        <vt:lpwstr>consultantplus://offline/ref=5AB35AA39909D408213171C4FA47E61D03A3F43E4AA55A74408B2CD8B1RDgAL</vt:lpwstr>
      </vt:variant>
      <vt:variant>
        <vt:lpwstr/>
      </vt:variant>
      <vt:variant>
        <vt:i4>1507341</vt:i4>
      </vt:variant>
      <vt:variant>
        <vt:i4>6</vt:i4>
      </vt:variant>
      <vt:variant>
        <vt:i4>0</vt:i4>
      </vt:variant>
      <vt:variant>
        <vt:i4>5</vt:i4>
      </vt:variant>
      <vt:variant>
        <vt:lpwstr>consultantplus://offline/ref=F0D986455161B830629040E39E45DE98C6857C4CDB7D7742363D352AACB0E7N</vt:lpwstr>
      </vt:variant>
      <vt:variant>
        <vt:lpwstr/>
      </vt:variant>
      <vt:variant>
        <vt:i4>1704023</vt:i4>
      </vt:variant>
      <vt:variant>
        <vt:i4>3</vt:i4>
      </vt:variant>
      <vt:variant>
        <vt:i4>0</vt:i4>
      </vt:variant>
      <vt:variant>
        <vt:i4>5</vt:i4>
      </vt:variant>
      <vt:variant>
        <vt:lpwstr>consultantplus://offline/ref=B415D04ED68CF67590554F40532BD9EE2F58C238C070660D3735A9DD06DAB77E1265C8E97AwBw3M</vt:lpwstr>
      </vt:variant>
      <vt:variant>
        <vt:lpwstr/>
      </vt:variant>
      <vt:variant>
        <vt:i4>3539052</vt:i4>
      </vt:variant>
      <vt:variant>
        <vt:i4>0</vt:i4>
      </vt:variant>
      <vt:variant>
        <vt:i4>0</vt:i4>
      </vt:variant>
      <vt:variant>
        <vt:i4>5</vt:i4>
      </vt:variant>
      <vt:variant>
        <vt:lpwstr>consultantplus://offline/ref=B90B56154603B4365EB2FCCB5F7DF3BF0B06D52474340C13498E0DC19B626A870F54251371913AF8i2qFM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Shelaru</dc:creator>
  <cp:lastModifiedBy>User</cp:lastModifiedBy>
  <cp:revision>4</cp:revision>
  <cp:lastPrinted>2024-09-19T12:00:00Z</cp:lastPrinted>
  <dcterms:created xsi:type="dcterms:W3CDTF">2024-09-19T12:33:00Z</dcterms:created>
  <dcterms:modified xsi:type="dcterms:W3CDTF">2024-09-19T13:36:00Z</dcterms:modified>
</cp:coreProperties>
</file>